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59D3" w14:textId="7C69A5AB" w:rsidR="00895CB4" w:rsidRPr="00D51988" w:rsidRDefault="0062173C" w:rsidP="000A20C2">
      <w:pPr>
        <w:pStyle w:val="Heading1"/>
        <w:rPr>
          <w:rFonts w:ascii="Calibri" w:hAnsi="Calibri"/>
          <w:bCs/>
          <w:szCs w:val="28"/>
        </w:rPr>
      </w:pPr>
      <w:r w:rsidRPr="00D51988">
        <w:rPr>
          <w:rFonts w:ascii="Calibri" w:hAnsi="Calibri"/>
          <w:bCs/>
          <w:szCs w:val="28"/>
        </w:rPr>
        <w:t>Pre</w:t>
      </w:r>
      <w:r w:rsidR="00F9460B" w:rsidRPr="00D51988">
        <w:rPr>
          <w:rFonts w:ascii="Calibri" w:hAnsi="Calibri"/>
          <w:bCs/>
          <w:szCs w:val="28"/>
        </w:rPr>
        <w:t>-</w:t>
      </w:r>
      <w:r w:rsidR="005F7B64" w:rsidRPr="00D51988">
        <w:rPr>
          <w:rFonts w:ascii="Calibri" w:hAnsi="Calibri"/>
          <w:bCs/>
          <w:szCs w:val="28"/>
        </w:rPr>
        <w:t>L</w:t>
      </w:r>
      <w:r w:rsidR="00854DB7" w:rsidRPr="00D51988">
        <w:rPr>
          <w:rFonts w:ascii="Calibri" w:hAnsi="Calibri"/>
          <w:bCs/>
          <w:szCs w:val="28"/>
        </w:rPr>
        <w:t>ab Information</w:t>
      </w:r>
    </w:p>
    <w:p w14:paraId="57BC59D4" w14:textId="03ECFF08" w:rsidR="00854DB7" w:rsidRPr="002F684D" w:rsidRDefault="00854DB7" w:rsidP="00854DB7">
      <w:pPr>
        <w:pStyle w:val="hanginglist"/>
      </w:pPr>
      <w:r w:rsidRPr="002F684D">
        <w:t>Purpose</w:t>
      </w:r>
      <w:r w:rsidRPr="002F684D">
        <w:tab/>
      </w:r>
      <w:r w:rsidR="00EB335A">
        <w:rPr>
          <w:b w:val="0"/>
        </w:rPr>
        <w:t>Conduct an investigation to e</w:t>
      </w:r>
      <w:r w:rsidR="005C51D6" w:rsidRPr="002F684D">
        <w:rPr>
          <w:b w:val="0"/>
        </w:rPr>
        <w:t xml:space="preserve">xplore </w:t>
      </w:r>
      <w:r w:rsidR="008A73AD">
        <w:rPr>
          <w:b w:val="0"/>
        </w:rPr>
        <w:t xml:space="preserve">the use of Punnett squares to predict </w:t>
      </w:r>
      <w:r w:rsidR="00A31E0D">
        <w:rPr>
          <w:b w:val="0"/>
        </w:rPr>
        <w:t>genotypes and phenotypes of offspring</w:t>
      </w:r>
      <w:r w:rsidRPr="002F684D">
        <w:rPr>
          <w:b w:val="0"/>
        </w:rPr>
        <w:t>.</w:t>
      </w:r>
    </w:p>
    <w:p w14:paraId="57BC59D5" w14:textId="77777777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>Approximately 45 minutes</w:t>
      </w:r>
    </w:p>
    <w:p w14:paraId="18B46D31" w14:textId="77777777" w:rsidR="00671026" w:rsidRPr="00671026" w:rsidRDefault="00854DB7" w:rsidP="00671026">
      <w:pPr>
        <w:pStyle w:val="hanginglist"/>
        <w:rPr>
          <w:b w:val="0"/>
        </w:rPr>
      </w:pPr>
      <w:r w:rsidRPr="002F684D">
        <w:t>Question</w:t>
      </w:r>
      <w:r w:rsidRPr="002F684D">
        <w:tab/>
      </w:r>
      <w:r w:rsidR="00671026" w:rsidRPr="00671026">
        <w:rPr>
          <w:b w:val="0"/>
        </w:rPr>
        <w:t>How are Punnett squares used to predict phenotypes?</w:t>
      </w:r>
    </w:p>
    <w:p w14:paraId="57BC59D7" w14:textId="7C059045" w:rsidR="002119A7" w:rsidRPr="002F684D" w:rsidRDefault="002119A7" w:rsidP="00854DB7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B113ED">
        <w:rPr>
          <w:b w:val="0"/>
        </w:rPr>
        <w:t xml:space="preserve">You will create a parent </w:t>
      </w:r>
      <w:r w:rsidR="00AF04DB">
        <w:rPr>
          <w:b w:val="0"/>
        </w:rPr>
        <w:t>creature</w:t>
      </w:r>
      <w:r w:rsidR="00B113ED">
        <w:rPr>
          <w:b w:val="0"/>
        </w:rPr>
        <w:t xml:space="preserve"> by tossing a coin to determine the genotype for several different characteristics. </w:t>
      </w:r>
      <w:r w:rsidR="005F7B64">
        <w:rPr>
          <w:b w:val="0"/>
        </w:rPr>
        <w:t>Y</w:t>
      </w:r>
      <w:r w:rsidR="00B113ED">
        <w:rPr>
          <w:b w:val="0"/>
        </w:rPr>
        <w:t xml:space="preserve">ou will </w:t>
      </w:r>
      <w:r w:rsidR="005F7B64">
        <w:rPr>
          <w:b w:val="0"/>
        </w:rPr>
        <w:t xml:space="preserve">then </w:t>
      </w:r>
      <w:r w:rsidR="00B113ED">
        <w:rPr>
          <w:b w:val="0"/>
        </w:rPr>
        <w:t>work with a partner to determine the</w:t>
      </w:r>
      <w:r w:rsidR="00B043A7">
        <w:rPr>
          <w:b w:val="0"/>
        </w:rPr>
        <w:t xml:space="preserve"> possible</w:t>
      </w:r>
      <w:r w:rsidR="00B113ED">
        <w:rPr>
          <w:b w:val="0"/>
        </w:rPr>
        <w:t xml:space="preserve"> genotypes of the offspring of two parent </w:t>
      </w:r>
      <w:r w:rsidR="00AF04DB">
        <w:rPr>
          <w:b w:val="0"/>
        </w:rPr>
        <w:t>creature</w:t>
      </w:r>
      <w:r w:rsidR="00B113ED">
        <w:rPr>
          <w:b w:val="0"/>
        </w:rPr>
        <w:t>s</w:t>
      </w:r>
      <w:r w:rsidR="00B043A7">
        <w:rPr>
          <w:b w:val="0"/>
        </w:rPr>
        <w:t xml:space="preserve"> and fill in Punnett squares</w:t>
      </w:r>
      <w:r w:rsidR="00B113ED">
        <w:rPr>
          <w:b w:val="0"/>
        </w:rPr>
        <w:t>.</w:t>
      </w:r>
      <w:r w:rsidR="00B043A7">
        <w:rPr>
          <w:b w:val="0"/>
        </w:rPr>
        <w:t xml:space="preserve"> Another coin toss will determine the genotype of one </w:t>
      </w:r>
      <w:r w:rsidR="00AF04DB">
        <w:rPr>
          <w:b w:val="0"/>
        </w:rPr>
        <w:t>creature</w:t>
      </w:r>
      <w:r w:rsidR="00B043A7">
        <w:rPr>
          <w:b w:val="0"/>
        </w:rPr>
        <w:t xml:space="preserve"> offspring.</w:t>
      </w:r>
      <w:r w:rsidR="00B113ED">
        <w:rPr>
          <w:b w:val="0"/>
        </w:rPr>
        <w:t xml:space="preserve"> Finally, you will c</w:t>
      </w:r>
      <w:r w:rsidR="00B043A7">
        <w:rPr>
          <w:b w:val="0"/>
        </w:rPr>
        <w:t>onstruct</w:t>
      </w:r>
      <w:r w:rsidR="00B113ED">
        <w:rPr>
          <w:b w:val="0"/>
        </w:rPr>
        <w:t xml:space="preserve"> a </w:t>
      </w:r>
      <w:r w:rsidR="00AF04DB">
        <w:rPr>
          <w:b w:val="0"/>
        </w:rPr>
        <w:t>creature</w:t>
      </w:r>
      <w:r w:rsidR="00B113ED">
        <w:rPr>
          <w:b w:val="0"/>
        </w:rPr>
        <w:t xml:space="preserve"> based on the phenotypes of your offspring.</w:t>
      </w:r>
    </w:p>
    <w:p w14:paraId="57BC59D8" w14:textId="77777777" w:rsidR="00854DB7" w:rsidRPr="00D51988" w:rsidRDefault="00854DB7" w:rsidP="00277E45">
      <w:pPr>
        <w:pStyle w:val="Heading1"/>
        <w:rPr>
          <w:rFonts w:ascii="Calibri" w:hAnsi="Calibri"/>
        </w:rPr>
      </w:pPr>
      <w:r w:rsidRPr="00D51988">
        <w:rPr>
          <w:rFonts w:ascii="Calibri" w:hAnsi="Calibri"/>
        </w:rPr>
        <w:t>Safety</w:t>
      </w:r>
    </w:p>
    <w:p w14:paraId="59E3E0AC" w14:textId="77777777" w:rsidR="00341DD6" w:rsidRPr="00C67F0A" w:rsidRDefault="00854DB7" w:rsidP="00236029">
      <w:pPr>
        <w:numPr>
          <w:ilvl w:val="0"/>
          <w:numId w:val="6"/>
        </w:numPr>
        <w:rPr>
          <w:color w:val="333333" w:themeColor="text1"/>
        </w:rPr>
      </w:pPr>
      <w:r w:rsidRPr="005F7B64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12D878ED" w14:textId="77777777" w:rsidR="00341DD6" w:rsidRDefault="00854DB7" w:rsidP="00236029">
      <w:pPr>
        <w:numPr>
          <w:ilvl w:val="0"/>
          <w:numId w:val="6"/>
        </w:numPr>
      </w:pPr>
      <w:r w:rsidRPr="00B76D0F">
        <w:t xml:space="preserve">Use caution </w:t>
      </w:r>
      <w:r w:rsidR="008B53B5">
        <w:t>when cutting with scissors</w:t>
      </w:r>
      <w:r w:rsidRPr="00B76D0F">
        <w:t>.</w:t>
      </w:r>
    </w:p>
    <w:p w14:paraId="4C613DE8" w14:textId="3AAC58A1" w:rsidR="00341DD6" w:rsidRDefault="00341DD6" w:rsidP="00341DD6">
      <w:pPr>
        <w:numPr>
          <w:ilvl w:val="0"/>
          <w:numId w:val="6"/>
        </w:numPr>
      </w:pPr>
      <w:r w:rsidRPr="00341DD6">
        <w:t>Be aware of your surroundings when flipping coins.</w:t>
      </w:r>
    </w:p>
    <w:p w14:paraId="57BC59DD" w14:textId="15A3EA53" w:rsidR="00854DB7" w:rsidRDefault="00854DB7" w:rsidP="00236029">
      <w:pPr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57BC59DF" w14:textId="77777777" w:rsidR="00854DB7" w:rsidRPr="00D51988" w:rsidRDefault="00854DB7" w:rsidP="00854DB7">
      <w:pPr>
        <w:pStyle w:val="Heading1"/>
        <w:rPr>
          <w:rFonts w:ascii="Calibri" w:hAnsi="Calibri"/>
        </w:rPr>
      </w:pPr>
      <w:r w:rsidRPr="00D51988">
        <w:rPr>
          <w:rFonts w:ascii="Calibri" w:hAnsi="Calibri"/>
        </w:rPr>
        <w:t>Lab Procedure</w:t>
      </w:r>
    </w:p>
    <w:p w14:paraId="57BC59E0" w14:textId="7C7CB0B5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5F7B64">
        <w:rPr>
          <w:b/>
        </w:rPr>
        <w:t>m</w:t>
      </w:r>
      <w:r w:rsidR="00C5064F">
        <w:rPr>
          <w:b/>
        </w:rPr>
        <w:t>aterials</w:t>
      </w:r>
      <w:r w:rsidR="005F7B64">
        <w:rPr>
          <w:b/>
        </w:rPr>
        <w:t>.</w:t>
      </w:r>
      <w:r w:rsidRPr="00F33EDD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205D01" w14:paraId="57BC59E4" w14:textId="1F32ADE9" w:rsidTr="00C67C25">
        <w:tc>
          <w:tcPr>
            <w:tcW w:w="2886" w:type="dxa"/>
            <w:shd w:val="clear" w:color="auto" w:fill="auto"/>
          </w:tcPr>
          <w:p w14:paraId="784B87FB" w14:textId="04AC8F97" w:rsidR="0054106D" w:rsidRDefault="0054106D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Coin</w:t>
            </w:r>
          </w:p>
          <w:p w14:paraId="4E9DB937" w14:textId="56940384" w:rsidR="00205D01" w:rsidRDefault="00EC6B47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Craft </w:t>
            </w:r>
            <w:r w:rsidR="005F7B64">
              <w:rPr>
                <w:color w:val="000000"/>
              </w:rPr>
              <w:t>s</w:t>
            </w:r>
            <w:r>
              <w:rPr>
                <w:color w:val="000000"/>
              </w:rPr>
              <w:t>upplies</w:t>
            </w:r>
          </w:p>
          <w:p w14:paraId="57BC59E1" w14:textId="762F798F" w:rsidR="00205D01" w:rsidRPr="008E38B2" w:rsidRDefault="00205D01" w:rsidP="0029500E">
            <w:pPr>
              <w:spacing w:after="60"/>
              <w:ind w:left="187"/>
              <w:rPr>
                <w:color w:val="000000"/>
              </w:rPr>
            </w:pPr>
          </w:p>
        </w:tc>
        <w:tc>
          <w:tcPr>
            <w:tcW w:w="2886" w:type="dxa"/>
            <w:shd w:val="clear" w:color="auto" w:fill="auto"/>
          </w:tcPr>
          <w:p w14:paraId="57BC59E2" w14:textId="79DD23E0" w:rsidR="00205D01" w:rsidRPr="008B53B5" w:rsidRDefault="00205D01" w:rsidP="00471CB3">
            <w:pPr>
              <w:spacing w:after="60"/>
              <w:ind w:left="187"/>
              <w:rPr>
                <w:color w:val="000000"/>
              </w:rPr>
            </w:pPr>
          </w:p>
        </w:tc>
        <w:tc>
          <w:tcPr>
            <w:tcW w:w="2886" w:type="dxa"/>
          </w:tcPr>
          <w:p w14:paraId="764683B5" w14:textId="77777777" w:rsidR="00205D01" w:rsidRDefault="00205D01" w:rsidP="00471CB3">
            <w:pPr>
              <w:spacing w:after="60"/>
              <w:ind w:left="187"/>
              <w:rPr>
                <w:color w:val="000000"/>
              </w:rPr>
            </w:pPr>
          </w:p>
        </w:tc>
      </w:tr>
    </w:tbl>
    <w:p w14:paraId="2E0DE41E" w14:textId="6FC99ECC" w:rsidR="00B00BEE" w:rsidRPr="00755740" w:rsidRDefault="008E1DB7" w:rsidP="008E1DB7">
      <w:pPr>
        <w:numPr>
          <w:ilvl w:val="0"/>
          <w:numId w:val="8"/>
        </w:numPr>
        <w:spacing w:before="180"/>
      </w:pPr>
      <w:r>
        <w:rPr>
          <w:b/>
        </w:rPr>
        <w:t xml:space="preserve">Create a parent </w:t>
      </w:r>
      <w:r w:rsidR="00AF04DB">
        <w:rPr>
          <w:b/>
        </w:rPr>
        <w:t>creature</w:t>
      </w:r>
      <w:r>
        <w:rPr>
          <w:b/>
        </w:rPr>
        <w:t>.</w:t>
      </w:r>
    </w:p>
    <w:p w14:paraId="57BC59E6" w14:textId="5805B65A" w:rsidR="00854DB7" w:rsidRDefault="008E1DB7" w:rsidP="0015065F">
      <w:pPr>
        <w:keepNext w:val="0"/>
        <w:numPr>
          <w:ilvl w:val="1"/>
          <w:numId w:val="8"/>
        </w:numPr>
      </w:pPr>
      <w:r>
        <w:t xml:space="preserve">Flip the coin once to determine the first allele for body color. </w:t>
      </w:r>
      <w:r w:rsidR="002F413D">
        <w:t xml:space="preserve">Use the </w:t>
      </w:r>
      <w:r w:rsidR="00AF04DB">
        <w:t xml:space="preserve">Characteristics Table </w:t>
      </w:r>
      <w:r w:rsidR="002F413D">
        <w:t xml:space="preserve">to look up </w:t>
      </w:r>
      <w:r w:rsidR="00AF04DB">
        <w:t xml:space="preserve">which </w:t>
      </w:r>
      <w:r w:rsidR="002F413D">
        <w:t>alleles</w:t>
      </w:r>
      <w:r w:rsidR="00AF04DB">
        <w:t xml:space="preserve"> are dominant or recessive</w:t>
      </w:r>
      <w:r w:rsidR="002F413D">
        <w:t xml:space="preserve">. </w:t>
      </w:r>
      <w:r>
        <w:t xml:space="preserve">Heads represents the recessive trait, </w:t>
      </w:r>
      <w:r w:rsidR="00FA53E1">
        <w:t>yellow</w:t>
      </w:r>
      <w:r>
        <w:t xml:space="preserve">. Tails represents the dominant trait, blue. </w:t>
      </w:r>
    </w:p>
    <w:p w14:paraId="75FA9B73" w14:textId="1EB07E04" w:rsidR="008E1DB7" w:rsidRPr="002F413D" w:rsidRDefault="008E1DB7" w:rsidP="0015065F">
      <w:pPr>
        <w:keepNext w:val="0"/>
        <w:numPr>
          <w:ilvl w:val="1"/>
          <w:numId w:val="8"/>
        </w:numPr>
      </w:pPr>
      <w:r>
        <w:t xml:space="preserve">Record the allele in </w:t>
      </w:r>
      <w:r w:rsidR="00A8518E">
        <w:t xml:space="preserve">the “Allele 1” column in </w:t>
      </w:r>
      <w:r w:rsidRPr="002F413D">
        <w:t>Table A.</w:t>
      </w:r>
    </w:p>
    <w:p w14:paraId="3ABE4C67" w14:textId="59DF682D" w:rsidR="008E1DB7" w:rsidRPr="002F413D" w:rsidRDefault="008E1DB7" w:rsidP="0015065F">
      <w:pPr>
        <w:keepNext w:val="0"/>
        <w:numPr>
          <w:ilvl w:val="1"/>
          <w:numId w:val="8"/>
        </w:numPr>
      </w:pPr>
      <w:r w:rsidRPr="002F413D">
        <w:t xml:space="preserve">Flip the coin a second time to determine the second allele for body color. Heads represents the recessive trait, </w:t>
      </w:r>
      <w:r w:rsidR="00FA53E1">
        <w:t>yellow</w:t>
      </w:r>
      <w:r w:rsidRPr="002F413D">
        <w:t>. Tails represents the dominant trait, blue.</w:t>
      </w:r>
    </w:p>
    <w:p w14:paraId="7CCA99BE" w14:textId="4E6648E6" w:rsidR="00A46BFC" w:rsidRPr="002F413D" w:rsidRDefault="00A46BFC" w:rsidP="0015065F">
      <w:pPr>
        <w:keepNext w:val="0"/>
        <w:numPr>
          <w:ilvl w:val="1"/>
          <w:numId w:val="8"/>
        </w:numPr>
      </w:pPr>
      <w:r w:rsidRPr="002F413D">
        <w:t xml:space="preserve">Record the allele in </w:t>
      </w:r>
      <w:r w:rsidR="00A8518E" w:rsidRPr="002F413D">
        <w:t xml:space="preserve">the “Allele 2” column in </w:t>
      </w:r>
      <w:r w:rsidRPr="002F413D">
        <w:t>Table A.</w:t>
      </w:r>
    </w:p>
    <w:p w14:paraId="45078322" w14:textId="0757D139" w:rsidR="00A8518E" w:rsidRPr="002F413D" w:rsidRDefault="00A8518E" w:rsidP="0015065F">
      <w:pPr>
        <w:keepNext w:val="0"/>
        <w:numPr>
          <w:ilvl w:val="1"/>
          <w:numId w:val="8"/>
        </w:numPr>
      </w:pPr>
      <w:r w:rsidRPr="002F413D">
        <w:t xml:space="preserve">Repeat steps </w:t>
      </w:r>
      <w:r w:rsidR="009A7F3D">
        <w:t>2</w:t>
      </w:r>
      <w:r w:rsidRPr="002F413D">
        <w:t>a</w:t>
      </w:r>
      <w:r w:rsidR="005F7B64">
        <w:t>–</w:t>
      </w:r>
      <w:r w:rsidR="009A7F3D">
        <w:t>2</w:t>
      </w:r>
      <w:r w:rsidRPr="002F413D">
        <w:t>d five more times for each of the other characteristics. Heads will always represent the recessive traits and tails will always represent the dominant traits.</w:t>
      </w:r>
    </w:p>
    <w:p w14:paraId="3DBF8796" w14:textId="798C5613" w:rsidR="00A8518E" w:rsidRPr="002F413D" w:rsidRDefault="00A8518E" w:rsidP="0015065F">
      <w:pPr>
        <w:keepNext w:val="0"/>
        <w:numPr>
          <w:ilvl w:val="1"/>
          <w:numId w:val="8"/>
        </w:numPr>
      </w:pPr>
      <w:r w:rsidRPr="002F413D">
        <w:t>Record the genotype for each characteristic in Table A.</w:t>
      </w:r>
    </w:p>
    <w:p w14:paraId="40F5AF49" w14:textId="0DD12BF1" w:rsidR="00A8518E" w:rsidRDefault="00A8518E" w:rsidP="0015065F">
      <w:pPr>
        <w:keepNext w:val="0"/>
        <w:numPr>
          <w:ilvl w:val="1"/>
          <w:numId w:val="8"/>
        </w:numPr>
      </w:pPr>
      <w:r w:rsidRPr="002F413D">
        <w:t xml:space="preserve">Determine the phenotype for each characteristic </w:t>
      </w:r>
      <w:r w:rsidR="00341DD6">
        <w:t>by reading</w:t>
      </w:r>
      <w:r w:rsidRPr="002F413D">
        <w:t xml:space="preserve"> </w:t>
      </w:r>
      <w:r w:rsidR="00AF04DB">
        <w:t xml:space="preserve">the Characteristics </w:t>
      </w:r>
      <w:r w:rsidRPr="002F413D">
        <w:t>Table</w:t>
      </w:r>
      <w:r w:rsidR="00341DD6">
        <w:t xml:space="preserve"> below and record the phenotype in Table A</w:t>
      </w:r>
      <w:r w:rsidRPr="002F413D">
        <w:t>.</w:t>
      </w:r>
    </w:p>
    <w:p w14:paraId="44FB9E25" w14:textId="77777777" w:rsidR="000B5019" w:rsidRDefault="000B5019" w:rsidP="000B5019">
      <w:pPr>
        <w:keepNext w:val="0"/>
      </w:pPr>
    </w:p>
    <w:p w14:paraId="03EEBCC0" w14:textId="77777777" w:rsidR="000B5019" w:rsidRDefault="000B5019" w:rsidP="000B5019">
      <w:pPr>
        <w:keepNext w:val="0"/>
      </w:pPr>
    </w:p>
    <w:p w14:paraId="78CBB3EA" w14:textId="77777777" w:rsidR="000B5019" w:rsidRDefault="000B5019" w:rsidP="000B5019">
      <w:pPr>
        <w:keepNext w:val="0"/>
      </w:pPr>
    </w:p>
    <w:p w14:paraId="39C2119E" w14:textId="77777777" w:rsidR="000B5019" w:rsidRDefault="000B5019" w:rsidP="000B5019">
      <w:pPr>
        <w:keepNext w:val="0"/>
      </w:pPr>
    </w:p>
    <w:p w14:paraId="2E01DE9A" w14:textId="77777777" w:rsidR="000B5019" w:rsidRDefault="000B5019" w:rsidP="000B5019">
      <w:pPr>
        <w:keepNext w:val="0"/>
      </w:pPr>
    </w:p>
    <w:tbl>
      <w:tblPr>
        <w:tblStyle w:val="TableGrid"/>
        <w:tblpPr w:leftFromText="180" w:rightFromText="180" w:vertAnchor="text" w:horzAnchor="margin" w:tblpY="391"/>
        <w:tblW w:w="9648" w:type="dxa"/>
        <w:tblLayout w:type="fixed"/>
        <w:tblLook w:val="04A0" w:firstRow="1" w:lastRow="0" w:firstColumn="1" w:lastColumn="0" w:noHBand="0" w:noVBand="1"/>
      </w:tblPr>
      <w:tblGrid>
        <w:gridCol w:w="1908"/>
        <w:gridCol w:w="720"/>
        <w:gridCol w:w="1440"/>
        <w:gridCol w:w="1350"/>
        <w:gridCol w:w="900"/>
        <w:gridCol w:w="1980"/>
        <w:gridCol w:w="1350"/>
      </w:tblGrid>
      <w:tr w:rsidR="000B3FEE" w14:paraId="223887EB" w14:textId="77777777" w:rsidTr="0086272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0DA6D8C9" w14:textId="77777777" w:rsidR="005C5F4E" w:rsidRPr="00B004B4" w:rsidRDefault="005C5F4E" w:rsidP="00D51988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Characteristic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54D74EFD" w14:textId="77777777" w:rsidR="005C5F4E" w:rsidRPr="00B004B4" w:rsidRDefault="005C5F4E" w:rsidP="00D51988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Coin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62FE340C" w14:textId="77777777" w:rsidR="005C5F4E" w:rsidRPr="00B004B4" w:rsidRDefault="005C5F4E" w:rsidP="00D51988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Dominant Trait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4D1F9F07" w14:textId="77777777" w:rsidR="005C5F4E" w:rsidRPr="00B004B4" w:rsidRDefault="005C5F4E" w:rsidP="00D51988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Dominant Allele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5124B43F" w14:textId="77777777" w:rsidR="005C5F4E" w:rsidRPr="00B004B4" w:rsidRDefault="005C5F4E" w:rsidP="00D51988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Coin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0823B386" w14:textId="77777777" w:rsidR="005C5F4E" w:rsidRPr="00B004B4" w:rsidRDefault="005C5F4E" w:rsidP="00D51988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Recessive Trait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ED" w:themeFill="accent1" w:themeFillTint="33"/>
          </w:tcPr>
          <w:p w14:paraId="5CAADEF7" w14:textId="77777777" w:rsidR="005C5F4E" w:rsidRPr="00B004B4" w:rsidRDefault="005C5F4E" w:rsidP="00D51988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Recessive Allele</w:t>
            </w:r>
          </w:p>
        </w:tc>
      </w:tr>
      <w:tr w:rsidR="005C5F4E" w14:paraId="626DDDCB" w14:textId="77777777" w:rsidTr="00862729">
        <w:tc>
          <w:tcPr>
            <w:tcW w:w="1908" w:type="dxa"/>
            <w:tcBorders>
              <w:top w:val="single" w:sz="4" w:space="0" w:color="auto"/>
            </w:tcBorders>
            <w:shd w:val="clear" w:color="auto" w:fill="CFE7ED" w:themeFill="accent1" w:themeFillTint="33"/>
          </w:tcPr>
          <w:p w14:paraId="6DC30235" w14:textId="77777777" w:rsidR="005C5F4E" w:rsidRPr="00B004B4" w:rsidRDefault="005C5F4E" w:rsidP="005C5F4E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Body color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D38A22A" w14:textId="6FB1E906" w:rsidR="005C5F4E" w:rsidRDefault="007D2B3E" w:rsidP="005C5F4E">
            <w:pPr>
              <w:spacing w:before="180"/>
            </w:pPr>
            <w:r>
              <w:t>Tails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2094A" w14:textId="77777777" w:rsidR="005C5F4E" w:rsidRDefault="005C5F4E" w:rsidP="005C5F4E">
            <w:pPr>
              <w:spacing w:before="180"/>
            </w:pPr>
            <w:r>
              <w:t>Blue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91B223E" w14:textId="1BC9869B" w:rsidR="005C5F4E" w:rsidRDefault="00441FC0" w:rsidP="005C5F4E">
            <w:pPr>
              <w:spacing w:before="180"/>
            </w:pPr>
            <w:r>
              <w:t>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0FD6D80" w14:textId="4BD6DDA1" w:rsidR="005C5F4E" w:rsidRDefault="007D2B3E" w:rsidP="005C5F4E">
            <w:pPr>
              <w:spacing w:before="180"/>
            </w:pPr>
            <w:r>
              <w:t>Heads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55EC48D" w14:textId="77777777" w:rsidR="005C5F4E" w:rsidRDefault="005C5F4E" w:rsidP="005C5F4E">
            <w:pPr>
              <w:spacing w:before="180"/>
            </w:pPr>
            <w:r>
              <w:t>yellow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A75B7E" w14:textId="1D3D9A4A" w:rsidR="005C5F4E" w:rsidRDefault="00441FC0" w:rsidP="005C5F4E">
            <w:pPr>
              <w:spacing w:before="180"/>
            </w:pPr>
            <w:r>
              <w:t>b</w:t>
            </w:r>
          </w:p>
        </w:tc>
      </w:tr>
      <w:tr w:rsidR="005C5F4E" w14:paraId="48867568" w14:textId="77777777" w:rsidTr="00862729">
        <w:tc>
          <w:tcPr>
            <w:tcW w:w="1908" w:type="dxa"/>
            <w:shd w:val="clear" w:color="auto" w:fill="CFE7ED" w:themeFill="accent1" w:themeFillTint="33"/>
          </w:tcPr>
          <w:p w14:paraId="2BE2999A" w14:textId="77777777" w:rsidR="005C5F4E" w:rsidRPr="00B004B4" w:rsidRDefault="005C5F4E" w:rsidP="005C5F4E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Hair</w:t>
            </w:r>
          </w:p>
        </w:tc>
        <w:tc>
          <w:tcPr>
            <w:tcW w:w="720" w:type="dxa"/>
          </w:tcPr>
          <w:p w14:paraId="2F2B6F28" w14:textId="2EBFD05E" w:rsidR="005C5F4E" w:rsidRDefault="007D2B3E" w:rsidP="005C5F4E">
            <w:pPr>
              <w:spacing w:before="180"/>
            </w:pPr>
            <w:r>
              <w:t>Tails</w:t>
            </w:r>
          </w:p>
        </w:tc>
        <w:tc>
          <w:tcPr>
            <w:tcW w:w="1440" w:type="dxa"/>
          </w:tcPr>
          <w:p w14:paraId="30540C93" w14:textId="77777777" w:rsidR="005C5F4E" w:rsidRDefault="005C5F4E" w:rsidP="005C5F4E">
            <w:pPr>
              <w:spacing w:before="180"/>
            </w:pPr>
            <w:r>
              <w:t>None</w:t>
            </w:r>
          </w:p>
        </w:tc>
        <w:tc>
          <w:tcPr>
            <w:tcW w:w="1350" w:type="dxa"/>
          </w:tcPr>
          <w:p w14:paraId="23734257" w14:textId="77777777" w:rsidR="005C5F4E" w:rsidRDefault="005C5F4E" w:rsidP="005C5F4E">
            <w:pPr>
              <w:spacing w:before="180"/>
            </w:pPr>
            <w:r>
              <w:t>H</w:t>
            </w:r>
          </w:p>
        </w:tc>
        <w:tc>
          <w:tcPr>
            <w:tcW w:w="900" w:type="dxa"/>
          </w:tcPr>
          <w:p w14:paraId="17C4BC67" w14:textId="40DE58C2" w:rsidR="005C5F4E" w:rsidRDefault="007D2B3E" w:rsidP="005C5F4E">
            <w:pPr>
              <w:spacing w:before="180"/>
            </w:pPr>
            <w:r>
              <w:t>Heads</w:t>
            </w:r>
          </w:p>
        </w:tc>
        <w:tc>
          <w:tcPr>
            <w:tcW w:w="1980" w:type="dxa"/>
          </w:tcPr>
          <w:p w14:paraId="717C891E" w14:textId="77777777" w:rsidR="005C5F4E" w:rsidRDefault="005C5F4E" w:rsidP="005C5F4E">
            <w:pPr>
              <w:spacing w:before="180"/>
            </w:pPr>
            <w:r>
              <w:t>Present</w:t>
            </w:r>
          </w:p>
        </w:tc>
        <w:tc>
          <w:tcPr>
            <w:tcW w:w="1350" w:type="dxa"/>
          </w:tcPr>
          <w:p w14:paraId="51A52B99" w14:textId="77777777" w:rsidR="005C5F4E" w:rsidRDefault="005C5F4E" w:rsidP="005C5F4E">
            <w:pPr>
              <w:spacing w:before="180"/>
            </w:pPr>
            <w:r>
              <w:t>h</w:t>
            </w:r>
          </w:p>
        </w:tc>
      </w:tr>
      <w:tr w:rsidR="005C5F4E" w14:paraId="291BD5EA" w14:textId="77777777" w:rsidTr="00862729">
        <w:tc>
          <w:tcPr>
            <w:tcW w:w="1908" w:type="dxa"/>
            <w:shd w:val="clear" w:color="auto" w:fill="CFE7ED" w:themeFill="accent1" w:themeFillTint="33"/>
          </w:tcPr>
          <w:p w14:paraId="6952F50A" w14:textId="77777777" w:rsidR="005C5F4E" w:rsidRPr="00B004B4" w:rsidRDefault="005C5F4E" w:rsidP="005C5F4E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Ears</w:t>
            </w:r>
          </w:p>
        </w:tc>
        <w:tc>
          <w:tcPr>
            <w:tcW w:w="720" w:type="dxa"/>
          </w:tcPr>
          <w:p w14:paraId="2E8F6DCE" w14:textId="7238BA41" w:rsidR="005C5F4E" w:rsidRDefault="007D2B3E" w:rsidP="005C5F4E">
            <w:pPr>
              <w:spacing w:before="180"/>
            </w:pPr>
            <w:r>
              <w:t>Tails</w:t>
            </w:r>
          </w:p>
        </w:tc>
        <w:tc>
          <w:tcPr>
            <w:tcW w:w="1440" w:type="dxa"/>
          </w:tcPr>
          <w:p w14:paraId="4F744443" w14:textId="77777777" w:rsidR="005C5F4E" w:rsidRDefault="005C5F4E" w:rsidP="005C5F4E">
            <w:pPr>
              <w:spacing w:before="180"/>
            </w:pPr>
            <w:r>
              <w:t>Pointy</w:t>
            </w:r>
          </w:p>
        </w:tc>
        <w:tc>
          <w:tcPr>
            <w:tcW w:w="1350" w:type="dxa"/>
          </w:tcPr>
          <w:p w14:paraId="3A6BA2AB" w14:textId="77777777" w:rsidR="005C5F4E" w:rsidRDefault="005C5F4E" w:rsidP="005C5F4E">
            <w:pPr>
              <w:spacing w:before="180"/>
            </w:pPr>
            <w:r>
              <w:t>E</w:t>
            </w:r>
          </w:p>
        </w:tc>
        <w:tc>
          <w:tcPr>
            <w:tcW w:w="900" w:type="dxa"/>
          </w:tcPr>
          <w:p w14:paraId="4E4C5C47" w14:textId="719BB570" w:rsidR="005C5F4E" w:rsidRDefault="007D2B3E" w:rsidP="005C5F4E">
            <w:pPr>
              <w:spacing w:before="180"/>
            </w:pPr>
            <w:r>
              <w:t>Heads</w:t>
            </w:r>
          </w:p>
        </w:tc>
        <w:tc>
          <w:tcPr>
            <w:tcW w:w="1980" w:type="dxa"/>
          </w:tcPr>
          <w:p w14:paraId="627CE7AF" w14:textId="77777777" w:rsidR="005C5F4E" w:rsidRDefault="005C5F4E" w:rsidP="005C5F4E">
            <w:pPr>
              <w:spacing w:before="180"/>
            </w:pPr>
            <w:r>
              <w:t>Droopy</w:t>
            </w:r>
          </w:p>
        </w:tc>
        <w:tc>
          <w:tcPr>
            <w:tcW w:w="1350" w:type="dxa"/>
          </w:tcPr>
          <w:p w14:paraId="6CD100E2" w14:textId="77777777" w:rsidR="005C5F4E" w:rsidRDefault="005C5F4E" w:rsidP="005C5F4E">
            <w:pPr>
              <w:spacing w:before="180"/>
            </w:pPr>
            <w:r>
              <w:t>e</w:t>
            </w:r>
          </w:p>
        </w:tc>
      </w:tr>
      <w:tr w:rsidR="005C5F4E" w14:paraId="29AC870C" w14:textId="77777777" w:rsidTr="00862729">
        <w:tc>
          <w:tcPr>
            <w:tcW w:w="1908" w:type="dxa"/>
            <w:shd w:val="clear" w:color="auto" w:fill="CFE7ED" w:themeFill="accent1" w:themeFillTint="33"/>
          </w:tcPr>
          <w:p w14:paraId="2BEA3692" w14:textId="77777777" w:rsidR="005C5F4E" w:rsidRPr="00B004B4" w:rsidRDefault="005C5F4E" w:rsidP="005C5F4E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Eyes</w:t>
            </w:r>
          </w:p>
        </w:tc>
        <w:tc>
          <w:tcPr>
            <w:tcW w:w="720" w:type="dxa"/>
          </w:tcPr>
          <w:p w14:paraId="533C3A3B" w14:textId="2836583A" w:rsidR="005C5F4E" w:rsidRDefault="007D2B3E" w:rsidP="005C5F4E">
            <w:pPr>
              <w:spacing w:before="180"/>
            </w:pPr>
            <w:r>
              <w:t>Tails</w:t>
            </w:r>
          </w:p>
        </w:tc>
        <w:tc>
          <w:tcPr>
            <w:tcW w:w="1440" w:type="dxa"/>
          </w:tcPr>
          <w:p w14:paraId="4892D64E" w14:textId="77777777" w:rsidR="005C5F4E" w:rsidRDefault="005C5F4E" w:rsidP="005C5F4E">
            <w:pPr>
              <w:spacing w:before="180"/>
            </w:pPr>
            <w:r>
              <w:t>Large and round</w:t>
            </w:r>
          </w:p>
        </w:tc>
        <w:tc>
          <w:tcPr>
            <w:tcW w:w="1350" w:type="dxa"/>
          </w:tcPr>
          <w:p w14:paraId="44344541" w14:textId="77777777" w:rsidR="005C5F4E" w:rsidRDefault="005C5F4E" w:rsidP="005C5F4E">
            <w:pPr>
              <w:spacing w:before="180"/>
            </w:pPr>
            <w:r>
              <w:t>R</w:t>
            </w:r>
          </w:p>
        </w:tc>
        <w:tc>
          <w:tcPr>
            <w:tcW w:w="900" w:type="dxa"/>
          </w:tcPr>
          <w:p w14:paraId="24519D11" w14:textId="119E9815" w:rsidR="005C5F4E" w:rsidRDefault="007D2B3E" w:rsidP="005C5F4E">
            <w:pPr>
              <w:spacing w:before="180"/>
            </w:pPr>
            <w:r>
              <w:t>Heads</w:t>
            </w:r>
          </w:p>
        </w:tc>
        <w:tc>
          <w:tcPr>
            <w:tcW w:w="1980" w:type="dxa"/>
          </w:tcPr>
          <w:p w14:paraId="6A034F78" w14:textId="77777777" w:rsidR="005C5F4E" w:rsidRDefault="005C5F4E" w:rsidP="005C5F4E">
            <w:pPr>
              <w:spacing w:before="180"/>
            </w:pPr>
            <w:r>
              <w:t>Small and narrow</w:t>
            </w:r>
          </w:p>
        </w:tc>
        <w:tc>
          <w:tcPr>
            <w:tcW w:w="1350" w:type="dxa"/>
          </w:tcPr>
          <w:p w14:paraId="1C0C9493" w14:textId="77777777" w:rsidR="005C5F4E" w:rsidRDefault="005C5F4E" w:rsidP="005C5F4E">
            <w:pPr>
              <w:spacing w:before="180"/>
            </w:pPr>
            <w:r>
              <w:t>r</w:t>
            </w:r>
          </w:p>
        </w:tc>
      </w:tr>
      <w:tr w:rsidR="005C5F4E" w14:paraId="73486789" w14:textId="77777777" w:rsidTr="00862729">
        <w:tc>
          <w:tcPr>
            <w:tcW w:w="1908" w:type="dxa"/>
            <w:shd w:val="clear" w:color="auto" w:fill="CFE7ED" w:themeFill="accent1" w:themeFillTint="33"/>
          </w:tcPr>
          <w:p w14:paraId="5AC5A150" w14:textId="77777777" w:rsidR="005C5F4E" w:rsidRPr="00B004B4" w:rsidRDefault="005C5F4E" w:rsidP="005C5F4E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Tail</w:t>
            </w:r>
          </w:p>
        </w:tc>
        <w:tc>
          <w:tcPr>
            <w:tcW w:w="720" w:type="dxa"/>
          </w:tcPr>
          <w:p w14:paraId="6ACA5E9D" w14:textId="7B05BA23" w:rsidR="005C5F4E" w:rsidRDefault="007D2B3E" w:rsidP="005C5F4E">
            <w:pPr>
              <w:spacing w:before="180"/>
            </w:pPr>
            <w:r>
              <w:t>Tails</w:t>
            </w:r>
          </w:p>
        </w:tc>
        <w:tc>
          <w:tcPr>
            <w:tcW w:w="1440" w:type="dxa"/>
          </w:tcPr>
          <w:p w14:paraId="709CA418" w14:textId="77777777" w:rsidR="005C5F4E" w:rsidRDefault="005C5F4E" w:rsidP="005C5F4E">
            <w:pPr>
              <w:spacing w:before="180"/>
            </w:pPr>
            <w:r>
              <w:t>Long and slender</w:t>
            </w:r>
          </w:p>
        </w:tc>
        <w:tc>
          <w:tcPr>
            <w:tcW w:w="1350" w:type="dxa"/>
          </w:tcPr>
          <w:p w14:paraId="44501EAF" w14:textId="77777777" w:rsidR="005C5F4E" w:rsidRDefault="005C5F4E" w:rsidP="005C5F4E">
            <w:pPr>
              <w:spacing w:before="180"/>
            </w:pPr>
            <w:r>
              <w:t>T</w:t>
            </w:r>
          </w:p>
        </w:tc>
        <w:tc>
          <w:tcPr>
            <w:tcW w:w="900" w:type="dxa"/>
          </w:tcPr>
          <w:p w14:paraId="50B6040D" w14:textId="1CFCD389" w:rsidR="005C5F4E" w:rsidRDefault="007D2B3E" w:rsidP="005C5F4E">
            <w:pPr>
              <w:spacing w:before="180"/>
            </w:pPr>
            <w:r>
              <w:t>Heads</w:t>
            </w:r>
          </w:p>
        </w:tc>
        <w:tc>
          <w:tcPr>
            <w:tcW w:w="1980" w:type="dxa"/>
          </w:tcPr>
          <w:p w14:paraId="71C656D0" w14:textId="77777777" w:rsidR="005C5F4E" w:rsidRDefault="005C5F4E" w:rsidP="005C5F4E">
            <w:pPr>
              <w:spacing w:before="180"/>
            </w:pPr>
            <w:r>
              <w:t>Short and thick</w:t>
            </w:r>
          </w:p>
        </w:tc>
        <w:tc>
          <w:tcPr>
            <w:tcW w:w="1350" w:type="dxa"/>
          </w:tcPr>
          <w:p w14:paraId="60FD5F93" w14:textId="77777777" w:rsidR="005C5F4E" w:rsidRDefault="005C5F4E" w:rsidP="005C5F4E">
            <w:pPr>
              <w:spacing w:before="180"/>
            </w:pPr>
            <w:r>
              <w:t>t</w:t>
            </w:r>
          </w:p>
        </w:tc>
      </w:tr>
      <w:tr w:rsidR="005C5F4E" w14:paraId="0EAB9E86" w14:textId="77777777" w:rsidTr="00862729">
        <w:tc>
          <w:tcPr>
            <w:tcW w:w="1908" w:type="dxa"/>
            <w:shd w:val="clear" w:color="auto" w:fill="CFE7ED" w:themeFill="accent1" w:themeFillTint="33"/>
          </w:tcPr>
          <w:p w14:paraId="3BB8EA81" w14:textId="77777777" w:rsidR="005C5F4E" w:rsidRPr="00B004B4" w:rsidRDefault="005C5F4E" w:rsidP="005C5F4E">
            <w:pPr>
              <w:spacing w:before="180"/>
              <w:rPr>
                <w:b/>
              </w:rPr>
            </w:pPr>
            <w:r w:rsidRPr="00B004B4">
              <w:rPr>
                <w:b/>
              </w:rPr>
              <w:t>Wings</w:t>
            </w:r>
          </w:p>
        </w:tc>
        <w:tc>
          <w:tcPr>
            <w:tcW w:w="720" w:type="dxa"/>
          </w:tcPr>
          <w:p w14:paraId="40093ABE" w14:textId="3C5D09FC" w:rsidR="005C5F4E" w:rsidRDefault="007D2B3E" w:rsidP="005C5F4E">
            <w:pPr>
              <w:spacing w:before="180"/>
            </w:pPr>
            <w:r>
              <w:t>Tails</w:t>
            </w:r>
          </w:p>
        </w:tc>
        <w:tc>
          <w:tcPr>
            <w:tcW w:w="1440" w:type="dxa"/>
          </w:tcPr>
          <w:p w14:paraId="3D1F69BC" w14:textId="77777777" w:rsidR="005C5F4E" w:rsidRDefault="005C5F4E" w:rsidP="005C5F4E">
            <w:pPr>
              <w:spacing w:before="180"/>
            </w:pPr>
            <w:r>
              <w:t>None</w:t>
            </w:r>
          </w:p>
        </w:tc>
        <w:tc>
          <w:tcPr>
            <w:tcW w:w="1350" w:type="dxa"/>
          </w:tcPr>
          <w:p w14:paraId="79281B8C" w14:textId="5F54C247" w:rsidR="005C5F4E" w:rsidRDefault="00441FC0" w:rsidP="005C5F4E">
            <w:pPr>
              <w:spacing w:before="180"/>
            </w:pPr>
            <w:r>
              <w:t>F</w:t>
            </w:r>
          </w:p>
        </w:tc>
        <w:tc>
          <w:tcPr>
            <w:tcW w:w="900" w:type="dxa"/>
          </w:tcPr>
          <w:p w14:paraId="12B5CA4A" w14:textId="3F1EBAEF" w:rsidR="005C5F4E" w:rsidRDefault="007D2B3E" w:rsidP="005C5F4E">
            <w:pPr>
              <w:spacing w:before="180"/>
            </w:pPr>
            <w:r>
              <w:t>Heads</w:t>
            </w:r>
          </w:p>
        </w:tc>
        <w:tc>
          <w:tcPr>
            <w:tcW w:w="1980" w:type="dxa"/>
          </w:tcPr>
          <w:p w14:paraId="631E3918" w14:textId="77777777" w:rsidR="005C5F4E" w:rsidRDefault="005C5F4E" w:rsidP="005C5F4E">
            <w:pPr>
              <w:spacing w:before="180"/>
            </w:pPr>
            <w:r>
              <w:t>Present</w:t>
            </w:r>
          </w:p>
        </w:tc>
        <w:tc>
          <w:tcPr>
            <w:tcW w:w="1350" w:type="dxa"/>
          </w:tcPr>
          <w:p w14:paraId="1981411C" w14:textId="1ACB0A79" w:rsidR="005C5F4E" w:rsidRDefault="00441FC0" w:rsidP="005C5F4E">
            <w:pPr>
              <w:spacing w:before="180"/>
            </w:pPr>
            <w:r>
              <w:t>f</w:t>
            </w:r>
          </w:p>
        </w:tc>
      </w:tr>
    </w:tbl>
    <w:p w14:paraId="18C57AD6" w14:textId="771EE3E9" w:rsidR="000B5019" w:rsidRPr="000B5019" w:rsidRDefault="000B5019" w:rsidP="000B5019">
      <w:pPr>
        <w:keepNext w:val="0"/>
        <w:rPr>
          <w:b/>
        </w:rPr>
      </w:pPr>
      <w:r w:rsidRPr="000B5019">
        <w:rPr>
          <w:b/>
        </w:rPr>
        <w:t>Characteristics Table</w:t>
      </w:r>
    </w:p>
    <w:p w14:paraId="3F015FE3" w14:textId="77777777" w:rsidR="00D77DCA" w:rsidRPr="00755740" w:rsidRDefault="00D77DCA" w:rsidP="008E1DB7">
      <w:pPr>
        <w:keepNext w:val="0"/>
        <w:ind w:left="1152"/>
      </w:pPr>
    </w:p>
    <w:p w14:paraId="57BC59E8" w14:textId="6FD725E6" w:rsidR="00854DB7" w:rsidRPr="00755740" w:rsidRDefault="002F413D" w:rsidP="001F62C7">
      <w:pPr>
        <w:numPr>
          <w:ilvl w:val="0"/>
          <w:numId w:val="8"/>
        </w:numPr>
        <w:spacing w:before="180"/>
      </w:pPr>
      <w:r>
        <w:rPr>
          <w:b/>
        </w:rPr>
        <w:t xml:space="preserve">Mate two </w:t>
      </w:r>
      <w:r w:rsidR="00AF04DB">
        <w:rPr>
          <w:b/>
        </w:rPr>
        <w:t>creature</w:t>
      </w:r>
      <w:r w:rsidR="00FA53E1">
        <w:rPr>
          <w:b/>
        </w:rPr>
        <w:t>s</w:t>
      </w:r>
      <w:r>
        <w:rPr>
          <w:b/>
        </w:rPr>
        <w:t>.</w:t>
      </w:r>
    </w:p>
    <w:p w14:paraId="57BC59E9" w14:textId="7DC08483" w:rsidR="00955AC2" w:rsidRPr="00755740" w:rsidRDefault="002F413D" w:rsidP="0015065F">
      <w:pPr>
        <w:keepNext w:val="0"/>
        <w:numPr>
          <w:ilvl w:val="1"/>
          <w:numId w:val="8"/>
        </w:numPr>
      </w:pPr>
      <w:r>
        <w:t>Work with a partner assigned to you by your teacher.</w:t>
      </w:r>
    </w:p>
    <w:p w14:paraId="57BC59EA" w14:textId="6F509A9D" w:rsidR="00955AC2" w:rsidRDefault="003657EA" w:rsidP="0015065F">
      <w:pPr>
        <w:keepNext w:val="0"/>
        <w:numPr>
          <w:ilvl w:val="1"/>
          <w:numId w:val="8"/>
        </w:numPr>
      </w:pPr>
      <w:r>
        <w:t xml:space="preserve">Write the </w:t>
      </w:r>
      <w:r w:rsidR="00AE1E62">
        <w:t xml:space="preserve">body color </w:t>
      </w:r>
      <w:r>
        <w:t xml:space="preserve">alleles for </w:t>
      </w:r>
      <w:r w:rsidR="00AE1E62">
        <w:t xml:space="preserve">both </w:t>
      </w:r>
      <w:r>
        <w:t xml:space="preserve">your parent </w:t>
      </w:r>
      <w:r w:rsidR="00AF04DB">
        <w:t>creature</w:t>
      </w:r>
      <w:r w:rsidR="00AE1E62">
        <w:t xml:space="preserve"> and your partner’s parent </w:t>
      </w:r>
      <w:r w:rsidR="00AF04DB">
        <w:t>creature</w:t>
      </w:r>
      <w:r w:rsidR="00AE1E62">
        <w:t xml:space="preserve"> </w:t>
      </w:r>
      <w:r>
        <w:t xml:space="preserve">in the </w:t>
      </w:r>
      <w:r w:rsidR="009A7F3D">
        <w:t>B</w:t>
      </w:r>
      <w:r>
        <w:t xml:space="preserve">ody </w:t>
      </w:r>
      <w:r w:rsidR="009A7F3D">
        <w:t>C</w:t>
      </w:r>
      <w:r>
        <w:t>olor Punnett Square.</w:t>
      </w:r>
    </w:p>
    <w:p w14:paraId="10B42F50" w14:textId="5A846AE4" w:rsidR="009A7F3D" w:rsidRDefault="009A7F3D" w:rsidP="0015065F">
      <w:pPr>
        <w:keepNext w:val="0"/>
        <w:numPr>
          <w:ilvl w:val="1"/>
          <w:numId w:val="8"/>
        </w:numPr>
      </w:pPr>
      <w:r>
        <w:t xml:space="preserve">Determine the possible </w:t>
      </w:r>
      <w:r w:rsidR="00AE1E62">
        <w:t xml:space="preserve">body color </w:t>
      </w:r>
      <w:r>
        <w:t>genotypes of the offspring and fill in the Body Color Punnett Square.</w:t>
      </w:r>
    </w:p>
    <w:p w14:paraId="3854509E" w14:textId="2083204F" w:rsidR="009A7F3D" w:rsidRPr="00755740" w:rsidRDefault="009A7F3D" w:rsidP="0015065F">
      <w:pPr>
        <w:keepNext w:val="0"/>
        <w:numPr>
          <w:ilvl w:val="1"/>
          <w:numId w:val="8"/>
        </w:numPr>
      </w:pPr>
      <w:r>
        <w:t xml:space="preserve">Repeat steps </w:t>
      </w:r>
      <w:r w:rsidR="00C92FFF">
        <w:t>3</w:t>
      </w:r>
      <w:r>
        <w:t>b</w:t>
      </w:r>
      <w:r w:rsidR="005F7B64">
        <w:t>–</w:t>
      </w:r>
      <w:r w:rsidR="00C92FFF">
        <w:t>3</w:t>
      </w:r>
      <w:r>
        <w:t>c for each of the other five characteristics.</w:t>
      </w:r>
    </w:p>
    <w:p w14:paraId="57BC59EB" w14:textId="03D35F01" w:rsidR="00854DB7" w:rsidRPr="00755740" w:rsidRDefault="009A7F3D" w:rsidP="001F62C7">
      <w:pPr>
        <w:numPr>
          <w:ilvl w:val="0"/>
          <w:numId w:val="8"/>
        </w:numPr>
        <w:spacing w:before="180"/>
      </w:pPr>
      <w:r>
        <w:rPr>
          <w:b/>
        </w:rPr>
        <w:t>Determine the genotype and phenotype of offspring.</w:t>
      </w:r>
    </w:p>
    <w:p w14:paraId="57BC59EC" w14:textId="59010E27" w:rsidR="00955AC2" w:rsidRDefault="009A7F3D" w:rsidP="0015065F">
      <w:pPr>
        <w:keepNext w:val="0"/>
        <w:numPr>
          <w:ilvl w:val="1"/>
          <w:numId w:val="8"/>
        </w:numPr>
      </w:pPr>
      <w:r>
        <w:t>Flip a coin to determine which column of the Body Color Punnett Square to refer to. Heads refers to the left column. Tails refers to the right column.</w:t>
      </w:r>
    </w:p>
    <w:p w14:paraId="53CA95D2" w14:textId="21425B9E" w:rsidR="009A7F3D" w:rsidRPr="00755740" w:rsidRDefault="009A7F3D" w:rsidP="0015065F">
      <w:pPr>
        <w:keepNext w:val="0"/>
        <w:numPr>
          <w:ilvl w:val="1"/>
          <w:numId w:val="8"/>
        </w:numPr>
      </w:pPr>
      <w:r>
        <w:t xml:space="preserve">Flip a coin </w:t>
      </w:r>
      <w:r w:rsidR="00341DD6">
        <w:t xml:space="preserve">again </w:t>
      </w:r>
      <w:r>
        <w:t>to determine which row of the Body Color Punnett Square to refer to. Heads refers to the top row. Tails refers to the bottom row.</w:t>
      </w:r>
    </w:p>
    <w:p w14:paraId="57BC59ED" w14:textId="5CE50781" w:rsidR="00955AC2" w:rsidRDefault="009A7F3D" w:rsidP="0015065F">
      <w:pPr>
        <w:keepNext w:val="0"/>
        <w:numPr>
          <w:ilvl w:val="1"/>
          <w:numId w:val="8"/>
        </w:numPr>
      </w:pPr>
      <w:r>
        <w:t>Record the genotype</w:t>
      </w:r>
      <w:r w:rsidR="00AE1E62">
        <w:t xml:space="preserve"> indicated by the coin tosses in Table B.</w:t>
      </w:r>
    </w:p>
    <w:p w14:paraId="3A4AF7A9" w14:textId="09C191AC" w:rsidR="00AE1E62" w:rsidRDefault="00AE1E62" w:rsidP="0015065F">
      <w:pPr>
        <w:keepNext w:val="0"/>
        <w:numPr>
          <w:ilvl w:val="1"/>
          <w:numId w:val="8"/>
        </w:numPr>
      </w:pPr>
      <w:r>
        <w:t>Repeats steps 4a</w:t>
      </w:r>
      <w:r w:rsidR="005F7B64">
        <w:t>–</w:t>
      </w:r>
      <w:r>
        <w:t>4c for each of the remaining five characteristics.</w:t>
      </w:r>
    </w:p>
    <w:p w14:paraId="690BCE62" w14:textId="61FE1BB8" w:rsidR="00AE1E62" w:rsidRPr="00755740" w:rsidRDefault="00341DD6" w:rsidP="0015065F">
      <w:pPr>
        <w:keepNext w:val="0"/>
        <w:numPr>
          <w:ilvl w:val="1"/>
          <w:numId w:val="8"/>
        </w:numPr>
      </w:pPr>
      <w:r>
        <w:t xml:space="preserve">Use the Characteristic Table to determine </w:t>
      </w:r>
      <w:r w:rsidR="005F7B64">
        <w:t xml:space="preserve">the </w:t>
      </w:r>
      <w:r w:rsidR="00AE1E62">
        <w:t>phenotype that will be expressed by the genotypes</w:t>
      </w:r>
      <w:r>
        <w:t xml:space="preserve"> and record </w:t>
      </w:r>
      <w:r w:rsidR="005F7B64">
        <w:t>it</w:t>
      </w:r>
      <w:r w:rsidR="00AE1E62">
        <w:t xml:space="preserve"> in Table B.</w:t>
      </w:r>
    </w:p>
    <w:p w14:paraId="57BC59EE" w14:textId="2E075173" w:rsidR="00854DB7" w:rsidRPr="00755740" w:rsidRDefault="00E0170F" w:rsidP="001F62C7">
      <w:pPr>
        <w:numPr>
          <w:ilvl w:val="0"/>
          <w:numId w:val="8"/>
        </w:numPr>
        <w:spacing w:before="180"/>
      </w:pPr>
      <w:r>
        <w:rPr>
          <w:b/>
        </w:rPr>
        <w:t xml:space="preserve">Create your </w:t>
      </w:r>
      <w:r w:rsidR="00AF04DB">
        <w:rPr>
          <w:b/>
        </w:rPr>
        <w:t>creature</w:t>
      </w:r>
      <w:r>
        <w:rPr>
          <w:b/>
        </w:rPr>
        <w:t xml:space="preserve"> offspring.</w:t>
      </w:r>
    </w:p>
    <w:p w14:paraId="57BC59EF" w14:textId="6C7A506F" w:rsidR="00955AC2" w:rsidRPr="00755740" w:rsidRDefault="00E0170F" w:rsidP="0015065F">
      <w:pPr>
        <w:keepNext w:val="0"/>
        <w:numPr>
          <w:ilvl w:val="1"/>
          <w:numId w:val="8"/>
        </w:numPr>
      </w:pPr>
      <w:r>
        <w:t xml:space="preserve">Use </w:t>
      </w:r>
      <w:r w:rsidR="00C72AA5">
        <w:t xml:space="preserve">a variety of </w:t>
      </w:r>
      <w:r w:rsidR="008B53B5">
        <w:t xml:space="preserve">craft </w:t>
      </w:r>
      <w:r w:rsidR="00C72AA5">
        <w:t xml:space="preserve">materials </w:t>
      </w:r>
      <w:r>
        <w:t xml:space="preserve">to create the </w:t>
      </w:r>
      <w:r w:rsidR="00AF04DB">
        <w:t>creature</w:t>
      </w:r>
      <w:r>
        <w:t xml:space="preserve"> offspring.</w:t>
      </w:r>
    </w:p>
    <w:p w14:paraId="57BC59F1" w14:textId="3B598C6F" w:rsidR="00DC6871" w:rsidRDefault="00C72AA5" w:rsidP="00C63694">
      <w:pPr>
        <w:numPr>
          <w:ilvl w:val="0"/>
          <w:numId w:val="8"/>
        </w:numPr>
        <w:spacing w:before="180"/>
        <w:rPr>
          <w:b/>
        </w:rPr>
      </w:pPr>
      <w:r w:rsidRPr="00C72AA5">
        <w:rPr>
          <w:b/>
        </w:rPr>
        <w:t>Clean up your area.</w:t>
      </w:r>
    </w:p>
    <w:p w14:paraId="1FB0FB93" w14:textId="60B036DD" w:rsidR="00C72AA5" w:rsidRDefault="00C72AA5" w:rsidP="00C72AA5">
      <w:pPr>
        <w:keepNext w:val="0"/>
        <w:numPr>
          <w:ilvl w:val="1"/>
          <w:numId w:val="8"/>
        </w:numPr>
      </w:pPr>
      <w:r>
        <w:t>Return unuse</w:t>
      </w:r>
      <w:r w:rsidR="00110FEF">
        <w:t>d materials and dispose of any trash</w:t>
      </w:r>
      <w:r>
        <w:t xml:space="preserve"> according to your teacher’s directions.</w:t>
      </w:r>
    </w:p>
    <w:p w14:paraId="57BC59F3" w14:textId="739455E4" w:rsidR="00854DB7" w:rsidRPr="00D51988" w:rsidRDefault="00A20EFB" w:rsidP="00C72AA5">
      <w:pPr>
        <w:pStyle w:val="Heading1"/>
        <w:spacing w:before="0"/>
        <w:rPr>
          <w:rFonts w:ascii="Calibri" w:hAnsi="Calibri"/>
        </w:rPr>
      </w:pPr>
      <w:r>
        <w:rPr>
          <w:color w:val="FF0000"/>
        </w:rPr>
        <w:br w:type="column"/>
      </w:r>
      <w:r w:rsidR="00854DB7" w:rsidRPr="00D51988">
        <w:rPr>
          <w:rFonts w:ascii="Calibri" w:hAnsi="Calibri"/>
        </w:rPr>
        <w:lastRenderedPageBreak/>
        <w:t>Data</w:t>
      </w:r>
    </w:p>
    <w:p w14:paraId="57BC59F4" w14:textId="77777777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>notebook or in the space below.</w:t>
      </w:r>
    </w:p>
    <w:p w14:paraId="57BC59F6" w14:textId="47D896F6" w:rsidR="007D1F9D" w:rsidRPr="00D046EF" w:rsidRDefault="00BB513A" w:rsidP="00F8440F">
      <w:pPr>
        <w:rPr>
          <w:b/>
        </w:rPr>
      </w:pPr>
      <w:r>
        <w:rPr>
          <w:b/>
        </w:rPr>
        <w:t>Table A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2251"/>
        <w:gridCol w:w="1260"/>
        <w:gridCol w:w="1260"/>
        <w:gridCol w:w="1620"/>
        <w:gridCol w:w="3185"/>
      </w:tblGrid>
      <w:tr w:rsidR="00BB513A" w:rsidRPr="00730729" w14:paraId="57BC59FA" w14:textId="0F4A7EC3" w:rsidTr="00FA53E1">
        <w:trPr>
          <w:trHeight w:val="430"/>
        </w:trPr>
        <w:tc>
          <w:tcPr>
            <w:tcW w:w="1175" w:type="pct"/>
            <w:shd w:val="clear" w:color="auto" w:fill="CFE7ED" w:themeFill="accent1" w:themeFillTint="33"/>
          </w:tcPr>
          <w:p w14:paraId="57BC59F7" w14:textId="4DEB6C4B" w:rsidR="00BB513A" w:rsidRPr="008424C3" w:rsidRDefault="00BB513A" w:rsidP="00D51988">
            <w:pPr>
              <w:spacing w:before="60" w:after="60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658" w:type="pct"/>
            <w:shd w:val="clear" w:color="auto" w:fill="CFE7ED" w:themeFill="accent1" w:themeFillTint="33"/>
          </w:tcPr>
          <w:p w14:paraId="57BC59F8" w14:textId="5D113114" w:rsidR="00BB513A" w:rsidRPr="008424C3" w:rsidRDefault="00BB513A" w:rsidP="00D51988">
            <w:pPr>
              <w:spacing w:before="60" w:after="60"/>
              <w:rPr>
                <w:b/>
                <w:i/>
                <w:iCs/>
              </w:rPr>
            </w:pPr>
            <w:r>
              <w:rPr>
                <w:b/>
              </w:rPr>
              <w:t>Allele 1</w:t>
            </w:r>
          </w:p>
        </w:tc>
        <w:tc>
          <w:tcPr>
            <w:tcW w:w="658" w:type="pct"/>
            <w:shd w:val="clear" w:color="auto" w:fill="CFE7ED" w:themeFill="accent1" w:themeFillTint="33"/>
          </w:tcPr>
          <w:p w14:paraId="57BC59F9" w14:textId="08CC2BCB" w:rsidR="00BB513A" w:rsidRPr="008424C3" w:rsidRDefault="00BB513A" w:rsidP="00D51988">
            <w:pPr>
              <w:spacing w:before="60" w:after="60"/>
              <w:rPr>
                <w:b/>
                <w:i/>
                <w:iCs/>
              </w:rPr>
            </w:pPr>
            <w:r>
              <w:rPr>
                <w:b/>
              </w:rPr>
              <w:t>Allele 2</w:t>
            </w:r>
          </w:p>
        </w:tc>
        <w:tc>
          <w:tcPr>
            <w:tcW w:w="846" w:type="pct"/>
            <w:shd w:val="clear" w:color="auto" w:fill="CFE7ED" w:themeFill="accent1" w:themeFillTint="33"/>
          </w:tcPr>
          <w:p w14:paraId="12999F7D" w14:textId="0CBA57DE" w:rsidR="00BB513A" w:rsidRDefault="00BB513A" w:rsidP="00D51988">
            <w:pPr>
              <w:spacing w:before="60" w:after="60"/>
              <w:rPr>
                <w:b/>
              </w:rPr>
            </w:pPr>
            <w:r>
              <w:rPr>
                <w:b/>
              </w:rPr>
              <w:t>Genotype</w:t>
            </w:r>
          </w:p>
        </w:tc>
        <w:tc>
          <w:tcPr>
            <w:tcW w:w="1663" w:type="pct"/>
            <w:shd w:val="clear" w:color="auto" w:fill="CFE7ED" w:themeFill="accent1" w:themeFillTint="33"/>
          </w:tcPr>
          <w:p w14:paraId="37EDBFA7" w14:textId="3331A527" w:rsidR="00BB513A" w:rsidRDefault="00BB513A" w:rsidP="00D51988">
            <w:pPr>
              <w:spacing w:before="60" w:after="60"/>
              <w:rPr>
                <w:b/>
              </w:rPr>
            </w:pPr>
            <w:r>
              <w:rPr>
                <w:b/>
              </w:rPr>
              <w:t>Phenotype</w:t>
            </w:r>
          </w:p>
        </w:tc>
      </w:tr>
      <w:tr w:rsidR="00FA53E1" w:rsidRPr="00730729" w14:paraId="57BC59FE" w14:textId="36DE4814" w:rsidTr="00D51988">
        <w:trPr>
          <w:trHeight w:val="221"/>
        </w:trPr>
        <w:tc>
          <w:tcPr>
            <w:tcW w:w="1175" w:type="pct"/>
            <w:shd w:val="clear" w:color="auto" w:fill="CFE7ED" w:themeFill="accent1" w:themeFillTint="33"/>
          </w:tcPr>
          <w:p w14:paraId="57BC59FB" w14:textId="1B9AB1D3" w:rsidR="00FA53E1" w:rsidRPr="00D51988" w:rsidRDefault="00FA53E1" w:rsidP="00843E99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Body color</w:t>
            </w:r>
          </w:p>
        </w:tc>
        <w:tc>
          <w:tcPr>
            <w:tcW w:w="658" w:type="pct"/>
          </w:tcPr>
          <w:p w14:paraId="57BC59FC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658" w:type="pct"/>
            <w:shd w:val="clear" w:color="auto" w:fill="auto"/>
          </w:tcPr>
          <w:p w14:paraId="57BC59FD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846" w:type="pct"/>
          </w:tcPr>
          <w:p w14:paraId="475E9295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1663" w:type="pct"/>
          </w:tcPr>
          <w:p w14:paraId="087FFC03" w14:textId="2A883B7A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57BC5A02" w14:textId="30F3C347" w:rsidTr="00D51988">
        <w:trPr>
          <w:trHeight w:val="208"/>
        </w:trPr>
        <w:tc>
          <w:tcPr>
            <w:tcW w:w="1175" w:type="pct"/>
            <w:shd w:val="clear" w:color="auto" w:fill="CFE7ED" w:themeFill="accent1" w:themeFillTint="33"/>
          </w:tcPr>
          <w:p w14:paraId="57BC59FF" w14:textId="40389616" w:rsidR="00FA53E1" w:rsidRPr="00D51988" w:rsidRDefault="00FA53E1" w:rsidP="00843E99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Hair</w:t>
            </w:r>
          </w:p>
        </w:tc>
        <w:tc>
          <w:tcPr>
            <w:tcW w:w="658" w:type="pct"/>
          </w:tcPr>
          <w:p w14:paraId="57BC5A00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658" w:type="pct"/>
          </w:tcPr>
          <w:p w14:paraId="57BC5A01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846" w:type="pct"/>
          </w:tcPr>
          <w:p w14:paraId="7A10A6FC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1663" w:type="pct"/>
          </w:tcPr>
          <w:p w14:paraId="12973983" w14:textId="122A411D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57BC5A06" w14:textId="4E860B57" w:rsidTr="00D51988">
        <w:trPr>
          <w:trHeight w:val="208"/>
        </w:trPr>
        <w:tc>
          <w:tcPr>
            <w:tcW w:w="1175" w:type="pct"/>
            <w:shd w:val="clear" w:color="auto" w:fill="CFE7ED" w:themeFill="accent1" w:themeFillTint="33"/>
          </w:tcPr>
          <w:p w14:paraId="57BC5A03" w14:textId="7A841AB9" w:rsidR="00FA53E1" w:rsidRPr="00D51988" w:rsidRDefault="00FA53E1" w:rsidP="00843E99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Ears</w:t>
            </w:r>
          </w:p>
        </w:tc>
        <w:tc>
          <w:tcPr>
            <w:tcW w:w="658" w:type="pct"/>
          </w:tcPr>
          <w:p w14:paraId="57BC5A04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658" w:type="pct"/>
          </w:tcPr>
          <w:p w14:paraId="57BC5A05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846" w:type="pct"/>
          </w:tcPr>
          <w:p w14:paraId="00804C43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1663" w:type="pct"/>
          </w:tcPr>
          <w:p w14:paraId="076DDDA7" w14:textId="6BE30D40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60F03AC4" w14:textId="77777777" w:rsidTr="00D51988">
        <w:trPr>
          <w:trHeight w:val="208"/>
        </w:trPr>
        <w:tc>
          <w:tcPr>
            <w:tcW w:w="1175" w:type="pct"/>
            <w:shd w:val="clear" w:color="auto" w:fill="CFE7ED" w:themeFill="accent1" w:themeFillTint="33"/>
          </w:tcPr>
          <w:p w14:paraId="0C358020" w14:textId="22C3F2D8" w:rsidR="00FA53E1" w:rsidRPr="00D51988" w:rsidRDefault="00FA53E1" w:rsidP="00843E99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Eyes</w:t>
            </w:r>
          </w:p>
        </w:tc>
        <w:tc>
          <w:tcPr>
            <w:tcW w:w="658" w:type="pct"/>
          </w:tcPr>
          <w:p w14:paraId="7B8113C7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658" w:type="pct"/>
          </w:tcPr>
          <w:p w14:paraId="21E0B66D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846" w:type="pct"/>
          </w:tcPr>
          <w:p w14:paraId="44C3341C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1663" w:type="pct"/>
          </w:tcPr>
          <w:p w14:paraId="0FB2FF13" w14:textId="77777777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39132A29" w14:textId="77777777" w:rsidTr="00D51988">
        <w:trPr>
          <w:trHeight w:val="208"/>
        </w:trPr>
        <w:tc>
          <w:tcPr>
            <w:tcW w:w="1175" w:type="pct"/>
            <w:shd w:val="clear" w:color="auto" w:fill="CFE7ED" w:themeFill="accent1" w:themeFillTint="33"/>
          </w:tcPr>
          <w:p w14:paraId="7B0B5A40" w14:textId="2F3D1D37" w:rsidR="00FA53E1" w:rsidRPr="00D51988" w:rsidRDefault="00FA53E1" w:rsidP="00843E99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Tail</w:t>
            </w:r>
          </w:p>
        </w:tc>
        <w:tc>
          <w:tcPr>
            <w:tcW w:w="658" w:type="pct"/>
          </w:tcPr>
          <w:p w14:paraId="7D923C69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658" w:type="pct"/>
          </w:tcPr>
          <w:p w14:paraId="6E248F63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846" w:type="pct"/>
          </w:tcPr>
          <w:p w14:paraId="0B9DC3ED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1663" w:type="pct"/>
          </w:tcPr>
          <w:p w14:paraId="3E72116C" w14:textId="77777777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57BC5A0A" w14:textId="1CDD095D" w:rsidTr="00D51988">
        <w:trPr>
          <w:trHeight w:val="234"/>
        </w:trPr>
        <w:tc>
          <w:tcPr>
            <w:tcW w:w="1175" w:type="pct"/>
            <w:shd w:val="clear" w:color="auto" w:fill="CFE7ED" w:themeFill="accent1" w:themeFillTint="33"/>
          </w:tcPr>
          <w:p w14:paraId="57BC5A07" w14:textId="6ADE12E2" w:rsidR="00FA53E1" w:rsidRPr="00D51988" w:rsidRDefault="00FA53E1" w:rsidP="00843E99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Wings</w:t>
            </w:r>
          </w:p>
        </w:tc>
        <w:tc>
          <w:tcPr>
            <w:tcW w:w="658" w:type="pct"/>
          </w:tcPr>
          <w:p w14:paraId="57BC5A08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658" w:type="pct"/>
          </w:tcPr>
          <w:p w14:paraId="57BC5A09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846" w:type="pct"/>
          </w:tcPr>
          <w:p w14:paraId="212111F3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1663" w:type="pct"/>
          </w:tcPr>
          <w:p w14:paraId="66BD0961" w14:textId="54FA4B21" w:rsidR="00FA53E1" w:rsidRPr="00730729" w:rsidRDefault="00FA53E1" w:rsidP="00C67C25">
            <w:pPr>
              <w:spacing w:before="120"/>
              <w:jc w:val="center"/>
            </w:pPr>
          </w:p>
        </w:tc>
      </w:tr>
    </w:tbl>
    <w:p w14:paraId="57BC5A0B" w14:textId="77777777" w:rsidR="00854DB7" w:rsidRDefault="00854DB7" w:rsidP="00854DB7">
      <w:pPr>
        <w:spacing w:before="120"/>
        <w:ind w:left="360" w:hanging="360"/>
      </w:pPr>
    </w:p>
    <w:p w14:paraId="57BC5A0D" w14:textId="7810A965" w:rsidR="007D1F9D" w:rsidRDefault="003657EA" w:rsidP="007D1F9D">
      <w:pPr>
        <w:rPr>
          <w:b/>
        </w:rPr>
      </w:pPr>
      <w:r>
        <w:rPr>
          <w:b/>
        </w:rPr>
        <w:t>Body Color Punnett Square</w:t>
      </w:r>
    </w:p>
    <w:p w14:paraId="2A5146B7" w14:textId="77777777" w:rsidR="00123AEE" w:rsidRPr="00D046EF" w:rsidRDefault="00123AEE" w:rsidP="007D1F9D">
      <w:pPr>
        <w:rPr>
          <w:b/>
        </w:rPr>
      </w:pPr>
    </w:p>
    <w:tbl>
      <w:tblPr>
        <w:tblStyle w:val="TableGrid"/>
        <w:tblW w:w="1203" w:type="pct"/>
        <w:tblInd w:w="864" w:type="dxa"/>
        <w:tblLook w:val="04A0" w:firstRow="1" w:lastRow="0" w:firstColumn="1" w:lastColumn="0" w:noHBand="0" w:noVBand="1"/>
      </w:tblPr>
      <w:tblGrid>
        <w:gridCol w:w="1152"/>
        <w:gridCol w:w="1152"/>
      </w:tblGrid>
      <w:tr w:rsidR="00123AEE" w:rsidRPr="00730729" w14:paraId="57BC5A16" w14:textId="77777777" w:rsidTr="00123AEE">
        <w:trPr>
          <w:trHeight w:hRule="exact" w:val="720"/>
        </w:trPr>
        <w:tc>
          <w:tcPr>
            <w:tcW w:w="1152" w:type="dxa"/>
          </w:tcPr>
          <w:p w14:paraId="57BC5A14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57BC5A15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  <w:tr w:rsidR="00123AEE" w:rsidRPr="00730729" w14:paraId="57BC5A1A" w14:textId="77777777" w:rsidTr="00123AEE">
        <w:trPr>
          <w:trHeight w:hRule="exact" w:val="720"/>
        </w:trPr>
        <w:tc>
          <w:tcPr>
            <w:tcW w:w="1152" w:type="dxa"/>
          </w:tcPr>
          <w:p w14:paraId="57BC5A18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</w:tcPr>
          <w:p w14:paraId="57BC5A19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</w:tbl>
    <w:p w14:paraId="50B9EDB3" w14:textId="77777777" w:rsidR="00645173" w:rsidRDefault="00645173" w:rsidP="00451FF5">
      <w:pPr>
        <w:spacing w:before="120"/>
        <w:ind w:left="360" w:hanging="360"/>
      </w:pPr>
    </w:p>
    <w:p w14:paraId="07E0D096" w14:textId="3BB59219" w:rsidR="00645173" w:rsidRDefault="00FA53E1" w:rsidP="00451FF5">
      <w:pPr>
        <w:spacing w:before="120"/>
        <w:ind w:left="360" w:hanging="360"/>
        <w:rPr>
          <w:b/>
        </w:rPr>
      </w:pPr>
      <w:r>
        <w:rPr>
          <w:b/>
        </w:rPr>
        <w:t>Hair</w:t>
      </w:r>
      <w:r w:rsidR="00645173" w:rsidRPr="00645173">
        <w:rPr>
          <w:b/>
        </w:rPr>
        <w:t xml:space="preserve"> Punnett Square</w:t>
      </w:r>
    </w:p>
    <w:p w14:paraId="67EA1BF8" w14:textId="77777777" w:rsidR="00123AEE" w:rsidRPr="00645173" w:rsidRDefault="00123AEE" w:rsidP="00451FF5">
      <w:pPr>
        <w:spacing w:before="120"/>
        <w:ind w:left="360" w:hanging="360"/>
        <w:rPr>
          <w:b/>
        </w:rPr>
      </w:pPr>
    </w:p>
    <w:tbl>
      <w:tblPr>
        <w:tblStyle w:val="TableGrid"/>
        <w:tblW w:w="1203" w:type="pct"/>
        <w:tblInd w:w="749" w:type="dxa"/>
        <w:tblLook w:val="04A0" w:firstRow="1" w:lastRow="0" w:firstColumn="1" w:lastColumn="0" w:noHBand="0" w:noVBand="1"/>
      </w:tblPr>
      <w:tblGrid>
        <w:gridCol w:w="1152"/>
        <w:gridCol w:w="1152"/>
      </w:tblGrid>
      <w:tr w:rsidR="00123AEE" w:rsidRPr="00730729" w14:paraId="0DF1158E" w14:textId="77777777" w:rsidTr="00123AEE">
        <w:trPr>
          <w:trHeight w:hRule="exact" w:val="720"/>
        </w:trPr>
        <w:tc>
          <w:tcPr>
            <w:tcW w:w="1152" w:type="dxa"/>
          </w:tcPr>
          <w:p w14:paraId="3EFED509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513F8C2A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  <w:tr w:rsidR="00123AEE" w:rsidRPr="00730729" w14:paraId="12ACEED9" w14:textId="77777777" w:rsidTr="00123AEE">
        <w:trPr>
          <w:trHeight w:hRule="exact" w:val="720"/>
        </w:trPr>
        <w:tc>
          <w:tcPr>
            <w:tcW w:w="1152" w:type="dxa"/>
          </w:tcPr>
          <w:p w14:paraId="1D9BCAA8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</w:tcPr>
          <w:p w14:paraId="7CBA5071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</w:tbl>
    <w:p w14:paraId="56AEB4D3" w14:textId="77777777" w:rsidR="00645173" w:rsidRDefault="00645173" w:rsidP="00451FF5">
      <w:pPr>
        <w:spacing w:before="120"/>
        <w:ind w:left="360" w:hanging="360"/>
      </w:pPr>
    </w:p>
    <w:p w14:paraId="493AB65D" w14:textId="036F6E6A" w:rsidR="00645173" w:rsidRDefault="00FA53E1" w:rsidP="00645173">
      <w:pPr>
        <w:rPr>
          <w:b/>
        </w:rPr>
      </w:pPr>
      <w:r>
        <w:rPr>
          <w:b/>
        </w:rPr>
        <w:t>Ears</w:t>
      </w:r>
      <w:r w:rsidR="00645173">
        <w:rPr>
          <w:b/>
        </w:rPr>
        <w:t xml:space="preserve"> Punnett Square</w:t>
      </w:r>
    </w:p>
    <w:p w14:paraId="74F9482A" w14:textId="77777777" w:rsidR="00123AEE" w:rsidRPr="00D046EF" w:rsidRDefault="00123AEE" w:rsidP="00645173">
      <w:pPr>
        <w:rPr>
          <w:b/>
        </w:rPr>
      </w:pPr>
    </w:p>
    <w:tbl>
      <w:tblPr>
        <w:tblStyle w:val="TableGrid"/>
        <w:tblW w:w="1203" w:type="pct"/>
        <w:tblInd w:w="749" w:type="dxa"/>
        <w:tblLook w:val="04A0" w:firstRow="1" w:lastRow="0" w:firstColumn="1" w:lastColumn="0" w:noHBand="0" w:noVBand="1"/>
      </w:tblPr>
      <w:tblGrid>
        <w:gridCol w:w="1152"/>
        <w:gridCol w:w="1152"/>
      </w:tblGrid>
      <w:tr w:rsidR="00123AEE" w:rsidRPr="00730729" w14:paraId="764840AC" w14:textId="77777777" w:rsidTr="00C67C25">
        <w:trPr>
          <w:trHeight w:hRule="exact" w:val="720"/>
        </w:trPr>
        <w:tc>
          <w:tcPr>
            <w:tcW w:w="1152" w:type="dxa"/>
          </w:tcPr>
          <w:p w14:paraId="47D19B3C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4F3D1B2C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  <w:tr w:rsidR="00123AEE" w:rsidRPr="00730729" w14:paraId="638BB750" w14:textId="77777777" w:rsidTr="00C67C25">
        <w:trPr>
          <w:trHeight w:hRule="exact" w:val="720"/>
        </w:trPr>
        <w:tc>
          <w:tcPr>
            <w:tcW w:w="1152" w:type="dxa"/>
          </w:tcPr>
          <w:p w14:paraId="4CE5F095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</w:tcPr>
          <w:p w14:paraId="2C4B65C3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</w:tbl>
    <w:p w14:paraId="6FF526C3" w14:textId="77777777" w:rsidR="00645173" w:rsidRDefault="00645173" w:rsidP="00645173">
      <w:pPr>
        <w:spacing w:before="120"/>
        <w:ind w:left="360" w:hanging="360"/>
      </w:pPr>
    </w:p>
    <w:p w14:paraId="778DF58F" w14:textId="77777777" w:rsidR="00EC1CBF" w:rsidRDefault="00EC1CBF" w:rsidP="00645173">
      <w:pPr>
        <w:spacing w:before="120"/>
        <w:ind w:left="360" w:hanging="360"/>
        <w:rPr>
          <w:b/>
        </w:rPr>
      </w:pPr>
    </w:p>
    <w:p w14:paraId="2ADCF476" w14:textId="4DEB5FF1" w:rsidR="00645173" w:rsidRDefault="00FA53E1" w:rsidP="00645173">
      <w:pPr>
        <w:spacing w:before="120"/>
        <w:ind w:left="360" w:hanging="360"/>
        <w:rPr>
          <w:b/>
        </w:rPr>
      </w:pPr>
      <w:r>
        <w:rPr>
          <w:b/>
        </w:rPr>
        <w:t>Eyes</w:t>
      </w:r>
      <w:r w:rsidR="00645173" w:rsidRPr="00645173">
        <w:rPr>
          <w:b/>
        </w:rPr>
        <w:t xml:space="preserve"> Punnett Square</w:t>
      </w:r>
    </w:p>
    <w:p w14:paraId="3B05E561" w14:textId="77777777" w:rsidR="00123AEE" w:rsidRDefault="00123AEE" w:rsidP="00645173">
      <w:pPr>
        <w:spacing w:before="120"/>
        <w:ind w:left="360" w:hanging="360"/>
        <w:rPr>
          <w:b/>
        </w:rPr>
      </w:pPr>
    </w:p>
    <w:tbl>
      <w:tblPr>
        <w:tblStyle w:val="TableGrid"/>
        <w:tblW w:w="1203" w:type="pct"/>
        <w:tblInd w:w="864" w:type="dxa"/>
        <w:tblLook w:val="04A0" w:firstRow="1" w:lastRow="0" w:firstColumn="1" w:lastColumn="0" w:noHBand="0" w:noVBand="1"/>
      </w:tblPr>
      <w:tblGrid>
        <w:gridCol w:w="1152"/>
        <w:gridCol w:w="1152"/>
      </w:tblGrid>
      <w:tr w:rsidR="00123AEE" w:rsidRPr="00730729" w14:paraId="7F68B1F8" w14:textId="77777777" w:rsidTr="00C67C25">
        <w:trPr>
          <w:trHeight w:hRule="exact" w:val="720"/>
        </w:trPr>
        <w:tc>
          <w:tcPr>
            <w:tcW w:w="1152" w:type="dxa"/>
          </w:tcPr>
          <w:p w14:paraId="7ADE4E95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3D79A982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  <w:tr w:rsidR="00123AEE" w:rsidRPr="00730729" w14:paraId="686D0FD9" w14:textId="77777777" w:rsidTr="00C67C25">
        <w:trPr>
          <w:trHeight w:hRule="exact" w:val="720"/>
        </w:trPr>
        <w:tc>
          <w:tcPr>
            <w:tcW w:w="1152" w:type="dxa"/>
          </w:tcPr>
          <w:p w14:paraId="6E807DD0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</w:tcPr>
          <w:p w14:paraId="5267852E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</w:tbl>
    <w:p w14:paraId="4514C79D" w14:textId="77777777" w:rsidR="00645173" w:rsidRDefault="00645173" w:rsidP="00451FF5">
      <w:pPr>
        <w:spacing w:before="120"/>
        <w:ind w:left="360" w:hanging="360"/>
      </w:pPr>
    </w:p>
    <w:p w14:paraId="0A085F4D" w14:textId="02CA1823" w:rsidR="00EC1CBF" w:rsidRDefault="00EC1CBF" w:rsidP="00EC1CBF">
      <w:pPr>
        <w:rPr>
          <w:b/>
        </w:rPr>
      </w:pPr>
      <w:r>
        <w:rPr>
          <w:b/>
        </w:rPr>
        <w:t>Tail Punnett Square</w:t>
      </w:r>
    </w:p>
    <w:p w14:paraId="63DA3904" w14:textId="77777777" w:rsidR="00123AEE" w:rsidRDefault="00123AEE" w:rsidP="00EC1CBF">
      <w:pPr>
        <w:rPr>
          <w:b/>
        </w:rPr>
      </w:pPr>
    </w:p>
    <w:tbl>
      <w:tblPr>
        <w:tblStyle w:val="TableGrid"/>
        <w:tblW w:w="1203" w:type="pct"/>
        <w:tblInd w:w="864" w:type="dxa"/>
        <w:tblLook w:val="04A0" w:firstRow="1" w:lastRow="0" w:firstColumn="1" w:lastColumn="0" w:noHBand="0" w:noVBand="1"/>
      </w:tblPr>
      <w:tblGrid>
        <w:gridCol w:w="1152"/>
        <w:gridCol w:w="1152"/>
      </w:tblGrid>
      <w:tr w:rsidR="00123AEE" w:rsidRPr="00730729" w14:paraId="222DF22B" w14:textId="77777777" w:rsidTr="00C67C25">
        <w:trPr>
          <w:trHeight w:hRule="exact" w:val="720"/>
        </w:trPr>
        <w:tc>
          <w:tcPr>
            <w:tcW w:w="1152" w:type="dxa"/>
          </w:tcPr>
          <w:p w14:paraId="0EDCF22B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4D431949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  <w:tr w:rsidR="00123AEE" w:rsidRPr="00730729" w14:paraId="7C391B4A" w14:textId="77777777" w:rsidTr="00C67C25">
        <w:trPr>
          <w:trHeight w:hRule="exact" w:val="720"/>
        </w:trPr>
        <w:tc>
          <w:tcPr>
            <w:tcW w:w="1152" w:type="dxa"/>
          </w:tcPr>
          <w:p w14:paraId="57B01DA2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</w:tcPr>
          <w:p w14:paraId="1A6DAAAB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</w:tbl>
    <w:p w14:paraId="6C3D8324" w14:textId="77777777" w:rsidR="00123AEE" w:rsidRPr="00D046EF" w:rsidRDefault="00123AEE" w:rsidP="00EC1CBF">
      <w:pPr>
        <w:rPr>
          <w:b/>
        </w:rPr>
      </w:pPr>
    </w:p>
    <w:p w14:paraId="78C503AB" w14:textId="17CEEB5F" w:rsidR="00EC1CBF" w:rsidRDefault="00FA53E1" w:rsidP="00EC1CBF">
      <w:pPr>
        <w:spacing w:before="120"/>
        <w:ind w:left="360" w:hanging="360"/>
        <w:rPr>
          <w:b/>
        </w:rPr>
      </w:pPr>
      <w:r>
        <w:rPr>
          <w:b/>
        </w:rPr>
        <w:t>Wings</w:t>
      </w:r>
      <w:r w:rsidR="00EC1CBF" w:rsidRPr="00645173">
        <w:rPr>
          <w:b/>
        </w:rPr>
        <w:t xml:space="preserve"> Punnett Square</w:t>
      </w:r>
    </w:p>
    <w:p w14:paraId="45CA3029" w14:textId="77777777" w:rsidR="00123AEE" w:rsidRDefault="00123AEE" w:rsidP="00EC1CBF">
      <w:pPr>
        <w:spacing w:before="120"/>
        <w:ind w:left="360" w:hanging="360"/>
        <w:rPr>
          <w:b/>
        </w:rPr>
      </w:pPr>
    </w:p>
    <w:tbl>
      <w:tblPr>
        <w:tblStyle w:val="TableGrid"/>
        <w:tblW w:w="1203" w:type="pct"/>
        <w:tblInd w:w="864" w:type="dxa"/>
        <w:tblLook w:val="04A0" w:firstRow="1" w:lastRow="0" w:firstColumn="1" w:lastColumn="0" w:noHBand="0" w:noVBand="1"/>
      </w:tblPr>
      <w:tblGrid>
        <w:gridCol w:w="1152"/>
        <w:gridCol w:w="1152"/>
      </w:tblGrid>
      <w:tr w:rsidR="00123AEE" w:rsidRPr="00730729" w14:paraId="61EA6D95" w14:textId="77777777" w:rsidTr="00C67C25">
        <w:trPr>
          <w:trHeight w:hRule="exact" w:val="720"/>
        </w:trPr>
        <w:tc>
          <w:tcPr>
            <w:tcW w:w="1152" w:type="dxa"/>
          </w:tcPr>
          <w:p w14:paraId="73192ABD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  <w:shd w:val="clear" w:color="auto" w:fill="auto"/>
          </w:tcPr>
          <w:p w14:paraId="2789861A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  <w:tr w:rsidR="00123AEE" w:rsidRPr="00730729" w14:paraId="717EA6E9" w14:textId="77777777" w:rsidTr="00C67C25">
        <w:trPr>
          <w:trHeight w:hRule="exact" w:val="720"/>
        </w:trPr>
        <w:tc>
          <w:tcPr>
            <w:tcW w:w="1152" w:type="dxa"/>
          </w:tcPr>
          <w:p w14:paraId="797ADAAC" w14:textId="77777777" w:rsidR="00123AEE" w:rsidRPr="00730729" w:rsidRDefault="00123AEE" w:rsidP="00C67C25">
            <w:pPr>
              <w:spacing w:before="120"/>
              <w:jc w:val="center"/>
            </w:pPr>
          </w:p>
        </w:tc>
        <w:tc>
          <w:tcPr>
            <w:tcW w:w="1152" w:type="dxa"/>
          </w:tcPr>
          <w:p w14:paraId="7923E7C0" w14:textId="77777777" w:rsidR="00123AEE" w:rsidRPr="00730729" w:rsidRDefault="00123AEE" w:rsidP="00C67C25">
            <w:pPr>
              <w:spacing w:before="120"/>
              <w:jc w:val="center"/>
            </w:pPr>
          </w:p>
        </w:tc>
      </w:tr>
    </w:tbl>
    <w:p w14:paraId="1C126DBB" w14:textId="77777777" w:rsidR="00EC1CBF" w:rsidRDefault="00EC1CBF" w:rsidP="00451FF5">
      <w:pPr>
        <w:spacing w:before="120"/>
        <w:ind w:left="360" w:hanging="360"/>
      </w:pPr>
    </w:p>
    <w:p w14:paraId="10FE80F9" w14:textId="0EA67E04" w:rsidR="00AE1E62" w:rsidRPr="00AE1E62" w:rsidRDefault="00AE1E62" w:rsidP="00451FF5">
      <w:pPr>
        <w:spacing w:before="120"/>
        <w:ind w:left="360" w:hanging="360"/>
        <w:rPr>
          <w:b/>
        </w:rPr>
      </w:pPr>
      <w:r w:rsidRPr="00AE1E62">
        <w:rPr>
          <w:b/>
        </w:rPr>
        <w:t>Table B</w:t>
      </w:r>
    </w:p>
    <w:tbl>
      <w:tblPr>
        <w:tblStyle w:val="TableGrid"/>
        <w:tblW w:w="3684" w:type="pct"/>
        <w:tblInd w:w="108" w:type="dxa"/>
        <w:tblLook w:val="04A0" w:firstRow="1" w:lastRow="0" w:firstColumn="1" w:lastColumn="0" w:noHBand="0" w:noVBand="1"/>
      </w:tblPr>
      <w:tblGrid>
        <w:gridCol w:w="2251"/>
        <w:gridCol w:w="1620"/>
        <w:gridCol w:w="3185"/>
      </w:tblGrid>
      <w:tr w:rsidR="00AE1E62" w:rsidRPr="00730729" w14:paraId="3DEA3729" w14:textId="77777777" w:rsidTr="00AE1E62">
        <w:trPr>
          <w:trHeight w:val="430"/>
        </w:trPr>
        <w:tc>
          <w:tcPr>
            <w:tcW w:w="1595" w:type="pct"/>
            <w:shd w:val="clear" w:color="auto" w:fill="CFE7ED" w:themeFill="accent1" w:themeFillTint="33"/>
          </w:tcPr>
          <w:p w14:paraId="6C8348B8" w14:textId="77777777" w:rsidR="00AE1E62" w:rsidRPr="008424C3" w:rsidRDefault="00AE1E62" w:rsidP="00C67C2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148" w:type="pct"/>
            <w:shd w:val="clear" w:color="auto" w:fill="CFE7ED" w:themeFill="accent1" w:themeFillTint="33"/>
          </w:tcPr>
          <w:p w14:paraId="12779741" w14:textId="77777777" w:rsidR="00AE1E62" w:rsidRDefault="00AE1E62" w:rsidP="00C67C2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Genotype</w:t>
            </w:r>
          </w:p>
        </w:tc>
        <w:tc>
          <w:tcPr>
            <w:tcW w:w="2257" w:type="pct"/>
            <w:shd w:val="clear" w:color="auto" w:fill="CFE7ED" w:themeFill="accent1" w:themeFillTint="33"/>
          </w:tcPr>
          <w:p w14:paraId="10F263C5" w14:textId="77777777" w:rsidR="00AE1E62" w:rsidRDefault="00AE1E62" w:rsidP="00C67C2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Phenotype</w:t>
            </w:r>
          </w:p>
        </w:tc>
      </w:tr>
      <w:tr w:rsidR="00FA53E1" w:rsidRPr="00730729" w14:paraId="6524F7FE" w14:textId="77777777" w:rsidTr="00D51988">
        <w:trPr>
          <w:trHeight w:val="221"/>
        </w:trPr>
        <w:tc>
          <w:tcPr>
            <w:tcW w:w="1595" w:type="pct"/>
            <w:shd w:val="clear" w:color="auto" w:fill="CFE7ED" w:themeFill="accent1" w:themeFillTint="33"/>
          </w:tcPr>
          <w:p w14:paraId="5D52FB61" w14:textId="41561167" w:rsidR="00FA53E1" w:rsidRPr="00D51988" w:rsidRDefault="00FA53E1" w:rsidP="00D51988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Body color</w:t>
            </w:r>
          </w:p>
        </w:tc>
        <w:tc>
          <w:tcPr>
            <w:tcW w:w="1148" w:type="pct"/>
          </w:tcPr>
          <w:p w14:paraId="6A69E0BB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2257" w:type="pct"/>
          </w:tcPr>
          <w:p w14:paraId="7ADF574C" w14:textId="77777777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7D289C93" w14:textId="77777777" w:rsidTr="00D51988">
        <w:trPr>
          <w:trHeight w:val="208"/>
        </w:trPr>
        <w:tc>
          <w:tcPr>
            <w:tcW w:w="1595" w:type="pct"/>
            <w:shd w:val="clear" w:color="auto" w:fill="CFE7ED" w:themeFill="accent1" w:themeFillTint="33"/>
          </w:tcPr>
          <w:p w14:paraId="564AAF01" w14:textId="22118978" w:rsidR="00FA53E1" w:rsidRPr="00D51988" w:rsidRDefault="00FA53E1" w:rsidP="00D51988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Hair</w:t>
            </w:r>
          </w:p>
        </w:tc>
        <w:tc>
          <w:tcPr>
            <w:tcW w:w="1148" w:type="pct"/>
          </w:tcPr>
          <w:p w14:paraId="7CE177EE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2257" w:type="pct"/>
          </w:tcPr>
          <w:p w14:paraId="70C2D314" w14:textId="77777777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60B8CFDA" w14:textId="77777777" w:rsidTr="00D51988">
        <w:trPr>
          <w:trHeight w:val="208"/>
        </w:trPr>
        <w:tc>
          <w:tcPr>
            <w:tcW w:w="1595" w:type="pct"/>
            <w:shd w:val="clear" w:color="auto" w:fill="CFE7ED" w:themeFill="accent1" w:themeFillTint="33"/>
          </w:tcPr>
          <w:p w14:paraId="1A0BAC6A" w14:textId="31863FE2" w:rsidR="00FA53E1" w:rsidRPr="00D51988" w:rsidRDefault="00FA53E1" w:rsidP="00D51988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Ears</w:t>
            </w:r>
          </w:p>
        </w:tc>
        <w:tc>
          <w:tcPr>
            <w:tcW w:w="1148" w:type="pct"/>
          </w:tcPr>
          <w:p w14:paraId="7B222C0D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2257" w:type="pct"/>
          </w:tcPr>
          <w:p w14:paraId="6900DA05" w14:textId="77777777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5E29744D" w14:textId="77777777" w:rsidTr="00D51988">
        <w:trPr>
          <w:trHeight w:val="208"/>
        </w:trPr>
        <w:tc>
          <w:tcPr>
            <w:tcW w:w="1595" w:type="pct"/>
            <w:shd w:val="clear" w:color="auto" w:fill="CFE7ED" w:themeFill="accent1" w:themeFillTint="33"/>
          </w:tcPr>
          <w:p w14:paraId="2D0AB676" w14:textId="69B3E76E" w:rsidR="00FA53E1" w:rsidRPr="00D51988" w:rsidRDefault="00FA53E1" w:rsidP="00D51988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Eyes</w:t>
            </w:r>
          </w:p>
        </w:tc>
        <w:tc>
          <w:tcPr>
            <w:tcW w:w="1148" w:type="pct"/>
          </w:tcPr>
          <w:p w14:paraId="6D524784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2257" w:type="pct"/>
          </w:tcPr>
          <w:p w14:paraId="088E824D" w14:textId="77777777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1390EC32" w14:textId="77777777" w:rsidTr="00D51988">
        <w:trPr>
          <w:trHeight w:val="208"/>
        </w:trPr>
        <w:tc>
          <w:tcPr>
            <w:tcW w:w="1595" w:type="pct"/>
            <w:shd w:val="clear" w:color="auto" w:fill="CFE7ED" w:themeFill="accent1" w:themeFillTint="33"/>
          </w:tcPr>
          <w:p w14:paraId="775F8DE1" w14:textId="79118092" w:rsidR="00FA53E1" w:rsidRPr="00D51988" w:rsidRDefault="00FA53E1" w:rsidP="00D51988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Tail</w:t>
            </w:r>
          </w:p>
        </w:tc>
        <w:tc>
          <w:tcPr>
            <w:tcW w:w="1148" w:type="pct"/>
          </w:tcPr>
          <w:p w14:paraId="08BDA2F6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2257" w:type="pct"/>
          </w:tcPr>
          <w:p w14:paraId="6E216E4A" w14:textId="77777777" w:rsidR="00FA53E1" w:rsidRPr="00730729" w:rsidRDefault="00FA53E1" w:rsidP="00C67C25">
            <w:pPr>
              <w:spacing w:before="120"/>
              <w:jc w:val="center"/>
            </w:pPr>
          </w:p>
        </w:tc>
      </w:tr>
      <w:tr w:rsidR="00FA53E1" w:rsidRPr="00730729" w14:paraId="3377AB97" w14:textId="77777777" w:rsidTr="00D51988">
        <w:trPr>
          <w:trHeight w:val="234"/>
        </w:trPr>
        <w:tc>
          <w:tcPr>
            <w:tcW w:w="1595" w:type="pct"/>
            <w:shd w:val="clear" w:color="auto" w:fill="CFE7ED" w:themeFill="accent1" w:themeFillTint="33"/>
          </w:tcPr>
          <w:p w14:paraId="39C1EF70" w14:textId="1E9ED6B0" w:rsidR="00FA53E1" w:rsidRPr="00D51988" w:rsidRDefault="00FA53E1" w:rsidP="00D51988">
            <w:pPr>
              <w:spacing w:before="120"/>
              <w:rPr>
                <w:b/>
              </w:rPr>
            </w:pPr>
            <w:r w:rsidRPr="00D51988">
              <w:rPr>
                <w:b/>
              </w:rPr>
              <w:t>Wings</w:t>
            </w:r>
          </w:p>
        </w:tc>
        <w:tc>
          <w:tcPr>
            <w:tcW w:w="1148" w:type="pct"/>
          </w:tcPr>
          <w:p w14:paraId="55F284AB" w14:textId="77777777" w:rsidR="00FA53E1" w:rsidRPr="00730729" w:rsidRDefault="00FA53E1" w:rsidP="00C67C25">
            <w:pPr>
              <w:spacing w:before="120"/>
              <w:jc w:val="center"/>
            </w:pPr>
          </w:p>
        </w:tc>
        <w:tc>
          <w:tcPr>
            <w:tcW w:w="2257" w:type="pct"/>
          </w:tcPr>
          <w:p w14:paraId="53D87E72" w14:textId="77777777" w:rsidR="00FA53E1" w:rsidRPr="00730729" w:rsidRDefault="00FA53E1" w:rsidP="00C67C25">
            <w:pPr>
              <w:spacing w:before="120"/>
              <w:jc w:val="center"/>
            </w:pPr>
            <w:bookmarkStart w:id="0" w:name="_GoBack"/>
            <w:bookmarkEnd w:id="0"/>
          </w:p>
        </w:tc>
      </w:tr>
    </w:tbl>
    <w:p w14:paraId="69E62FBD" w14:textId="77777777" w:rsidR="00B4490A" w:rsidRDefault="00B4490A">
      <w:pPr>
        <w:keepNext w:val="0"/>
        <w:spacing w:after="0"/>
        <w:rPr>
          <w:rFonts w:asciiTheme="majorHAnsi" w:eastAsiaTheme="majorEastAsia" w:hAnsiTheme="majorHAnsi" w:cstheme="majorBidi"/>
          <w:b/>
          <w:color w:val="333333" w:themeColor="text1"/>
          <w:sz w:val="28"/>
          <w:szCs w:val="36"/>
        </w:rPr>
      </w:pPr>
      <w:r>
        <w:br w:type="page"/>
      </w:r>
    </w:p>
    <w:p w14:paraId="7B1ED2AE" w14:textId="29E22870" w:rsidR="00B4490A" w:rsidRPr="00D51988" w:rsidRDefault="00B4490A" w:rsidP="00B4490A">
      <w:pPr>
        <w:pStyle w:val="Heading1"/>
        <w:spacing w:before="0"/>
        <w:rPr>
          <w:rFonts w:ascii="Calibri" w:hAnsi="Calibri"/>
        </w:rPr>
      </w:pPr>
      <w:r w:rsidRPr="00D51988">
        <w:rPr>
          <w:rFonts w:ascii="Calibri" w:hAnsi="Calibri"/>
        </w:rPr>
        <w:t>Follow-</w:t>
      </w:r>
      <w:r w:rsidR="00477352" w:rsidRPr="00D51988">
        <w:rPr>
          <w:rFonts w:ascii="Calibri" w:hAnsi="Calibri"/>
        </w:rPr>
        <w:t xml:space="preserve">Up </w:t>
      </w:r>
      <w:r w:rsidRPr="00D51988">
        <w:rPr>
          <w:rFonts w:ascii="Calibri" w:hAnsi="Calibri"/>
        </w:rPr>
        <w:t>Questions</w:t>
      </w:r>
    </w:p>
    <w:p w14:paraId="688559D1" w14:textId="77777777" w:rsidR="00B4490A" w:rsidRDefault="00B4490A" w:rsidP="00B4490A">
      <w:r>
        <w:t>Answer the following questions:</w:t>
      </w:r>
    </w:p>
    <w:p w14:paraId="5ED38376" w14:textId="77777777" w:rsidR="00B4490A" w:rsidRDefault="00B4490A" w:rsidP="00B4490A">
      <w:pPr>
        <w:pStyle w:val="ListParagraph"/>
        <w:numPr>
          <w:ilvl w:val="0"/>
          <w:numId w:val="13"/>
        </w:numPr>
      </w:pPr>
      <w:r w:rsidRPr="000916D7">
        <w:t>Which of your offspring’s traits are homozygous? Heterozygous?</w:t>
      </w:r>
    </w:p>
    <w:p w14:paraId="73672C37" w14:textId="77777777" w:rsidR="00B4490A" w:rsidRDefault="00B4490A" w:rsidP="00B4490A">
      <w:pPr>
        <w:pStyle w:val="ListParagraph"/>
      </w:pPr>
    </w:p>
    <w:p w14:paraId="58183ED4" w14:textId="77777777" w:rsidR="00B4490A" w:rsidRDefault="00B4490A" w:rsidP="00B4490A">
      <w:pPr>
        <w:pStyle w:val="ListParagraph"/>
      </w:pPr>
    </w:p>
    <w:p w14:paraId="3FA9DD8E" w14:textId="77777777" w:rsidR="00C16ECA" w:rsidRDefault="00C16ECA" w:rsidP="00B4490A">
      <w:pPr>
        <w:pStyle w:val="ListParagraph"/>
      </w:pPr>
    </w:p>
    <w:p w14:paraId="32EFC3BA" w14:textId="77777777" w:rsidR="00C16ECA" w:rsidRPr="000916D7" w:rsidRDefault="00C16ECA" w:rsidP="00B4490A">
      <w:pPr>
        <w:pStyle w:val="ListParagraph"/>
      </w:pPr>
    </w:p>
    <w:p w14:paraId="352F26CE" w14:textId="15FAF02A" w:rsidR="00B4490A" w:rsidRDefault="00B4490A" w:rsidP="00B4490A">
      <w:pPr>
        <w:pStyle w:val="ListParagraph"/>
        <w:numPr>
          <w:ilvl w:val="0"/>
          <w:numId w:val="13"/>
        </w:numPr>
      </w:pPr>
      <w:r>
        <w:t xml:space="preserve">If two </w:t>
      </w:r>
      <w:r w:rsidR="00AF04DB">
        <w:t>creature</w:t>
      </w:r>
      <w:r>
        <w:t>s with droopy ears mate, can their offspring have pointy ears? Explain your answer.</w:t>
      </w:r>
    </w:p>
    <w:p w14:paraId="6CF073DE" w14:textId="77777777" w:rsidR="00B4490A" w:rsidRDefault="00B4490A" w:rsidP="00B4490A">
      <w:pPr>
        <w:pStyle w:val="ListParagraph"/>
      </w:pPr>
    </w:p>
    <w:p w14:paraId="33347B35" w14:textId="77777777" w:rsidR="00C16ECA" w:rsidRDefault="00C16ECA" w:rsidP="00B4490A">
      <w:pPr>
        <w:pStyle w:val="ListParagraph"/>
      </w:pPr>
    </w:p>
    <w:p w14:paraId="7F67796A" w14:textId="77777777" w:rsidR="00C16ECA" w:rsidRDefault="00C16ECA" w:rsidP="00B4490A">
      <w:pPr>
        <w:pStyle w:val="ListParagraph"/>
      </w:pPr>
    </w:p>
    <w:p w14:paraId="5F99ECFB" w14:textId="77777777" w:rsidR="00B4490A" w:rsidRDefault="00B4490A" w:rsidP="00B4490A">
      <w:pPr>
        <w:pStyle w:val="ListParagraph"/>
      </w:pPr>
    </w:p>
    <w:p w14:paraId="2F25313A" w14:textId="5883ADC3" w:rsidR="00B4490A" w:rsidRPr="000916D7" w:rsidRDefault="00B4490A" w:rsidP="00B4490A">
      <w:pPr>
        <w:pStyle w:val="ListParagraph"/>
        <w:numPr>
          <w:ilvl w:val="0"/>
          <w:numId w:val="13"/>
        </w:numPr>
      </w:pPr>
      <w:r>
        <w:t xml:space="preserve">If two </w:t>
      </w:r>
      <w:r w:rsidR="00AF04DB">
        <w:t>creature</w:t>
      </w:r>
      <w:r>
        <w:t>s without wings mate, can their offspring have wings? Explain your answer.</w:t>
      </w:r>
    </w:p>
    <w:sectPr w:rsidR="00B4490A" w:rsidRPr="000916D7" w:rsidSect="00F911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7B7A" w14:textId="77777777" w:rsidR="005A19F1" w:rsidRDefault="005A19F1">
      <w:r>
        <w:separator/>
      </w:r>
    </w:p>
  </w:endnote>
  <w:endnote w:type="continuationSeparator" w:id="0">
    <w:p w14:paraId="46EE8E8F" w14:textId="77777777" w:rsidR="005A19F1" w:rsidRDefault="005A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602F" w14:textId="4EA13479" w:rsidR="0042680A" w:rsidRPr="00880B53" w:rsidRDefault="00880B53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7B79" w14:textId="120C7CD4" w:rsidR="0042680A" w:rsidRPr="00880B53" w:rsidRDefault="00880B53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AFDF" w14:textId="77777777" w:rsidR="005A19F1" w:rsidRDefault="005A19F1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7F7DED20" w14:textId="77777777" w:rsidR="005A19F1" w:rsidRDefault="005A19F1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1CFEF324" w14:textId="77777777" w:rsidR="005A19F1" w:rsidRDefault="005A19F1" w:rsidP="004902ED">
      <w:pPr>
        <w:ind w:right="360" w:firstLine="360"/>
      </w:pPr>
      <w:r>
        <w:separator/>
      </w:r>
    </w:p>
  </w:footnote>
  <w:footnote w:type="continuationSeparator" w:id="0">
    <w:p w14:paraId="6DA17C2F" w14:textId="77777777" w:rsidR="005A19F1" w:rsidRDefault="005A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FB5E" w14:textId="57690013" w:rsidR="001B35DA" w:rsidRPr="00D51988" w:rsidRDefault="00BC68BA" w:rsidP="002644B7">
    <w:pPr>
      <w:pStyle w:val="Header"/>
      <w:rPr>
        <w:rFonts w:ascii="Calibri" w:hAnsi="Calibri"/>
        <w:color w:val="F78D26" w:themeColor="accent2"/>
        <w:sz w:val="24"/>
        <w:szCs w:val="24"/>
      </w:rPr>
    </w:pPr>
    <w:r>
      <w:rPr>
        <w:rFonts w:ascii="Calibri" w:hAnsi="Calibri"/>
        <w:color w:val="F78D26" w:themeColor="accent2"/>
        <w:sz w:val="24"/>
        <w:szCs w:val="24"/>
      </w:rPr>
      <w:t>Student</w:t>
    </w:r>
    <w:r w:rsidR="001B35DA" w:rsidRPr="00D51988">
      <w:rPr>
        <w:rFonts w:ascii="Calibri" w:hAnsi="Calibri"/>
        <w:color w:val="F78D26" w:themeColor="accent2"/>
        <w:sz w:val="24"/>
        <w:szCs w:val="24"/>
      </w:rPr>
      <w:t xml:space="preserve">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C68E" w14:textId="77777777" w:rsidR="00F911C8" w:rsidRPr="00054B83" w:rsidRDefault="00F911C8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62336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61312" behindDoc="1" locked="0" layoutInCell="1" allowOverlap="1" wp14:anchorId="3DE896F0" wp14:editId="1EF34F6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9F091" wp14:editId="04CED5D4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9326" w14:textId="77777777" w:rsidR="00F911C8" w:rsidRPr="00D51988" w:rsidRDefault="00F911C8" w:rsidP="00671026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51988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Lab: Heredity and Punnett Squares</w:t>
                          </w:r>
                        </w:p>
                        <w:p w14:paraId="461F1423" w14:textId="2092BC93" w:rsidR="00F911C8" w:rsidRPr="00D51988" w:rsidRDefault="0042680A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</w:t>
                          </w:r>
                          <w:r w:rsidR="00F911C8" w:rsidRPr="00D51988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95pt;margin-top:-10.1pt;width:27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" filled="f" stroked="f" strokeweight=".5pt">
              <v:textbox>
                <w:txbxContent>
                  <w:p w14:paraId="6EC99326" w14:textId="77777777" w:rsidR="00F911C8" w:rsidRPr="00D51988" w:rsidRDefault="00F911C8" w:rsidP="00671026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51988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Lab: Heredity and Punnett Squares</w:t>
                    </w:r>
                  </w:p>
                  <w:p w14:paraId="461F1423" w14:textId="2092BC93" w:rsidR="00F911C8" w:rsidRPr="00D51988" w:rsidRDefault="0042680A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</w:t>
                    </w:r>
                    <w:r w:rsidR="00F911C8" w:rsidRPr="00D51988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C004D" id="Rectangle 8" o:spid="_x0000_s1026" style="position:absolute;margin-left:-72.5pt;margin-top:-8.5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KW2zps4CAAAXBgAADgAAAAAAAAAAAAAAAAAuAgAAZHJzL2Uyb0RvYy54&#10;bWxQSwECLQAUAAYACAAAACEAhlSPo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119D66C5"/>
    <w:multiLevelType w:val="multilevel"/>
    <w:tmpl w:val="700E4D24"/>
    <w:numStyleLink w:val="bulletsflush"/>
  </w:abstractNum>
  <w:abstractNum w:abstractNumId="2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 w15:restartNumberingAfterBreak="0">
    <w:nsid w:val="2A5D7AC2"/>
    <w:multiLevelType w:val="multilevel"/>
    <w:tmpl w:val="700E4D24"/>
    <w:numStyleLink w:val="bulletsflush"/>
  </w:abstractNum>
  <w:abstractNum w:abstractNumId="6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3F7F64"/>
    <w:multiLevelType w:val="multilevel"/>
    <w:tmpl w:val="700E4D24"/>
    <w:numStyleLink w:val="bulletsflush"/>
  </w:abstractNum>
  <w:abstractNum w:abstractNumId="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677453"/>
    <w:multiLevelType w:val="multilevel"/>
    <w:tmpl w:val="74D69606"/>
    <w:numStyleLink w:val="numbers"/>
  </w:abstractNum>
  <w:abstractNum w:abstractNumId="12" w15:restartNumberingAfterBreak="0">
    <w:nsid w:val="559B62F9"/>
    <w:multiLevelType w:val="multilevel"/>
    <w:tmpl w:val="700E4D24"/>
    <w:numStyleLink w:val="bulletsflush"/>
  </w:abstractNum>
  <w:abstractNum w:abstractNumId="13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E"/>
    <w:rsid w:val="000002A2"/>
    <w:rsid w:val="00003093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6089"/>
    <w:rsid w:val="00077EB6"/>
    <w:rsid w:val="00081202"/>
    <w:rsid w:val="00081D1C"/>
    <w:rsid w:val="00083ADD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75B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70AA"/>
    <w:rsid w:val="002773BC"/>
    <w:rsid w:val="00277E45"/>
    <w:rsid w:val="00282FB3"/>
    <w:rsid w:val="00283548"/>
    <w:rsid w:val="002862E4"/>
    <w:rsid w:val="00287E96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57EA"/>
    <w:rsid w:val="00367FBD"/>
    <w:rsid w:val="00370BDA"/>
    <w:rsid w:val="00371362"/>
    <w:rsid w:val="003719E3"/>
    <w:rsid w:val="00375A7E"/>
    <w:rsid w:val="00376F19"/>
    <w:rsid w:val="00377D36"/>
    <w:rsid w:val="00384238"/>
    <w:rsid w:val="003866C2"/>
    <w:rsid w:val="00390228"/>
    <w:rsid w:val="00391EB2"/>
    <w:rsid w:val="00392276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322F"/>
    <w:rsid w:val="004346A3"/>
    <w:rsid w:val="004358D7"/>
    <w:rsid w:val="00435E0D"/>
    <w:rsid w:val="00436821"/>
    <w:rsid w:val="00440E86"/>
    <w:rsid w:val="0044116D"/>
    <w:rsid w:val="00441FC0"/>
    <w:rsid w:val="00444E03"/>
    <w:rsid w:val="00445D6D"/>
    <w:rsid w:val="004463FE"/>
    <w:rsid w:val="00446F5C"/>
    <w:rsid w:val="004471BB"/>
    <w:rsid w:val="00447418"/>
    <w:rsid w:val="00447906"/>
    <w:rsid w:val="00450B35"/>
    <w:rsid w:val="00451FF5"/>
    <w:rsid w:val="00452DE4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7AEB"/>
    <w:rsid w:val="00880B53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6651"/>
    <w:rsid w:val="008D7C9A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7F3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610B"/>
    <w:rsid w:val="00A36C7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3529"/>
    <w:rsid w:val="00AC71D6"/>
    <w:rsid w:val="00AC7DEA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4B4"/>
    <w:rsid w:val="00B00BEE"/>
    <w:rsid w:val="00B043A7"/>
    <w:rsid w:val="00B077A2"/>
    <w:rsid w:val="00B113ED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C68BA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374D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20C4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70F"/>
    <w:rsid w:val="00E01EF2"/>
    <w:rsid w:val="00E0390E"/>
    <w:rsid w:val="00E05FED"/>
    <w:rsid w:val="00E062BD"/>
    <w:rsid w:val="00E100FC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07C8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335A"/>
    <w:rsid w:val="00EB6E51"/>
    <w:rsid w:val="00EB7FB4"/>
    <w:rsid w:val="00EC01A2"/>
    <w:rsid w:val="00EC1CBF"/>
    <w:rsid w:val="00EC25D8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DD0"/>
    <w:rsid w:val="00F656AF"/>
    <w:rsid w:val="00F65700"/>
    <w:rsid w:val="00F65AA8"/>
    <w:rsid w:val="00F65D7D"/>
    <w:rsid w:val="00F739EA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7ABC85A2-F873-43A4-B270-D936684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NYTQRMT4MAHZ-2-54540</_dlc_DocId>
    <_dlc_DocIdUrl xmlns="8e8c147c-4a44-4efb-abf1-e3af25080dca">
      <Url>http://eportal.education2020.com/Curriculum/CSCI/_layouts/DocIdRedir.aspx?ID=NYTQRMT4MAHZ-2-54540</Url>
      <Description>NYTQRMT4MAHZ-2-54540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13368-E141-4BB4-956B-33A77E765E0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e8c147c-4a44-4efb-abf1-e3af25080dca"/>
    <ds:schemaRef ds:uri="http://schemas.microsoft.com/office/2006/documentManagement/types"/>
    <ds:schemaRef ds:uri="http://purl.org/dc/elements/1.1/"/>
    <ds:schemaRef ds:uri="http://purl.org/dc/dcmitype/"/>
    <ds:schemaRef ds:uri="23c08e2c-2ed2-4c06-80fd-450e2664af3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3D5687-0901-4F10-A0F6-9E721537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4149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Janette Rickels</cp:lastModifiedBy>
  <cp:revision>2</cp:revision>
  <cp:lastPrinted>2015-07-10T16:37:00Z</cp:lastPrinted>
  <dcterms:created xsi:type="dcterms:W3CDTF">2020-08-18T18:53:00Z</dcterms:created>
  <dcterms:modified xsi:type="dcterms:W3CDTF">2020-08-18T18:53:00Z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22da6f94-addd-4ae6-941c-c7c830d4e655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