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B68C7" w14:textId="4B1F8AD0"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401338">
        <w:rPr>
          <w:rFonts w:ascii="Arial" w:hAnsi="Arial"/>
          <w:bCs/>
          <w:color w:val="auto"/>
          <w:szCs w:val="28"/>
        </w:rPr>
        <w:t>-L</w:t>
      </w:r>
      <w:r w:rsidR="00854DB7" w:rsidRPr="004F2B85">
        <w:rPr>
          <w:rFonts w:ascii="Arial" w:hAnsi="Arial"/>
          <w:bCs/>
          <w:color w:val="auto"/>
          <w:szCs w:val="28"/>
        </w:rPr>
        <w:t>ab Information</w:t>
      </w:r>
      <w:r w:rsidR="005D30E3">
        <w:rPr>
          <w:rFonts w:ascii="Arial" w:hAnsi="Arial"/>
          <w:bCs/>
          <w:color w:val="auto"/>
          <w:szCs w:val="28"/>
        </w:rPr>
        <w:t xml:space="preserve"> </w:t>
      </w:r>
      <w:bookmarkStart w:id="0" w:name="_GoBack"/>
      <w:bookmarkEnd w:id="0"/>
    </w:p>
    <w:p w14:paraId="797B68C8" w14:textId="77777777" w:rsidR="00854DB7" w:rsidRPr="002F684D" w:rsidRDefault="00854DB7" w:rsidP="00854DB7">
      <w:pPr>
        <w:pStyle w:val="hanginglist"/>
      </w:pPr>
      <w:r w:rsidRPr="002F684D">
        <w:t>Purpose</w:t>
      </w:r>
      <w:r w:rsidRPr="002F684D">
        <w:tab/>
      </w:r>
      <w:r w:rsidR="005C51D6" w:rsidRPr="002F684D">
        <w:rPr>
          <w:b w:val="0"/>
        </w:rPr>
        <w:t xml:space="preserve">Explore </w:t>
      </w:r>
      <w:r w:rsidR="00AD1FA2">
        <w:rPr>
          <w:b w:val="0"/>
        </w:rPr>
        <w:t>the conservation of linear m</w:t>
      </w:r>
      <w:r w:rsidR="00AD1FA2" w:rsidRPr="00AD1FA2">
        <w:rPr>
          <w:b w:val="0"/>
        </w:rPr>
        <w:t>omentum</w:t>
      </w:r>
      <w:r w:rsidRPr="002F684D">
        <w:rPr>
          <w:b w:val="0"/>
        </w:rPr>
        <w:t xml:space="preserve"> using a laboratory procedure.</w:t>
      </w:r>
    </w:p>
    <w:p w14:paraId="797B68C9" w14:textId="77777777" w:rsidR="00854DB7" w:rsidRPr="002F684D" w:rsidRDefault="00854DB7" w:rsidP="00854DB7">
      <w:pPr>
        <w:pStyle w:val="hanginglist"/>
        <w:rPr>
          <w:b w:val="0"/>
        </w:rPr>
      </w:pPr>
      <w:r w:rsidRPr="002F684D">
        <w:t>Time</w:t>
      </w:r>
      <w:r w:rsidRPr="002F684D">
        <w:tab/>
      </w:r>
      <w:r w:rsidRPr="002F684D">
        <w:rPr>
          <w:b w:val="0"/>
        </w:rPr>
        <w:t>Approximately 45 minutes</w:t>
      </w:r>
    </w:p>
    <w:p w14:paraId="24C7342C" w14:textId="1C7D119C" w:rsidR="005471BD" w:rsidRDefault="00854DB7" w:rsidP="00854DB7">
      <w:pPr>
        <w:pStyle w:val="hanginglist"/>
        <w:rPr>
          <w:b w:val="0"/>
        </w:rPr>
      </w:pPr>
      <w:r w:rsidRPr="002F684D">
        <w:t>Question</w:t>
      </w:r>
      <w:r w:rsidRPr="002F684D">
        <w:tab/>
      </w:r>
      <w:r w:rsidR="00D07997">
        <w:rPr>
          <w:b w:val="0"/>
        </w:rPr>
        <w:t>How does changing mass affect colliding objects</w:t>
      </w:r>
      <w:r w:rsidR="00E630B0">
        <w:rPr>
          <w:b w:val="0"/>
        </w:rPr>
        <w:t>?</w:t>
      </w:r>
    </w:p>
    <w:p w14:paraId="254E97A2" w14:textId="48E326F4" w:rsidR="00532772" w:rsidRDefault="00854DB7" w:rsidP="00D07997">
      <w:pPr>
        <w:pStyle w:val="hanginglist"/>
      </w:pPr>
      <w:r w:rsidRPr="005D2823">
        <w:t>Hypothesis</w:t>
      </w:r>
      <w:r w:rsidRPr="005D2823">
        <w:tab/>
      </w:r>
      <w:r w:rsidR="00D07997">
        <w:rPr>
          <w:b w:val="0"/>
        </w:rPr>
        <w:t>If the total mass of two colliding carts is increased, then the final velocity of the carts decreases, because mass and velocity determine momentum and momentum is conserved during an inelastic collision</w:t>
      </w:r>
      <w:r w:rsidR="00532772">
        <w:t>.</w:t>
      </w:r>
    </w:p>
    <w:p w14:paraId="797B68CC" w14:textId="41BE668D" w:rsidR="00854DB7" w:rsidRPr="005D2823" w:rsidRDefault="00854DB7" w:rsidP="00854DB7">
      <w:pPr>
        <w:pStyle w:val="hanginglist"/>
      </w:pPr>
      <w:r w:rsidRPr="005D2823">
        <w:t>Variables</w:t>
      </w:r>
      <w:r w:rsidRPr="005D2823">
        <w:tab/>
      </w:r>
      <w:r w:rsidRPr="005D2823">
        <w:rPr>
          <w:b w:val="0"/>
          <w:i/>
        </w:rPr>
        <w:t>Independent Variable:</w:t>
      </w:r>
      <w:r w:rsidR="008C4847">
        <w:rPr>
          <w:b w:val="0"/>
        </w:rPr>
        <w:t xml:space="preserve"> </w:t>
      </w:r>
      <w:r w:rsidR="00D07997">
        <w:rPr>
          <w:b w:val="0"/>
        </w:rPr>
        <w:t>total mass</w:t>
      </w:r>
    </w:p>
    <w:p w14:paraId="797B68CD" w14:textId="1ED9C747" w:rsidR="005D2823" w:rsidRPr="009D5448" w:rsidRDefault="00854DB7" w:rsidP="009D5448">
      <w:pPr>
        <w:pStyle w:val="hanginglist"/>
        <w:rPr>
          <w:b w:val="0"/>
        </w:rPr>
      </w:pPr>
      <w:r w:rsidRPr="005D2823">
        <w:tab/>
      </w:r>
      <w:r w:rsidRPr="005D2823">
        <w:rPr>
          <w:b w:val="0"/>
          <w:i/>
        </w:rPr>
        <w:t>Dependent Variable:</w:t>
      </w:r>
      <w:r w:rsidR="005C51D6" w:rsidRPr="005D2823">
        <w:rPr>
          <w:b w:val="0"/>
        </w:rPr>
        <w:t xml:space="preserve"> </w:t>
      </w:r>
      <w:r w:rsidR="00401338">
        <w:rPr>
          <w:b w:val="0"/>
        </w:rPr>
        <w:t>f</w:t>
      </w:r>
      <w:r w:rsidR="005D2823" w:rsidRPr="005D2823">
        <w:rPr>
          <w:b w:val="0"/>
        </w:rPr>
        <w:t xml:space="preserve">inal </w:t>
      </w:r>
      <w:r w:rsidR="00D07997">
        <w:rPr>
          <w:b w:val="0"/>
        </w:rPr>
        <w:t>velocity</w:t>
      </w:r>
    </w:p>
    <w:p w14:paraId="37B77C35" w14:textId="65987C05" w:rsidR="000B44AA" w:rsidRDefault="002119A7" w:rsidP="00131A22">
      <w:pPr>
        <w:pStyle w:val="hanginglist"/>
        <w:rPr>
          <w:b w:val="0"/>
        </w:rPr>
      </w:pPr>
      <w:r w:rsidRPr="002F684D">
        <w:t>Summary</w:t>
      </w:r>
      <w:r w:rsidRPr="002F684D">
        <w:tab/>
      </w:r>
      <w:r w:rsidR="00131A22">
        <w:rPr>
          <w:b w:val="0"/>
        </w:rPr>
        <w:t>In this lab</w:t>
      </w:r>
      <w:r w:rsidR="009611E2">
        <w:rPr>
          <w:b w:val="0"/>
        </w:rPr>
        <w:t>,</w:t>
      </w:r>
      <w:r w:rsidR="00131A22">
        <w:rPr>
          <w:b w:val="0"/>
        </w:rPr>
        <w:t xml:space="preserve"> you will ex</w:t>
      </w:r>
      <w:r w:rsidR="002A6513">
        <w:rPr>
          <w:b w:val="0"/>
        </w:rPr>
        <w:t>plore how momentum is conserved</w:t>
      </w:r>
      <w:r w:rsidR="00131A22">
        <w:rPr>
          <w:b w:val="0"/>
        </w:rPr>
        <w:t xml:space="preserve"> </w:t>
      </w:r>
      <w:r w:rsidR="00D07997">
        <w:rPr>
          <w:b w:val="0"/>
        </w:rPr>
        <w:t xml:space="preserve">by generating </w:t>
      </w:r>
      <w:r w:rsidR="00131A22">
        <w:rPr>
          <w:b w:val="0"/>
        </w:rPr>
        <w:t>inelastic collisions</w:t>
      </w:r>
      <w:r w:rsidR="00D07997">
        <w:rPr>
          <w:b w:val="0"/>
        </w:rPr>
        <w:t xml:space="preserve"> between carts</w:t>
      </w:r>
      <w:r w:rsidR="00131A22">
        <w:rPr>
          <w:b w:val="0"/>
        </w:rPr>
        <w:t xml:space="preserve">. </w:t>
      </w:r>
      <w:r w:rsidR="000B44AA">
        <w:rPr>
          <w:b w:val="0"/>
        </w:rPr>
        <w:t>The law of conservation of momentum requires that the total momentum in the system must remain the same, or be conserved</w:t>
      </w:r>
      <w:r w:rsidR="00E04611">
        <w:rPr>
          <w:b w:val="0"/>
        </w:rPr>
        <w:t xml:space="preserve">, even though </w:t>
      </w:r>
      <w:r w:rsidR="008F023F">
        <w:rPr>
          <w:b w:val="0"/>
        </w:rPr>
        <w:t>mass or velocities of moving</w:t>
      </w:r>
      <w:r w:rsidR="002A6513">
        <w:rPr>
          <w:b w:val="0"/>
        </w:rPr>
        <w:t xml:space="preserve"> objects in a system may change.</w:t>
      </w:r>
    </w:p>
    <w:p w14:paraId="7AA4A40C" w14:textId="36E69E06" w:rsidR="00D07997" w:rsidRDefault="000B44AA" w:rsidP="000B44AA">
      <w:pPr>
        <w:pStyle w:val="hanginglist"/>
        <w:ind w:firstLine="0"/>
        <w:rPr>
          <w:b w:val="0"/>
        </w:rPr>
      </w:pPr>
      <w:r>
        <w:rPr>
          <w:b w:val="0"/>
        </w:rPr>
        <w:t>In order to explore momentum, you will use a dynamics tra</w:t>
      </w:r>
      <w:r w:rsidR="00173307">
        <w:rPr>
          <w:b w:val="0"/>
        </w:rPr>
        <w:t>ck and carts with variable mass</w:t>
      </w:r>
      <w:r w:rsidR="009E7C18">
        <w:rPr>
          <w:b w:val="0"/>
        </w:rPr>
        <w:t>es</w:t>
      </w:r>
      <w:r>
        <w:rPr>
          <w:b w:val="0"/>
        </w:rPr>
        <w:t xml:space="preserve"> to observe collisions. The collisions will take place under different conditions</w:t>
      </w:r>
      <w:r w:rsidR="00D07997">
        <w:rPr>
          <w:b w:val="0"/>
        </w:rPr>
        <w:t>. The first type will involve one cart colliding with a stationary cart, and the second will involve the movement of both carts.</w:t>
      </w:r>
    </w:p>
    <w:p w14:paraId="653FDFD4" w14:textId="57BE537D" w:rsidR="00D07997" w:rsidRDefault="00D07997" w:rsidP="000B44AA">
      <w:pPr>
        <w:pStyle w:val="hanginglist"/>
        <w:ind w:firstLine="0"/>
        <w:rPr>
          <w:b w:val="0"/>
        </w:rPr>
      </w:pPr>
      <w:r>
        <w:rPr>
          <w:b w:val="0"/>
        </w:rPr>
        <w:t>Since momentum is given by the relationship</w:t>
      </w:r>
    </w:p>
    <w:p w14:paraId="0EB2E158" w14:textId="77777777" w:rsidR="00D07997" w:rsidRPr="00D07997" w:rsidRDefault="00D07997" w:rsidP="00D07997">
      <w:pPr>
        <w:keepNext w:val="0"/>
        <w:spacing w:after="80" w:line="288" w:lineRule="auto"/>
        <w:ind w:left="1152"/>
        <w:jc w:val="center"/>
        <w:rPr>
          <w:rFonts w:ascii="Georgia" w:hAnsi="Georgia"/>
          <w:i/>
          <w:iCs/>
        </w:rPr>
      </w:pPr>
      <w:r w:rsidRPr="00D07997">
        <w:rPr>
          <w:rFonts w:ascii="Georgia" w:hAnsi="Georgia"/>
          <w:i/>
          <w:iCs/>
        </w:rPr>
        <w:t>p</w:t>
      </w:r>
      <w:r w:rsidRPr="00D07997">
        <w:rPr>
          <w:rFonts w:ascii="Georgia" w:hAnsi="Georgia"/>
          <w:i/>
          <w:iCs/>
          <w:vertAlign w:val="subscript"/>
        </w:rPr>
        <w:t xml:space="preserve">  </w:t>
      </w:r>
      <w:r w:rsidRPr="00D07997">
        <w:rPr>
          <w:rFonts w:asciiTheme="minorHAnsi" w:hAnsiTheme="minorHAnsi" w:cstheme="minorHAnsi"/>
        </w:rPr>
        <w:t xml:space="preserve">= </w:t>
      </w:r>
      <w:r w:rsidRPr="00D07997">
        <w:rPr>
          <w:rFonts w:ascii="Georgia" w:hAnsi="Georgia"/>
          <w:i/>
        </w:rPr>
        <w:t>mv</w:t>
      </w:r>
    </w:p>
    <w:p w14:paraId="78F42138" w14:textId="390C7EB8" w:rsidR="00D07997" w:rsidRPr="00D07997" w:rsidRDefault="00D07997" w:rsidP="002A6513">
      <w:pPr>
        <w:keepNext w:val="0"/>
        <w:spacing w:after="0"/>
        <w:ind w:left="1440"/>
        <w:rPr>
          <w:rFonts w:asciiTheme="minorHAnsi" w:hAnsiTheme="minorHAnsi" w:cstheme="minorHAnsi"/>
          <w:iCs/>
        </w:rPr>
      </w:pPr>
      <w:r w:rsidRPr="00D07997">
        <w:rPr>
          <w:rFonts w:asciiTheme="minorHAnsi" w:hAnsiTheme="minorHAnsi" w:cstheme="minorHAnsi"/>
          <w:iCs/>
        </w:rPr>
        <w:t xml:space="preserve">where </w:t>
      </w:r>
      <w:r w:rsidRPr="00D07997">
        <w:rPr>
          <w:rFonts w:ascii="Georgia" w:hAnsi="Georgia"/>
          <w:i/>
          <w:iCs/>
        </w:rPr>
        <w:t>p</w:t>
      </w:r>
      <w:r w:rsidRPr="00D07997">
        <w:rPr>
          <w:rFonts w:asciiTheme="minorHAnsi" w:hAnsiTheme="minorHAnsi" w:cstheme="minorHAnsi"/>
          <w:iCs/>
        </w:rPr>
        <w:t xml:space="preserve"> is the momentum, </w:t>
      </w:r>
      <w:r w:rsidRPr="00D07997">
        <w:rPr>
          <w:rFonts w:ascii="Georgia" w:hAnsi="Georgia"/>
          <w:i/>
        </w:rPr>
        <w:t xml:space="preserve">m </w:t>
      </w:r>
      <w:r w:rsidRPr="00D07997">
        <w:rPr>
          <w:rFonts w:asciiTheme="minorHAnsi" w:hAnsiTheme="minorHAnsi" w:cstheme="minorHAnsi"/>
          <w:iCs/>
        </w:rPr>
        <w:t xml:space="preserve">is mass in kg, and </w:t>
      </w:r>
      <w:r w:rsidRPr="00D07997">
        <w:rPr>
          <w:rFonts w:ascii="Georgia" w:hAnsi="Georgia"/>
          <w:i/>
        </w:rPr>
        <w:t>v</w:t>
      </w:r>
      <w:r>
        <w:rPr>
          <w:rFonts w:ascii="Georgia" w:hAnsi="Georgia"/>
          <w:i/>
        </w:rPr>
        <w:t xml:space="preserve"> </w:t>
      </w:r>
      <w:r w:rsidRPr="00D07997">
        <w:rPr>
          <w:rFonts w:asciiTheme="minorHAnsi" w:hAnsiTheme="minorHAnsi" w:cstheme="minorHAnsi"/>
        </w:rPr>
        <w:t xml:space="preserve">is </w:t>
      </w:r>
      <w:r w:rsidRPr="00D07997">
        <w:rPr>
          <w:rFonts w:asciiTheme="minorHAnsi" w:hAnsiTheme="minorHAnsi" w:cstheme="minorHAnsi"/>
          <w:iCs/>
        </w:rPr>
        <w:t>velocity in m/s</w:t>
      </w:r>
      <w:r>
        <w:rPr>
          <w:rFonts w:asciiTheme="minorHAnsi" w:hAnsiTheme="minorHAnsi" w:cstheme="minorHAnsi"/>
          <w:iCs/>
        </w:rPr>
        <w:t>, increasing mass will require a dec</w:t>
      </w:r>
      <w:r w:rsidR="002A6513">
        <w:rPr>
          <w:rFonts w:asciiTheme="minorHAnsi" w:hAnsiTheme="minorHAnsi" w:cstheme="minorHAnsi"/>
          <w:iCs/>
        </w:rPr>
        <w:t xml:space="preserve">rease in velocity for momentum to remain constant. Likewise, maintaining total momentum while increasing velocity would require a decrease in mass. The law of conservation of momentum requires that mass and </w:t>
      </w:r>
      <w:r w:rsidR="00C81703">
        <w:rPr>
          <w:rFonts w:asciiTheme="minorHAnsi" w:hAnsiTheme="minorHAnsi" w:cstheme="minorHAnsi"/>
          <w:iCs/>
        </w:rPr>
        <w:t>velocity</w:t>
      </w:r>
      <w:r w:rsidR="002A6513">
        <w:rPr>
          <w:rFonts w:asciiTheme="minorHAnsi" w:hAnsiTheme="minorHAnsi" w:cstheme="minorHAnsi"/>
          <w:iCs/>
        </w:rPr>
        <w:t xml:space="preserve"> have an inverse relationship, in order for momentum before and after a collision to be constant.</w:t>
      </w:r>
    </w:p>
    <w:p w14:paraId="0798DCBB" w14:textId="77777777" w:rsidR="002A6513" w:rsidRDefault="002A6513" w:rsidP="000B44AA">
      <w:pPr>
        <w:pStyle w:val="hanginglist"/>
        <w:ind w:firstLine="0"/>
        <w:rPr>
          <w:b w:val="0"/>
        </w:rPr>
      </w:pPr>
    </w:p>
    <w:p w14:paraId="5052E707" w14:textId="30F2F170" w:rsidR="000B44AA" w:rsidRDefault="002A6513" w:rsidP="000B44AA">
      <w:pPr>
        <w:pStyle w:val="hanginglist"/>
        <w:ind w:firstLine="0"/>
        <w:rPr>
          <w:b w:val="0"/>
        </w:rPr>
      </w:pPr>
      <w:r>
        <w:rPr>
          <w:b w:val="0"/>
        </w:rPr>
        <w:t xml:space="preserve">Here are the </w:t>
      </w:r>
      <w:r w:rsidR="009B5F79">
        <w:rPr>
          <w:b w:val="0"/>
        </w:rPr>
        <w:t xml:space="preserve">two </w:t>
      </w:r>
      <w:r>
        <w:rPr>
          <w:b w:val="0"/>
        </w:rPr>
        <w:t xml:space="preserve">inelastic collisions you </w:t>
      </w:r>
      <w:r w:rsidR="000B44AA">
        <w:rPr>
          <w:b w:val="0"/>
        </w:rPr>
        <w:t>will set up using the track, carts, and motion sensors:</w:t>
      </w:r>
    </w:p>
    <w:p w14:paraId="699CBA0C" w14:textId="455BB3CB" w:rsidR="00131A22" w:rsidRPr="00131A22" w:rsidRDefault="00131A22" w:rsidP="000B44AA">
      <w:pPr>
        <w:pStyle w:val="hanginglist"/>
        <w:ind w:firstLine="0"/>
        <w:rPr>
          <w:b w:val="0"/>
        </w:rPr>
      </w:pPr>
      <w:r w:rsidRPr="00131A22">
        <w:rPr>
          <w:b w:val="0"/>
        </w:rPr>
        <w:t>1. Inelastic</w:t>
      </w:r>
      <w:r w:rsidR="009810E7">
        <w:rPr>
          <w:b w:val="0"/>
        </w:rPr>
        <w:t xml:space="preserve"> collision: </w:t>
      </w:r>
      <w:r w:rsidR="000B44AA">
        <w:rPr>
          <w:b w:val="0"/>
        </w:rPr>
        <w:t>one cart moving, one cart stationary</w:t>
      </w:r>
    </w:p>
    <w:p w14:paraId="3C9A5D4A" w14:textId="1B796594" w:rsidR="00131A22" w:rsidRDefault="00131A22" w:rsidP="000B44AA">
      <w:pPr>
        <w:pStyle w:val="hanginglist"/>
        <w:ind w:firstLine="0"/>
        <w:rPr>
          <w:b w:val="0"/>
        </w:rPr>
      </w:pPr>
      <w:r w:rsidRPr="00131A22">
        <w:rPr>
          <w:b w:val="0"/>
        </w:rPr>
        <w:t>2. Inelastic</w:t>
      </w:r>
      <w:r w:rsidR="000B44AA">
        <w:rPr>
          <w:b w:val="0"/>
        </w:rPr>
        <w:t xml:space="preserve"> collision</w:t>
      </w:r>
      <w:r w:rsidR="009810E7">
        <w:rPr>
          <w:b w:val="0"/>
        </w:rPr>
        <w:t xml:space="preserve">: </w:t>
      </w:r>
      <w:r w:rsidRPr="00131A22">
        <w:rPr>
          <w:b w:val="0"/>
        </w:rPr>
        <w:t>both carts moving</w:t>
      </w:r>
    </w:p>
    <w:p w14:paraId="797B68D5" w14:textId="73251898" w:rsidR="002119A7" w:rsidRPr="00131A22" w:rsidRDefault="002A6513" w:rsidP="000B44AA">
      <w:pPr>
        <w:pStyle w:val="hanginglist"/>
        <w:ind w:firstLine="0"/>
        <w:rPr>
          <w:b w:val="0"/>
        </w:rPr>
      </w:pPr>
      <w:r>
        <w:rPr>
          <w:b w:val="0"/>
        </w:rPr>
        <w:t xml:space="preserve">For each type of collision, you will perform </w:t>
      </w:r>
      <w:r w:rsidR="009B5F79">
        <w:rPr>
          <w:b w:val="0"/>
        </w:rPr>
        <w:t xml:space="preserve">three </w:t>
      </w:r>
      <w:r>
        <w:rPr>
          <w:b w:val="0"/>
        </w:rPr>
        <w:t>trials in which the mass of the second cart is varied (increased).</w:t>
      </w:r>
    </w:p>
    <w:p w14:paraId="797B68D6" w14:textId="77777777" w:rsidR="00854DB7" w:rsidRPr="00AA0163" w:rsidRDefault="00854DB7" w:rsidP="00277E45">
      <w:pPr>
        <w:pStyle w:val="Heading1"/>
      </w:pPr>
      <w:r w:rsidRPr="00277E45">
        <w:t>Safety</w:t>
      </w:r>
    </w:p>
    <w:p w14:paraId="0A947E9C" w14:textId="77777777" w:rsidR="00577E61" w:rsidRPr="00B76D0F" w:rsidRDefault="00577E61" w:rsidP="00577E61">
      <w:pPr>
        <w:numPr>
          <w:ilvl w:val="0"/>
          <w:numId w:val="6"/>
        </w:numPr>
      </w:pPr>
      <w:r w:rsidRPr="00B76D0F">
        <w:t>Always wear safety goggles when performing an experiment</w:t>
      </w:r>
      <w:r>
        <w:t>, especially with objects in motion</w:t>
      </w:r>
      <w:r w:rsidRPr="00B76D0F">
        <w:t xml:space="preserve">. </w:t>
      </w:r>
    </w:p>
    <w:p w14:paraId="7DC9EB87" w14:textId="77777777" w:rsidR="00577E61" w:rsidRDefault="00577E61" w:rsidP="00577E61">
      <w:pPr>
        <w:keepNext w:val="0"/>
        <w:numPr>
          <w:ilvl w:val="0"/>
          <w:numId w:val="6"/>
        </w:numPr>
      </w:pPr>
      <w:r>
        <w:t>Make</w:t>
      </w:r>
      <w:r w:rsidRPr="00831F0A">
        <w:t xml:space="preserve"> sure you understand the proper use and assembly of the cart, track</w:t>
      </w:r>
      <w:r>
        <w:t>,</w:t>
      </w:r>
      <w:r w:rsidRPr="00831F0A">
        <w:t xml:space="preserve"> and sensors.</w:t>
      </w:r>
    </w:p>
    <w:p w14:paraId="465D9779" w14:textId="77777777" w:rsidR="00577E61" w:rsidRPr="00831F0A" w:rsidRDefault="00577E61" w:rsidP="00577E61">
      <w:pPr>
        <w:keepNext w:val="0"/>
        <w:numPr>
          <w:ilvl w:val="0"/>
          <w:numId w:val="6"/>
        </w:numPr>
      </w:pPr>
      <w:r w:rsidRPr="00831F0A">
        <w:t>Use cautio</w:t>
      </w:r>
      <w:r>
        <w:t>n when assembling and adjusting the dynamics track</w:t>
      </w:r>
      <w:r w:rsidRPr="00831F0A">
        <w:t>.</w:t>
      </w:r>
      <w:r>
        <w:t xml:space="preserve"> </w:t>
      </w:r>
      <w:r w:rsidRPr="00831F0A">
        <w:t>Dynamics tracks may have sharp edges or other parts that may pinch hands or fingers.</w:t>
      </w:r>
    </w:p>
    <w:p w14:paraId="0F88D959" w14:textId="77777777" w:rsidR="00577E61" w:rsidRPr="00831F0A" w:rsidRDefault="00577E61" w:rsidP="00577E61">
      <w:pPr>
        <w:keepNext w:val="0"/>
        <w:numPr>
          <w:ilvl w:val="0"/>
          <w:numId w:val="6"/>
        </w:numPr>
      </w:pPr>
      <w:r>
        <w:t>Behavior in the lab needs to be purposeful.</w:t>
      </w:r>
    </w:p>
    <w:p w14:paraId="1006DD63" w14:textId="7AABF653" w:rsidR="00577E61" w:rsidRDefault="00577E61" w:rsidP="00577E61">
      <w:pPr>
        <w:keepNext w:val="0"/>
        <w:numPr>
          <w:ilvl w:val="0"/>
          <w:numId w:val="6"/>
        </w:numPr>
      </w:pPr>
      <w:r w:rsidRPr="00831F0A">
        <w:t>Report all accidents</w:t>
      </w:r>
      <w:r w:rsidR="009B5F79">
        <w:t>—</w:t>
      </w:r>
      <w:r>
        <w:t>no matter how big or small</w:t>
      </w:r>
      <w:r w:rsidR="009B5F79">
        <w:t>—</w:t>
      </w:r>
      <w:r>
        <w:t>to your teacher</w:t>
      </w:r>
      <w:r w:rsidRPr="00831F0A">
        <w:t>.</w:t>
      </w:r>
    </w:p>
    <w:p w14:paraId="1337BCE6" w14:textId="77777777" w:rsidR="00B435D9" w:rsidRDefault="00B435D9" w:rsidP="00854DB7">
      <w:pPr>
        <w:pStyle w:val="Heading1"/>
      </w:pPr>
      <w:r>
        <w:br w:type="page"/>
      </w:r>
    </w:p>
    <w:p w14:paraId="797B68DC" w14:textId="6AD89E24" w:rsidR="00854DB7" w:rsidRDefault="00854DB7" w:rsidP="00854DB7">
      <w:pPr>
        <w:pStyle w:val="Heading1"/>
      </w:pPr>
      <w:r w:rsidRPr="00CA477D">
        <w:lastRenderedPageBreak/>
        <w:t>L</w:t>
      </w:r>
      <w:r>
        <w:t>ab</w:t>
      </w:r>
      <w:r w:rsidRPr="00CA477D">
        <w:t xml:space="preserve"> Procedure</w:t>
      </w:r>
    </w:p>
    <w:p w14:paraId="797B68DD" w14:textId="3DDD229E" w:rsidR="00C5064F" w:rsidRPr="00131A22" w:rsidRDefault="00854DB7" w:rsidP="0015065F">
      <w:pPr>
        <w:keepNext w:val="0"/>
        <w:numPr>
          <w:ilvl w:val="0"/>
          <w:numId w:val="8"/>
        </w:numPr>
        <w:spacing w:before="180"/>
      </w:pPr>
      <w:r w:rsidRPr="00131A22">
        <w:rPr>
          <w:b/>
        </w:rPr>
        <w:t xml:space="preserve">Gather </w:t>
      </w:r>
      <w:r w:rsidR="002E6033">
        <w:rPr>
          <w:b/>
        </w:rPr>
        <w:t>m</w:t>
      </w:r>
      <w:r w:rsidR="00C5064F" w:rsidRPr="00131A22">
        <w:rPr>
          <w:b/>
        </w:rPr>
        <w:t>aterials</w:t>
      </w:r>
      <w:r w:rsidR="001522D8">
        <w:rPr>
          <w:b/>
        </w:rPr>
        <w:t>.</w:t>
      </w:r>
      <w:r w:rsidRPr="00131A22">
        <w:rPr>
          <w:b/>
        </w:rPr>
        <w:t xml:space="preserve"> </w:t>
      </w:r>
    </w:p>
    <w:tbl>
      <w:tblPr>
        <w:tblpPr w:leftFromText="180" w:rightFromText="180" w:vertAnchor="text" w:horzAnchor="margin" w:tblpY="15"/>
        <w:tblW w:w="9597" w:type="dxa"/>
        <w:tblLook w:val="04A0" w:firstRow="1" w:lastRow="0" w:firstColumn="1" w:lastColumn="0" w:noHBand="0" w:noVBand="1"/>
      </w:tblPr>
      <w:tblGrid>
        <w:gridCol w:w="3199"/>
        <w:gridCol w:w="3199"/>
        <w:gridCol w:w="3199"/>
      </w:tblGrid>
      <w:tr w:rsidR="00131A22" w:rsidRPr="00131A22" w14:paraId="5A729A5C" w14:textId="77777777" w:rsidTr="00131A22">
        <w:trPr>
          <w:trHeight w:val="195"/>
        </w:trPr>
        <w:tc>
          <w:tcPr>
            <w:tcW w:w="3199" w:type="dxa"/>
            <w:shd w:val="clear" w:color="auto" w:fill="auto"/>
          </w:tcPr>
          <w:p w14:paraId="206393DA" w14:textId="52607429" w:rsidR="00B30503" w:rsidRPr="00131A22" w:rsidRDefault="00713F63" w:rsidP="00B30503">
            <w:pPr>
              <w:numPr>
                <w:ilvl w:val="0"/>
                <w:numId w:val="12"/>
              </w:numPr>
              <w:spacing w:after="60"/>
            </w:pPr>
            <w:r>
              <w:t xml:space="preserve">1 </w:t>
            </w:r>
            <w:r w:rsidR="00B30503" w:rsidRPr="00131A22">
              <w:t>dynamics track</w:t>
            </w:r>
            <w:r>
              <w:t xml:space="preserve"> (</w:t>
            </w:r>
            <w:r w:rsidR="00B30503" w:rsidRPr="00131A22">
              <w:t>1.2 m</w:t>
            </w:r>
            <w:r>
              <w:t>)</w:t>
            </w:r>
            <w:r w:rsidR="00B30503" w:rsidRPr="00131A22">
              <w:t xml:space="preserve"> </w:t>
            </w:r>
          </w:p>
          <w:p w14:paraId="272BC6CC" w14:textId="7A0AF934" w:rsidR="00B30503" w:rsidRPr="00131A22" w:rsidRDefault="00B30503" w:rsidP="00B30503">
            <w:pPr>
              <w:numPr>
                <w:ilvl w:val="0"/>
                <w:numId w:val="12"/>
              </w:numPr>
              <w:spacing w:after="60"/>
            </w:pPr>
            <w:r w:rsidRPr="00131A22">
              <w:t>2</w:t>
            </w:r>
            <w:r w:rsidR="00713F63">
              <w:t xml:space="preserve"> low-friction</w:t>
            </w:r>
            <w:r w:rsidRPr="00131A22">
              <w:t xml:space="preserve"> dynamics carts, </w:t>
            </w:r>
            <w:r w:rsidR="00713F63">
              <w:t>(</w:t>
            </w:r>
            <w:r w:rsidRPr="00131A22">
              <w:t>500 g</w:t>
            </w:r>
            <w:r w:rsidR="00713F63">
              <w:t xml:space="preserve"> mass)</w:t>
            </w:r>
          </w:p>
          <w:p w14:paraId="55764737" w14:textId="3215C344" w:rsidR="00131A22" w:rsidRPr="00131A22" w:rsidRDefault="00652E0E" w:rsidP="00131A22">
            <w:pPr>
              <w:numPr>
                <w:ilvl w:val="0"/>
                <w:numId w:val="12"/>
              </w:numPr>
              <w:spacing w:after="60"/>
            </w:pPr>
            <w:r>
              <w:t>L</w:t>
            </w:r>
            <w:r w:rsidR="000E77A4" w:rsidRPr="00131A22">
              <w:t>evel</w:t>
            </w:r>
          </w:p>
        </w:tc>
        <w:tc>
          <w:tcPr>
            <w:tcW w:w="3199" w:type="dxa"/>
            <w:shd w:val="clear" w:color="auto" w:fill="auto"/>
          </w:tcPr>
          <w:p w14:paraId="0DE512DB" w14:textId="77777777" w:rsidR="000E77A4" w:rsidRPr="00131A22" w:rsidRDefault="000E77A4" w:rsidP="000E77A4">
            <w:pPr>
              <w:numPr>
                <w:ilvl w:val="0"/>
                <w:numId w:val="12"/>
              </w:numPr>
              <w:spacing w:after="60"/>
            </w:pPr>
            <w:r w:rsidRPr="00131A22">
              <w:t>2 motion sensors</w:t>
            </w:r>
          </w:p>
          <w:p w14:paraId="468582A8" w14:textId="3B29638E" w:rsidR="00B30503" w:rsidRPr="00131A22" w:rsidRDefault="001522D8" w:rsidP="001522D8">
            <w:pPr>
              <w:numPr>
                <w:ilvl w:val="0"/>
                <w:numId w:val="12"/>
              </w:numPr>
              <w:spacing w:after="60"/>
            </w:pPr>
            <w:r>
              <w:t>LoggerPro</w:t>
            </w:r>
            <w:r w:rsidR="002E6033" w:rsidRPr="002E6033">
              <w:rPr>
                <w:rFonts w:cs="Arial"/>
                <w:vertAlign w:val="superscript"/>
              </w:rPr>
              <w:t>®</w:t>
            </w:r>
            <w:r w:rsidR="00590484">
              <w:t xml:space="preserve"> s</w:t>
            </w:r>
            <w:r w:rsidR="000E77A4" w:rsidRPr="00131A22">
              <w:t>oftware</w:t>
            </w:r>
          </w:p>
        </w:tc>
        <w:tc>
          <w:tcPr>
            <w:tcW w:w="3199" w:type="dxa"/>
            <w:shd w:val="clear" w:color="auto" w:fill="auto"/>
          </w:tcPr>
          <w:p w14:paraId="7984A9D0" w14:textId="3E7F6960" w:rsidR="000E77A4" w:rsidRPr="00131A22" w:rsidRDefault="00652E0E" w:rsidP="000E77A4">
            <w:pPr>
              <w:numPr>
                <w:ilvl w:val="0"/>
                <w:numId w:val="12"/>
              </w:numPr>
              <w:spacing w:after="60"/>
            </w:pPr>
            <w:r>
              <w:t>Two</w:t>
            </w:r>
            <w:r w:rsidR="00777538">
              <w:t xml:space="preserve"> </w:t>
            </w:r>
            <w:r w:rsidR="000E77A4" w:rsidRPr="00131A22">
              <w:t>250 g mass</w:t>
            </w:r>
            <w:r w:rsidR="00777538">
              <w:t>es</w:t>
            </w:r>
          </w:p>
          <w:p w14:paraId="7120F4CA" w14:textId="6051328F" w:rsidR="00B30503" w:rsidRPr="00131A22" w:rsidRDefault="000E77A4" w:rsidP="00131A22">
            <w:pPr>
              <w:numPr>
                <w:ilvl w:val="0"/>
                <w:numId w:val="12"/>
              </w:numPr>
              <w:spacing w:after="60"/>
            </w:pPr>
            <w:r w:rsidRPr="00131A22">
              <w:t>Labquest</w:t>
            </w:r>
            <w:r w:rsidR="002E6033" w:rsidRPr="002E6033">
              <w:rPr>
                <w:rFonts w:cs="Arial"/>
                <w:vertAlign w:val="superscript"/>
              </w:rPr>
              <w:t>®</w:t>
            </w:r>
            <w:r w:rsidR="002E6033">
              <w:t xml:space="preserve"> </w:t>
            </w:r>
            <w:r w:rsidRPr="00131A22">
              <w:t>data collector with USB cord</w:t>
            </w:r>
          </w:p>
          <w:p w14:paraId="0848585D" w14:textId="77777777" w:rsidR="00B30503" w:rsidRPr="00131A22" w:rsidRDefault="00B30503" w:rsidP="00B30503">
            <w:pPr>
              <w:spacing w:after="60"/>
            </w:pPr>
          </w:p>
        </w:tc>
      </w:tr>
    </w:tbl>
    <w:p w14:paraId="2E49525F" w14:textId="77777777" w:rsidR="000E77A4" w:rsidRPr="009D3CE6" w:rsidRDefault="000E77A4" w:rsidP="000E77A4">
      <w:pPr>
        <w:keepNext w:val="0"/>
        <w:numPr>
          <w:ilvl w:val="0"/>
          <w:numId w:val="8"/>
        </w:numPr>
        <w:spacing w:before="240" w:after="80" w:line="288" w:lineRule="auto"/>
        <w:rPr>
          <w:szCs w:val="20"/>
        </w:rPr>
      </w:pPr>
      <w:r w:rsidRPr="009D3CE6">
        <w:rPr>
          <w:b/>
          <w:szCs w:val="20"/>
        </w:rPr>
        <w:t>Use this diagram as a guide to setup your track.</w:t>
      </w:r>
    </w:p>
    <w:p w14:paraId="4DE9D197" w14:textId="43069A41" w:rsidR="000E77A4" w:rsidRDefault="00837B7B" w:rsidP="000E77A4">
      <w:pPr>
        <w:keepNext w:val="0"/>
        <w:spacing w:before="240" w:after="80" w:line="288" w:lineRule="auto"/>
        <w:jc w:val="center"/>
        <w:rPr>
          <w:rStyle w:val="CommentReference"/>
        </w:rPr>
      </w:pPr>
      <w:r>
        <w:rPr>
          <w:noProof/>
        </w:rPr>
        <w:drawing>
          <wp:inline distT="0" distB="0" distL="0" distR="0" wp14:anchorId="5EBAE27E" wp14:editId="6C98C6E2">
            <wp:extent cx="3859530" cy="1137920"/>
            <wp:effectExtent l="0" t="0" r="7620" b="5080"/>
            <wp:docPr id="2" name="Picture 2" descr="http://eportal.education2020.com/Curriculum/CSCI/Science%20Course%20Development/Physics/Unit%2003%20-%20Forces/Lesson%203.7%20-%20LAB%20-%20Conservation%20of%20Linear%20Momentum/Graphics/8301-03-07-wlg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ortal.education2020.com/Curriculum/CSCI/Science%20Course%20Development/Physics/Unit%2003%20-%20Forces/Lesson%203.7%20-%20LAB%20-%20Conservation%20of%20Linear%20Momentum/Graphics/8301-03-07-wlg02-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9530" cy="1137920"/>
                    </a:xfrm>
                    <a:prstGeom prst="rect">
                      <a:avLst/>
                    </a:prstGeom>
                    <a:noFill/>
                    <a:ln>
                      <a:noFill/>
                    </a:ln>
                  </pic:spPr>
                </pic:pic>
              </a:graphicData>
            </a:graphic>
          </wp:inline>
        </w:drawing>
      </w:r>
      <w:r w:rsidR="000E77A4">
        <w:rPr>
          <w:rStyle w:val="CommentReference"/>
        </w:rPr>
        <w:t xml:space="preserve"> </w:t>
      </w:r>
    </w:p>
    <w:p w14:paraId="1E1A67D9" w14:textId="027650A3" w:rsidR="000E77A4" w:rsidRDefault="000E77A4" w:rsidP="000E77A4">
      <w:pPr>
        <w:keepNext w:val="0"/>
        <w:numPr>
          <w:ilvl w:val="1"/>
          <w:numId w:val="8"/>
        </w:numPr>
        <w:spacing w:after="80" w:line="288" w:lineRule="auto"/>
      </w:pPr>
      <w:r>
        <w:t>Assemble the dynamics track on a level table. Use a level to check the track, and make sure there is no incline. If necessary, relocate the track to a level, flat surface.</w:t>
      </w:r>
    </w:p>
    <w:p w14:paraId="68E2BD84" w14:textId="731AE05E" w:rsidR="000E77A4" w:rsidRDefault="000E77A4" w:rsidP="0064212F">
      <w:pPr>
        <w:keepNext w:val="0"/>
        <w:numPr>
          <w:ilvl w:val="1"/>
          <w:numId w:val="8"/>
        </w:numPr>
        <w:spacing w:after="80"/>
        <w:rPr>
          <w:szCs w:val="20"/>
        </w:rPr>
      </w:pPr>
      <w:r>
        <w:t>Position motion sensors on either end of the track,</w:t>
      </w:r>
      <w:r w:rsidRPr="000E77A4">
        <w:rPr>
          <w:szCs w:val="20"/>
        </w:rPr>
        <w:t xml:space="preserve"> pointing </w:t>
      </w:r>
      <w:r>
        <w:rPr>
          <w:szCs w:val="20"/>
        </w:rPr>
        <w:t>toward the middle of the track.</w:t>
      </w:r>
    </w:p>
    <w:p w14:paraId="2E655C5F" w14:textId="49AA4D73" w:rsidR="000E77A4" w:rsidRDefault="000E77A4" w:rsidP="0064212F">
      <w:pPr>
        <w:keepNext w:val="0"/>
        <w:numPr>
          <w:ilvl w:val="1"/>
          <w:numId w:val="8"/>
        </w:numPr>
        <w:spacing w:after="80"/>
        <w:rPr>
          <w:szCs w:val="20"/>
        </w:rPr>
      </w:pPr>
      <w:r>
        <w:rPr>
          <w:szCs w:val="20"/>
        </w:rPr>
        <w:t xml:space="preserve">Place the carts near the center of the track. You will adjust the location and mass </w:t>
      </w:r>
      <w:r w:rsidR="00D17948">
        <w:rPr>
          <w:szCs w:val="20"/>
        </w:rPr>
        <w:t xml:space="preserve">of the carts as necessary, </w:t>
      </w:r>
      <w:r>
        <w:rPr>
          <w:szCs w:val="20"/>
        </w:rPr>
        <w:t>prior to each run.</w:t>
      </w:r>
    </w:p>
    <w:p w14:paraId="530D0C04" w14:textId="56D6D69D" w:rsidR="000E77A4" w:rsidRPr="00B01D7F" w:rsidRDefault="00131A22" w:rsidP="001B1584">
      <w:pPr>
        <w:keepNext w:val="0"/>
        <w:numPr>
          <w:ilvl w:val="1"/>
          <w:numId w:val="8"/>
        </w:numPr>
        <w:spacing w:after="160" w:line="276" w:lineRule="auto"/>
        <w:contextualSpacing/>
        <w:rPr>
          <w:rFonts w:ascii="Calibri" w:eastAsia="Calibri" w:hAnsi="Calibri" w:cs="Times New Roman"/>
          <w:b/>
          <w:sz w:val="24"/>
          <w:szCs w:val="24"/>
        </w:rPr>
      </w:pPr>
      <w:r w:rsidRPr="009D3CE6">
        <w:rPr>
          <w:rFonts w:asciiTheme="minorHAnsi" w:eastAsia="Calibri" w:hAnsiTheme="minorHAnsi" w:cstheme="minorHAnsi"/>
          <w:szCs w:val="20"/>
        </w:rPr>
        <w:t>Connect the motion sensor and start the data collection software. Follow any equipment and software instructions to start the software for data collection. Your teacher may provide guidelines for you.</w:t>
      </w:r>
    </w:p>
    <w:p w14:paraId="20EB5D17" w14:textId="4E7C0DB7" w:rsidR="009D3CE6" w:rsidRPr="0064212F" w:rsidRDefault="00B01D7F" w:rsidP="00C81703">
      <w:pPr>
        <w:keepNext w:val="0"/>
        <w:numPr>
          <w:ilvl w:val="1"/>
          <w:numId w:val="8"/>
        </w:numPr>
        <w:spacing w:after="80" w:line="288" w:lineRule="auto"/>
        <w:rPr>
          <w:rFonts w:ascii="Calibri" w:eastAsia="Calibri" w:hAnsi="Calibri" w:cs="Times New Roman"/>
          <w:b/>
          <w:sz w:val="24"/>
          <w:szCs w:val="24"/>
        </w:rPr>
      </w:pPr>
      <w:r>
        <w:rPr>
          <w:rFonts w:asciiTheme="minorHAnsi" w:eastAsia="Calibri" w:hAnsiTheme="minorHAnsi" w:cstheme="minorHAnsi"/>
          <w:szCs w:val="20"/>
        </w:rPr>
        <w:t>Read through the rest of these instructions before proceeding. This will allow you to pract</w:t>
      </w:r>
      <w:r w:rsidR="00F45893">
        <w:rPr>
          <w:rFonts w:asciiTheme="minorHAnsi" w:eastAsia="Calibri" w:hAnsiTheme="minorHAnsi" w:cstheme="minorHAnsi"/>
          <w:szCs w:val="20"/>
        </w:rPr>
        <w:t xml:space="preserve">ice and plan ahead for the </w:t>
      </w:r>
      <w:r>
        <w:rPr>
          <w:rFonts w:asciiTheme="minorHAnsi" w:eastAsia="Calibri" w:hAnsiTheme="minorHAnsi" w:cstheme="minorHAnsi"/>
          <w:szCs w:val="20"/>
        </w:rPr>
        <w:t>trials.</w:t>
      </w:r>
    </w:p>
    <w:p w14:paraId="005F0DDB" w14:textId="7A97673E" w:rsidR="009D3CE6" w:rsidRDefault="00777538" w:rsidP="001B1584">
      <w:pPr>
        <w:keepNext w:val="0"/>
        <w:numPr>
          <w:ilvl w:val="0"/>
          <w:numId w:val="8"/>
        </w:numPr>
        <w:spacing w:after="80" w:line="276" w:lineRule="auto"/>
        <w:rPr>
          <w:b/>
        </w:rPr>
      </w:pPr>
      <w:r>
        <w:rPr>
          <w:b/>
        </w:rPr>
        <w:t xml:space="preserve">Produce </w:t>
      </w:r>
      <w:r w:rsidR="002E6033">
        <w:rPr>
          <w:b/>
        </w:rPr>
        <w:t>inelastic collision</w:t>
      </w:r>
      <w:r>
        <w:rPr>
          <w:b/>
        </w:rPr>
        <w:t>s</w:t>
      </w:r>
      <w:r w:rsidR="002E6033">
        <w:rPr>
          <w:b/>
        </w:rPr>
        <w:t xml:space="preserve"> with </w:t>
      </w:r>
      <w:r w:rsidR="009D3CE6" w:rsidRPr="009D3CE6">
        <w:rPr>
          <w:b/>
        </w:rPr>
        <w:t>one cart moving, one cart stationary</w:t>
      </w:r>
      <w:r w:rsidR="00F35DC5">
        <w:rPr>
          <w:b/>
        </w:rPr>
        <w:t xml:space="preserve"> (Scenario A).</w:t>
      </w:r>
    </w:p>
    <w:p w14:paraId="7AB1D027" w14:textId="7246594A" w:rsidR="00131A22" w:rsidRPr="002E218D" w:rsidRDefault="00B268C2" w:rsidP="001B1584">
      <w:pPr>
        <w:keepNext w:val="0"/>
        <w:numPr>
          <w:ilvl w:val="1"/>
          <w:numId w:val="8"/>
        </w:numPr>
        <w:spacing w:after="80" w:line="276" w:lineRule="auto"/>
        <w:rPr>
          <w:b/>
        </w:rPr>
      </w:pPr>
      <w:r>
        <w:t>For trial 1, t</w:t>
      </w:r>
      <w:r w:rsidR="00777538">
        <w:t xml:space="preserve">he initial mass of each cart is 500 g. </w:t>
      </w:r>
      <w:r w:rsidR="00173307">
        <w:t xml:space="preserve">Position </w:t>
      </w:r>
      <w:r w:rsidR="005E5ABA">
        <w:t xml:space="preserve">cart </w:t>
      </w:r>
      <w:r w:rsidR="00777538">
        <w:t>1 (</w:t>
      </w:r>
      <w:r w:rsidR="00173307">
        <w:t>C</w:t>
      </w:r>
      <w:r w:rsidR="009D3CE6">
        <w:t>1</w:t>
      </w:r>
      <w:r w:rsidR="00777538">
        <w:t>)</w:t>
      </w:r>
      <w:r w:rsidR="009D3CE6">
        <w:t xml:space="preserve"> on the track approximately 0.1 meter from the left</w:t>
      </w:r>
      <w:r w:rsidR="00777538">
        <w:t xml:space="preserve"> end.</w:t>
      </w:r>
      <w:r w:rsidR="005E5ABA">
        <w:t xml:space="preserve"> </w:t>
      </w:r>
      <w:r w:rsidR="00777538">
        <w:t>Position</w:t>
      </w:r>
      <w:r w:rsidR="005E5ABA">
        <w:t xml:space="preserve"> </w:t>
      </w:r>
      <w:r w:rsidR="00777538">
        <w:t xml:space="preserve">cart 2 (C2) </w:t>
      </w:r>
      <w:r w:rsidR="005E5ABA">
        <w:t xml:space="preserve">on the track </w:t>
      </w:r>
      <w:r w:rsidR="009D3CE6">
        <w:t>about 0.5 m from the left end. If the track is level, carts should stay in place; if they drift along the track, check the levelness of the track.</w:t>
      </w:r>
    </w:p>
    <w:p w14:paraId="2B9E5DE1" w14:textId="7D8EB5C4" w:rsidR="002E218D" w:rsidRDefault="002E218D" w:rsidP="009D3CE6">
      <w:pPr>
        <w:keepNext w:val="0"/>
        <w:numPr>
          <w:ilvl w:val="1"/>
          <w:numId w:val="8"/>
        </w:numPr>
        <w:spacing w:after="80" w:line="288" w:lineRule="auto"/>
        <w:rPr>
          <w:b/>
        </w:rPr>
      </w:pPr>
      <w:r>
        <w:t>Make sure the ends of the carts are positioned so that the attached accessories (such as magnets) will provide an inelastic collision. Check with your teacher for proper cart usage.</w:t>
      </w:r>
    </w:p>
    <w:p w14:paraId="07EB3BAC" w14:textId="18ED8A7D" w:rsidR="001459D5" w:rsidRPr="001459D5" w:rsidRDefault="00173307" w:rsidP="00131A22">
      <w:pPr>
        <w:keepNext w:val="0"/>
        <w:numPr>
          <w:ilvl w:val="1"/>
          <w:numId w:val="8"/>
        </w:numPr>
        <w:spacing w:after="80" w:line="288" w:lineRule="auto"/>
        <w:rPr>
          <w:b/>
        </w:rPr>
      </w:pPr>
      <w:r>
        <w:t>Record the mass of C1 and C</w:t>
      </w:r>
      <w:r w:rsidR="00B747C9">
        <w:t>2</w:t>
      </w:r>
      <w:r w:rsidR="001459D5">
        <w:t xml:space="preserve"> in Table A. Calculate and record the combined mass of the carts as well.</w:t>
      </w:r>
    </w:p>
    <w:p w14:paraId="128B7171" w14:textId="04F22D7C" w:rsidR="00131A22" w:rsidRPr="009D3CE6" w:rsidRDefault="00131A22" w:rsidP="00131A22">
      <w:pPr>
        <w:keepNext w:val="0"/>
        <w:numPr>
          <w:ilvl w:val="1"/>
          <w:numId w:val="8"/>
        </w:numPr>
        <w:spacing w:after="80" w:line="288" w:lineRule="auto"/>
        <w:rPr>
          <w:b/>
        </w:rPr>
      </w:pPr>
      <w:r w:rsidRPr="007D32E6">
        <w:t>Tri</w:t>
      </w:r>
      <w:r w:rsidRPr="007D32E6">
        <w:rPr>
          <w:szCs w:val="20"/>
        </w:rPr>
        <w:t xml:space="preserve">gger </w:t>
      </w:r>
      <w:r>
        <w:rPr>
          <w:szCs w:val="20"/>
        </w:rPr>
        <w:t xml:space="preserve">the </w:t>
      </w:r>
      <w:r w:rsidRPr="007D32E6">
        <w:rPr>
          <w:szCs w:val="20"/>
        </w:rPr>
        <w:t xml:space="preserve">start of </w:t>
      </w:r>
      <w:r>
        <w:rPr>
          <w:szCs w:val="20"/>
        </w:rPr>
        <w:t xml:space="preserve">the </w:t>
      </w:r>
      <w:r w:rsidR="00590484">
        <w:rPr>
          <w:szCs w:val="20"/>
        </w:rPr>
        <w:t>LoggerPro</w:t>
      </w:r>
      <w:r w:rsidR="00590484" w:rsidRPr="00590484">
        <w:rPr>
          <w:szCs w:val="20"/>
          <w:vertAlign w:val="superscript"/>
        </w:rPr>
        <w:t xml:space="preserve">® </w:t>
      </w:r>
      <w:r>
        <w:rPr>
          <w:szCs w:val="20"/>
        </w:rPr>
        <w:t>software</w:t>
      </w:r>
      <w:r w:rsidRPr="007D32E6">
        <w:rPr>
          <w:szCs w:val="20"/>
        </w:rPr>
        <w:t xml:space="preserve"> </w:t>
      </w:r>
      <w:r w:rsidR="00590484">
        <w:rPr>
          <w:szCs w:val="20"/>
        </w:rPr>
        <w:t xml:space="preserve">at the same time you </w:t>
      </w:r>
      <w:r w:rsidR="009D3CE6">
        <w:rPr>
          <w:szCs w:val="20"/>
        </w:rPr>
        <w:t>propel</w:t>
      </w:r>
      <w:r w:rsidRPr="007D32E6">
        <w:rPr>
          <w:szCs w:val="20"/>
        </w:rPr>
        <w:t xml:space="preserve"> the cart</w:t>
      </w:r>
      <w:r>
        <w:rPr>
          <w:szCs w:val="20"/>
        </w:rPr>
        <w:t>. This will record displacement, time, and velocity data.</w:t>
      </w:r>
    </w:p>
    <w:p w14:paraId="63B12A82" w14:textId="2692F219" w:rsidR="00E4624A" w:rsidRDefault="009D3CE6" w:rsidP="00131A22">
      <w:pPr>
        <w:keepNext w:val="0"/>
        <w:numPr>
          <w:ilvl w:val="1"/>
          <w:numId w:val="8"/>
        </w:numPr>
        <w:spacing w:after="80" w:line="288" w:lineRule="auto"/>
        <w:rPr>
          <w:szCs w:val="20"/>
        </w:rPr>
      </w:pPr>
      <w:r>
        <w:rPr>
          <w:szCs w:val="20"/>
        </w:rPr>
        <w:t xml:space="preserve">Push </w:t>
      </w:r>
      <w:r w:rsidR="00173307">
        <w:rPr>
          <w:szCs w:val="20"/>
        </w:rPr>
        <w:t>C1</w:t>
      </w:r>
      <w:r>
        <w:rPr>
          <w:szCs w:val="20"/>
        </w:rPr>
        <w:t xml:space="preserve"> toward </w:t>
      </w:r>
      <w:r w:rsidR="00173307">
        <w:rPr>
          <w:szCs w:val="20"/>
        </w:rPr>
        <w:t>C2</w:t>
      </w:r>
      <w:r>
        <w:rPr>
          <w:szCs w:val="20"/>
        </w:rPr>
        <w:t xml:space="preserve"> with a reasonable speed, about 0.5 m/s</w:t>
      </w:r>
      <w:r w:rsidR="00B01D7F">
        <w:rPr>
          <w:szCs w:val="20"/>
        </w:rPr>
        <w:t>. If needed, consult with your lab partners and teacher about proper cart velocities.</w:t>
      </w:r>
      <w:r w:rsidR="00076CC9">
        <w:rPr>
          <w:szCs w:val="20"/>
        </w:rPr>
        <w:t xml:space="preserve"> Be sure to provide a smooth release so you are not changing the velocity of the cart once in motion.</w:t>
      </w:r>
    </w:p>
    <w:p w14:paraId="0AC79B06" w14:textId="38F15F01" w:rsidR="009D3CE6" w:rsidRPr="00E4624A" w:rsidRDefault="00E4624A" w:rsidP="00E4624A">
      <w:pPr>
        <w:keepNext w:val="0"/>
        <w:spacing w:after="0"/>
        <w:rPr>
          <w:szCs w:val="20"/>
        </w:rPr>
      </w:pPr>
      <w:r>
        <w:rPr>
          <w:szCs w:val="20"/>
        </w:rPr>
        <w:br w:type="page"/>
      </w:r>
    </w:p>
    <w:p w14:paraId="0A8BA68A" w14:textId="2B138D22" w:rsidR="00131A22" w:rsidRPr="001459D5" w:rsidRDefault="00131A22" w:rsidP="00131A22">
      <w:pPr>
        <w:keepNext w:val="0"/>
        <w:numPr>
          <w:ilvl w:val="1"/>
          <w:numId w:val="8"/>
        </w:numPr>
        <w:spacing w:after="80" w:line="288" w:lineRule="auto"/>
        <w:rPr>
          <w:b/>
        </w:rPr>
      </w:pPr>
      <w:r>
        <w:rPr>
          <w:szCs w:val="20"/>
        </w:rPr>
        <w:lastRenderedPageBreak/>
        <w:t xml:space="preserve">Once the trial is done, </w:t>
      </w:r>
      <w:r w:rsidR="00E91281">
        <w:rPr>
          <w:szCs w:val="20"/>
        </w:rPr>
        <w:t>stop the software from recording. T</w:t>
      </w:r>
      <w:r w:rsidR="00B01D7F">
        <w:rPr>
          <w:szCs w:val="20"/>
        </w:rPr>
        <w:t>he software will provide time, displacement, and v</w:t>
      </w:r>
      <w:r w:rsidR="00B747C9">
        <w:rPr>
          <w:szCs w:val="20"/>
        </w:rPr>
        <w:t>elocity data to high accuracy</w:t>
      </w:r>
      <w:r w:rsidR="001459D5">
        <w:rPr>
          <w:szCs w:val="20"/>
        </w:rPr>
        <w:t xml:space="preserve">. The data will include velocities over time, so choose the velocity for </w:t>
      </w:r>
      <w:r w:rsidR="00173307">
        <w:rPr>
          <w:szCs w:val="20"/>
        </w:rPr>
        <w:t>C1</w:t>
      </w:r>
      <w:r w:rsidR="001459D5">
        <w:rPr>
          <w:szCs w:val="20"/>
        </w:rPr>
        <w:t xml:space="preserve"> that is immediately pri</w:t>
      </w:r>
      <w:r w:rsidR="005E5ABA">
        <w:rPr>
          <w:szCs w:val="20"/>
        </w:rPr>
        <w:t>or to the collision. Record the initial velocities</w:t>
      </w:r>
      <w:r w:rsidR="001459D5">
        <w:rPr>
          <w:szCs w:val="20"/>
        </w:rPr>
        <w:t xml:space="preserve"> for </w:t>
      </w:r>
      <w:r w:rsidR="00173307">
        <w:rPr>
          <w:szCs w:val="20"/>
        </w:rPr>
        <w:t>C1</w:t>
      </w:r>
      <w:r w:rsidR="005E5ABA">
        <w:rPr>
          <w:szCs w:val="20"/>
        </w:rPr>
        <w:t xml:space="preserve"> and C2 (zero)</w:t>
      </w:r>
      <w:r w:rsidR="001459D5">
        <w:rPr>
          <w:szCs w:val="20"/>
        </w:rPr>
        <w:t xml:space="preserve"> in Table A</w:t>
      </w:r>
      <w:r w:rsidR="005F79F8">
        <w:rPr>
          <w:szCs w:val="20"/>
        </w:rPr>
        <w:t>, to two decimal places</w:t>
      </w:r>
      <w:r w:rsidR="001459D5">
        <w:rPr>
          <w:szCs w:val="20"/>
        </w:rPr>
        <w:t>.</w:t>
      </w:r>
    </w:p>
    <w:p w14:paraId="42C9C262" w14:textId="6469F92B" w:rsidR="001459D5" w:rsidRPr="005E5ABA" w:rsidRDefault="001459D5" w:rsidP="00131A22">
      <w:pPr>
        <w:keepNext w:val="0"/>
        <w:numPr>
          <w:ilvl w:val="1"/>
          <w:numId w:val="8"/>
        </w:numPr>
        <w:spacing w:after="80" w:line="288" w:lineRule="auto"/>
        <w:rPr>
          <w:b/>
        </w:rPr>
      </w:pPr>
      <w:r>
        <w:rPr>
          <w:szCs w:val="20"/>
        </w:rPr>
        <w:t xml:space="preserve">Record the final velocity for the combined </w:t>
      </w:r>
      <w:r w:rsidR="00FC0554">
        <w:rPr>
          <w:szCs w:val="20"/>
        </w:rPr>
        <w:t xml:space="preserve">mass, </w:t>
      </w:r>
      <w:r w:rsidR="00173307">
        <w:rPr>
          <w:szCs w:val="20"/>
        </w:rPr>
        <w:t>C1</w:t>
      </w:r>
      <w:r w:rsidR="00300F62">
        <w:rPr>
          <w:szCs w:val="20"/>
        </w:rPr>
        <w:t xml:space="preserve"> </w:t>
      </w:r>
      <w:r w:rsidR="00FC0554">
        <w:rPr>
          <w:szCs w:val="20"/>
        </w:rPr>
        <w:t>+</w:t>
      </w:r>
      <w:r w:rsidR="00300F62">
        <w:rPr>
          <w:szCs w:val="20"/>
        </w:rPr>
        <w:t xml:space="preserve"> </w:t>
      </w:r>
      <w:r w:rsidR="00173307">
        <w:rPr>
          <w:szCs w:val="20"/>
        </w:rPr>
        <w:t>C2</w:t>
      </w:r>
      <w:r w:rsidR="00FC0554">
        <w:rPr>
          <w:szCs w:val="20"/>
        </w:rPr>
        <w:t>. The value should be the velocity most immediate after the collision.</w:t>
      </w:r>
      <w:r w:rsidR="000E3443">
        <w:rPr>
          <w:szCs w:val="20"/>
        </w:rPr>
        <w:t xml:space="preserve"> Record this velocity, and all velocities in the next trials, to two decimal places.</w:t>
      </w:r>
    </w:p>
    <w:p w14:paraId="281A2127" w14:textId="06EFD748" w:rsidR="005E5ABA" w:rsidRPr="00B01D7F" w:rsidRDefault="005E5ABA" w:rsidP="00131A22">
      <w:pPr>
        <w:keepNext w:val="0"/>
        <w:numPr>
          <w:ilvl w:val="1"/>
          <w:numId w:val="8"/>
        </w:numPr>
        <w:spacing w:after="80" w:line="288" w:lineRule="auto"/>
        <w:rPr>
          <w:b/>
        </w:rPr>
      </w:pPr>
      <w:r>
        <w:rPr>
          <w:szCs w:val="20"/>
        </w:rPr>
        <w:t>Repeat Step 3a</w:t>
      </w:r>
      <w:r w:rsidR="00652E0E">
        <w:rPr>
          <w:szCs w:val="20"/>
        </w:rPr>
        <w:t>–</w:t>
      </w:r>
      <w:r>
        <w:rPr>
          <w:szCs w:val="20"/>
        </w:rPr>
        <w:t>g for two more trials. In the second trial, change the mass of C2 to 750 g. In the third trial, adjust the mass of C2 to 1000 g. Be sure to record all masses and velocities in Tables B and C, respectively.</w:t>
      </w:r>
    </w:p>
    <w:p w14:paraId="361E6902" w14:textId="1D60A8B1" w:rsidR="00B01D7F" w:rsidRDefault="002E6033" w:rsidP="00B01D7F">
      <w:pPr>
        <w:keepNext w:val="0"/>
        <w:numPr>
          <w:ilvl w:val="0"/>
          <w:numId w:val="8"/>
        </w:numPr>
        <w:spacing w:after="80" w:line="288" w:lineRule="auto"/>
        <w:rPr>
          <w:b/>
        </w:rPr>
      </w:pPr>
      <w:r>
        <w:rPr>
          <w:b/>
        </w:rPr>
        <w:t>Produce inelastic collision</w:t>
      </w:r>
      <w:r w:rsidR="005E5ABA">
        <w:rPr>
          <w:b/>
        </w:rPr>
        <w:t>s</w:t>
      </w:r>
      <w:r>
        <w:rPr>
          <w:b/>
        </w:rPr>
        <w:t xml:space="preserve"> with </w:t>
      </w:r>
      <w:r w:rsidR="00B01D7F" w:rsidRPr="00B01D7F">
        <w:rPr>
          <w:b/>
        </w:rPr>
        <w:t>both carts moving</w:t>
      </w:r>
      <w:r w:rsidR="00F35DC5">
        <w:rPr>
          <w:b/>
        </w:rPr>
        <w:t xml:space="preserve"> (Scenario B)</w:t>
      </w:r>
      <w:r w:rsidR="00B01D7F">
        <w:rPr>
          <w:b/>
        </w:rPr>
        <w:t>.</w:t>
      </w:r>
    </w:p>
    <w:p w14:paraId="14C5FF7B" w14:textId="681EE100" w:rsidR="00E91281" w:rsidRPr="00D11A12" w:rsidRDefault="00C35B00" w:rsidP="00E91281">
      <w:pPr>
        <w:keepNext w:val="0"/>
        <w:numPr>
          <w:ilvl w:val="1"/>
          <w:numId w:val="8"/>
        </w:numPr>
        <w:spacing w:after="80" w:line="288" w:lineRule="auto"/>
        <w:rPr>
          <w:b/>
        </w:rPr>
      </w:pPr>
      <w:r>
        <w:t xml:space="preserve">Adjust cart mass back to 500 g each. Reposition the carts with C1 on the left end of the track, and C2 on the right end, since both carts will have an initial velocity moving toward each other for the </w:t>
      </w:r>
      <w:r w:rsidR="00D11A12">
        <w:t>collision.</w:t>
      </w:r>
    </w:p>
    <w:p w14:paraId="51ED0A27" w14:textId="47A7EB62" w:rsidR="00E91281" w:rsidRPr="001459D5" w:rsidRDefault="00D11A12" w:rsidP="00E91281">
      <w:pPr>
        <w:keepNext w:val="0"/>
        <w:numPr>
          <w:ilvl w:val="1"/>
          <w:numId w:val="8"/>
        </w:numPr>
        <w:spacing w:after="80" w:line="288" w:lineRule="auto"/>
        <w:rPr>
          <w:b/>
        </w:rPr>
      </w:pPr>
      <w:r>
        <w:t>Reco</w:t>
      </w:r>
      <w:r w:rsidR="00E91281">
        <w:t xml:space="preserve">rd the mass of </w:t>
      </w:r>
      <w:r w:rsidR="00173307">
        <w:t>C1</w:t>
      </w:r>
      <w:r w:rsidR="00E91281">
        <w:t xml:space="preserve"> and </w:t>
      </w:r>
      <w:r w:rsidR="00173307">
        <w:t>C2</w:t>
      </w:r>
      <w:r w:rsidR="00E91281">
        <w:t xml:space="preserve"> in Table </w:t>
      </w:r>
      <w:r w:rsidR="00C35B00">
        <w:t>D</w:t>
      </w:r>
      <w:r w:rsidR="00E91281">
        <w:t>. Calculate and record the combined mass of the carts as well.</w:t>
      </w:r>
    </w:p>
    <w:p w14:paraId="5F132BD0" w14:textId="44F5794E" w:rsidR="00D11A12" w:rsidRPr="00D11A12" w:rsidRDefault="00590484" w:rsidP="00E91281">
      <w:pPr>
        <w:keepNext w:val="0"/>
        <w:numPr>
          <w:ilvl w:val="1"/>
          <w:numId w:val="8"/>
        </w:numPr>
        <w:spacing w:after="80" w:line="288" w:lineRule="auto"/>
        <w:rPr>
          <w:b/>
        </w:rPr>
      </w:pPr>
      <w:r w:rsidRPr="00590484">
        <w:t>Trigger the start of the LoggerPro</w:t>
      </w:r>
      <w:r w:rsidRPr="00590484">
        <w:rPr>
          <w:vertAlign w:val="superscript"/>
        </w:rPr>
        <w:t xml:space="preserve">® </w:t>
      </w:r>
      <w:r w:rsidRPr="00590484">
        <w:t>software at the same time you propel the cart</w:t>
      </w:r>
      <w:r>
        <w:t>s</w:t>
      </w:r>
      <w:r w:rsidRPr="00590484">
        <w:t xml:space="preserve">. </w:t>
      </w:r>
      <w:r w:rsidR="00E91281" w:rsidRPr="00D11A12">
        <w:rPr>
          <w:szCs w:val="20"/>
        </w:rPr>
        <w:t xml:space="preserve">Push the </w:t>
      </w:r>
      <w:r w:rsidR="00173307">
        <w:rPr>
          <w:szCs w:val="20"/>
        </w:rPr>
        <w:t>C1</w:t>
      </w:r>
      <w:r w:rsidR="00E91281" w:rsidRPr="00D11A12">
        <w:rPr>
          <w:szCs w:val="20"/>
        </w:rPr>
        <w:t xml:space="preserve"> </w:t>
      </w:r>
      <w:r w:rsidR="00D11A12">
        <w:rPr>
          <w:szCs w:val="20"/>
        </w:rPr>
        <w:t xml:space="preserve">and </w:t>
      </w:r>
      <w:r w:rsidR="00173307">
        <w:rPr>
          <w:szCs w:val="20"/>
        </w:rPr>
        <w:t>C2</w:t>
      </w:r>
      <w:r w:rsidR="00E91281" w:rsidRPr="00D11A12">
        <w:rPr>
          <w:szCs w:val="20"/>
        </w:rPr>
        <w:t xml:space="preserve"> cart</w:t>
      </w:r>
      <w:r w:rsidR="00D11A12">
        <w:rPr>
          <w:szCs w:val="20"/>
        </w:rPr>
        <w:t>s toward each other</w:t>
      </w:r>
      <w:r w:rsidR="00E91281" w:rsidRPr="00D11A12">
        <w:rPr>
          <w:szCs w:val="20"/>
        </w:rPr>
        <w:t xml:space="preserve"> with a</w:t>
      </w:r>
      <w:r w:rsidR="00D11A12">
        <w:rPr>
          <w:szCs w:val="20"/>
        </w:rPr>
        <w:t xml:space="preserve"> reasonable speed. Again, be </w:t>
      </w:r>
      <w:r w:rsidR="00E91281" w:rsidRPr="00D11A12">
        <w:rPr>
          <w:szCs w:val="20"/>
        </w:rPr>
        <w:t>s</w:t>
      </w:r>
      <w:r w:rsidR="00D11A12">
        <w:rPr>
          <w:szCs w:val="20"/>
        </w:rPr>
        <w:t>ure to provide a smooth release of each cart.</w:t>
      </w:r>
    </w:p>
    <w:p w14:paraId="6D1DF0CA" w14:textId="1A3AF671" w:rsidR="00E91281" w:rsidRPr="001459D5" w:rsidRDefault="00E91281" w:rsidP="00E91281">
      <w:pPr>
        <w:keepNext w:val="0"/>
        <w:numPr>
          <w:ilvl w:val="1"/>
          <w:numId w:val="8"/>
        </w:numPr>
        <w:spacing w:after="80" w:line="288" w:lineRule="auto"/>
        <w:rPr>
          <w:b/>
        </w:rPr>
      </w:pPr>
      <w:r>
        <w:rPr>
          <w:szCs w:val="20"/>
        </w:rPr>
        <w:t>Once the trial is done</w:t>
      </w:r>
      <w:r w:rsidR="00D11A12">
        <w:rPr>
          <w:szCs w:val="20"/>
        </w:rPr>
        <w:t xml:space="preserve">, stop the </w:t>
      </w:r>
      <w:r>
        <w:rPr>
          <w:szCs w:val="20"/>
        </w:rPr>
        <w:t xml:space="preserve">software </w:t>
      </w:r>
      <w:r w:rsidR="00D11A12">
        <w:rPr>
          <w:szCs w:val="20"/>
        </w:rPr>
        <w:t>recording. Ch</w:t>
      </w:r>
      <w:r>
        <w:rPr>
          <w:szCs w:val="20"/>
        </w:rPr>
        <w:t>oose the velocit</w:t>
      </w:r>
      <w:r w:rsidR="00D11A12">
        <w:rPr>
          <w:szCs w:val="20"/>
        </w:rPr>
        <w:t>ies</w:t>
      </w:r>
      <w:r>
        <w:rPr>
          <w:szCs w:val="20"/>
        </w:rPr>
        <w:t xml:space="preserve"> for </w:t>
      </w:r>
      <w:r w:rsidR="00173307">
        <w:rPr>
          <w:szCs w:val="20"/>
        </w:rPr>
        <w:t>C1</w:t>
      </w:r>
      <w:r>
        <w:rPr>
          <w:szCs w:val="20"/>
        </w:rPr>
        <w:t xml:space="preserve"> </w:t>
      </w:r>
      <w:r w:rsidR="00D11A12">
        <w:rPr>
          <w:szCs w:val="20"/>
        </w:rPr>
        <w:t xml:space="preserve">and </w:t>
      </w:r>
      <w:r w:rsidR="00173307">
        <w:rPr>
          <w:szCs w:val="20"/>
        </w:rPr>
        <w:t>C2</w:t>
      </w:r>
      <w:r w:rsidR="00D11A12">
        <w:rPr>
          <w:szCs w:val="20"/>
        </w:rPr>
        <w:t xml:space="preserve"> </w:t>
      </w:r>
      <w:r>
        <w:rPr>
          <w:szCs w:val="20"/>
        </w:rPr>
        <w:t xml:space="preserve">that </w:t>
      </w:r>
      <w:r w:rsidR="00D11A12">
        <w:rPr>
          <w:szCs w:val="20"/>
        </w:rPr>
        <w:t>are</w:t>
      </w:r>
      <w:r>
        <w:rPr>
          <w:szCs w:val="20"/>
        </w:rPr>
        <w:t xml:space="preserve"> immediately pri</w:t>
      </w:r>
      <w:r w:rsidR="00D11A12">
        <w:rPr>
          <w:szCs w:val="20"/>
        </w:rPr>
        <w:t>or to the collision. Record the</w:t>
      </w:r>
      <w:r w:rsidR="00C35B00">
        <w:rPr>
          <w:szCs w:val="20"/>
        </w:rPr>
        <w:t>se initial velocities in Table D</w:t>
      </w:r>
      <w:r w:rsidR="00D11A12">
        <w:rPr>
          <w:szCs w:val="20"/>
        </w:rPr>
        <w:t>.</w:t>
      </w:r>
      <w:r w:rsidR="00E46FF7">
        <w:rPr>
          <w:szCs w:val="20"/>
        </w:rPr>
        <w:t xml:space="preserve"> Note that one of the </w:t>
      </w:r>
      <w:r w:rsidR="00F35DC5">
        <w:rPr>
          <w:szCs w:val="20"/>
        </w:rPr>
        <w:t xml:space="preserve">initial </w:t>
      </w:r>
      <w:r w:rsidR="00E46FF7">
        <w:rPr>
          <w:szCs w:val="20"/>
        </w:rPr>
        <w:t>velocities should be negative, since the carts are traveling in opposite directions.</w:t>
      </w:r>
    </w:p>
    <w:p w14:paraId="30AB5DD6" w14:textId="356009ED" w:rsidR="00E91281" w:rsidRPr="00C35B00" w:rsidRDefault="00E91281" w:rsidP="00E91281">
      <w:pPr>
        <w:keepNext w:val="0"/>
        <w:numPr>
          <w:ilvl w:val="1"/>
          <w:numId w:val="8"/>
        </w:numPr>
        <w:spacing w:after="80" w:line="288" w:lineRule="auto"/>
        <w:rPr>
          <w:b/>
        </w:rPr>
      </w:pPr>
      <w:r>
        <w:rPr>
          <w:szCs w:val="20"/>
        </w:rPr>
        <w:t xml:space="preserve">Record the final velocity for the combined mass, </w:t>
      </w:r>
      <w:r w:rsidR="00173307">
        <w:rPr>
          <w:szCs w:val="20"/>
        </w:rPr>
        <w:t>C1</w:t>
      </w:r>
      <w:r w:rsidR="00300F62">
        <w:rPr>
          <w:szCs w:val="20"/>
        </w:rPr>
        <w:t xml:space="preserve"> </w:t>
      </w:r>
      <w:r>
        <w:rPr>
          <w:szCs w:val="20"/>
        </w:rPr>
        <w:t>+</w:t>
      </w:r>
      <w:r w:rsidR="00300F62">
        <w:rPr>
          <w:szCs w:val="20"/>
        </w:rPr>
        <w:t xml:space="preserve"> </w:t>
      </w:r>
      <w:r w:rsidR="00173307">
        <w:rPr>
          <w:szCs w:val="20"/>
        </w:rPr>
        <w:t>C2</w:t>
      </w:r>
      <w:r>
        <w:rPr>
          <w:szCs w:val="20"/>
        </w:rPr>
        <w:t xml:space="preserve">. The value should be the velocity most immediate </w:t>
      </w:r>
      <w:r w:rsidR="00E46FF7">
        <w:rPr>
          <w:szCs w:val="20"/>
        </w:rPr>
        <w:t>after the collision. Depending on the outcome, the final velocity could be positive or negative.</w:t>
      </w:r>
    </w:p>
    <w:p w14:paraId="38BD8B5B" w14:textId="5B0A1EBF" w:rsidR="00C35B00" w:rsidRPr="00F35DC5" w:rsidRDefault="00C35B00" w:rsidP="00F35DC5">
      <w:pPr>
        <w:keepNext w:val="0"/>
        <w:numPr>
          <w:ilvl w:val="1"/>
          <w:numId w:val="8"/>
        </w:numPr>
        <w:spacing w:after="80" w:line="288" w:lineRule="auto"/>
        <w:rPr>
          <w:b/>
        </w:rPr>
      </w:pPr>
      <w:r>
        <w:rPr>
          <w:szCs w:val="20"/>
        </w:rPr>
        <w:t xml:space="preserve">Repeat Step </w:t>
      </w:r>
      <w:r w:rsidR="00E32726">
        <w:rPr>
          <w:szCs w:val="20"/>
        </w:rPr>
        <w:t>4</w:t>
      </w:r>
      <w:r>
        <w:rPr>
          <w:szCs w:val="20"/>
        </w:rPr>
        <w:t>a</w:t>
      </w:r>
      <w:r w:rsidR="00652E0E">
        <w:rPr>
          <w:szCs w:val="20"/>
        </w:rPr>
        <w:t>–</w:t>
      </w:r>
      <w:r w:rsidR="00E32726">
        <w:rPr>
          <w:szCs w:val="20"/>
        </w:rPr>
        <w:t>e</w:t>
      </w:r>
      <w:r>
        <w:rPr>
          <w:szCs w:val="20"/>
        </w:rPr>
        <w:t xml:space="preserve"> for two more trials. In the second trial, change the mass of C2 to 750 g. In the third trial, adjust the mass of C2 to 1000 g. </w:t>
      </w:r>
      <w:proofErr w:type="gramStart"/>
      <w:r>
        <w:rPr>
          <w:szCs w:val="20"/>
        </w:rPr>
        <w:t>Be</w:t>
      </w:r>
      <w:proofErr w:type="gramEnd"/>
      <w:r>
        <w:rPr>
          <w:szCs w:val="20"/>
        </w:rPr>
        <w:t xml:space="preserve"> sure to record all m</w:t>
      </w:r>
      <w:r w:rsidR="00E32726">
        <w:rPr>
          <w:szCs w:val="20"/>
        </w:rPr>
        <w:t>asses and velocities in Tables E</w:t>
      </w:r>
      <w:r>
        <w:rPr>
          <w:szCs w:val="20"/>
        </w:rPr>
        <w:t xml:space="preserve"> and </w:t>
      </w:r>
      <w:r w:rsidR="00E32726">
        <w:rPr>
          <w:szCs w:val="20"/>
        </w:rPr>
        <w:t>F</w:t>
      </w:r>
      <w:r>
        <w:rPr>
          <w:szCs w:val="20"/>
        </w:rPr>
        <w:t>, respectively.</w:t>
      </w:r>
    </w:p>
    <w:p w14:paraId="30F8F8A2" w14:textId="645B55F7" w:rsidR="00131A22" w:rsidRPr="00DB024A" w:rsidRDefault="00131A22" w:rsidP="00131A22">
      <w:pPr>
        <w:keepNext w:val="0"/>
        <w:numPr>
          <w:ilvl w:val="0"/>
          <w:numId w:val="8"/>
        </w:numPr>
        <w:spacing w:before="240" w:after="80" w:line="288" w:lineRule="auto"/>
        <w:rPr>
          <w:b/>
        </w:rPr>
      </w:pPr>
      <w:r>
        <w:rPr>
          <w:b/>
        </w:rPr>
        <w:t xml:space="preserve">Calculate </w:t>
      </w:r>
      <w:r w:rsidR="00661FFA">
        <w:rPr>
          <w:b/>
        </w:rPr>
        <w:t>and compare values for momentum</w:t>
      </w:r>
      <w:r w:rsidR="0022479F">
        <w:rPr>
          <w:b/>
        </w:rPr>
        <w:t>.</w:t>
      </w:r>
    </w:p>
    <w:p w14:paraId="5A673C36" w14:textId="3E1F8E5E" w:rsidR="00131A22" w:rsidRPr="00024846" w:rsidRDefault="00131A22" w:rsidP="00131A22">
      <w:pPr>
        <w:keepNext w:val="0"/>
        <w:numPr>
          <w:ilvl w:val="1"/>
          <w:numId w:val="8"/>
        </w:numPr>
        <w:spacing w:after="80" w:line="288" w:lineRule="auto"/>
        <w:rPr>
          <w:b/>
        </w:rPr>
      </w:pPr>
      <w:r>
        <w:t xml:space="preserve">Calculate the </w:t>
      </w:r>
      <w:r w:rsidR="00931957">
        <w:t xml:space="preserve">cart </w:t>
      </w:r>
      <w:r w:rsidR="0022479F">
        <w:t xml:space="preserve">momentums </w:t>
      </w:r>
      <w:r w:rsidR="00F35DC5">
        <w:t xml:space="preserve">in each trial of </w:t>
      </w:r>
      <w:r w:rsidR="00243355">
        <w:t>S</w:t>
      </w:r>
      <w:r w:rsidR="00F35DC5">
        <w:t xml:space="preserve">cenarios A and B. In each </w:t>
      </w:r>
      <w:r w:rsidR="00243355">
        <w:t>t</w:t>
      </w:r>
      <w:r w:rsidR="00F35DC5">
        <w:t xml:space="preserve">able, </w:t>
      </w:r>
      <w:r w:rsidR="0022479F">
        <w:t>find momentum for each cart prior to the collision, and for the combined mass after the collision.</w:t>
      </w:r>
      <w:r w:rsidR="00F35DC5">
        <w:t xml:space="preserve"> U</w:t>
      </w:r>
      <w:r w:rsidR="0022479F">
        <w:t>se the formula</w:t>
      </w:r>
    </w:p>
    <w:p w14:paraId="457DC9E5" w14:textId="26D99F68" w:rsidR="00131A22" w:rsidRDefault="00280CFE" w:rsidP="00131A22">
      <w:pPr>
        <w:keepNext w:val="0"/>
        <w:spacing w:after="80" w:line="288" w:lineRule="auto"/>
        <w:ind w:left="1152"/>
        <w:jc w:val="center"/>
        <w:rPr>
          <w:rFonts w:ascii="Georgia" w:hAnsi="Georgia"/>
          <w:i/>
          <w:iCs/>
        </w:rPr>
      </w:pPr>
      <w:r>
        <w:rPr>
          <w:rFonts w:ascii="Georgia" w:hAnsi="Georgia"/>
          <w:i/>
          <w:iCs/>
        </w:rPr>
        <w:t>p</w:t>
      </w:r>
      <w:r w:rsidR="00131A22" w:rsidRPr="00D878AB">
        <w:rPr>
          <w:rFonts w:ascii="Georgia" w:hAnsi="Georgia"/>
          <w:i/>
          <w:iCs/>
          <w:vertAlign w:val="subscript"/>
        </w:rPr>
        <w:t xml:space="preserve">  </w:t>
      </w:r>
      <w:r w:rsidR="00131A22" w:rsidRPr="004C62DB">
        <w:rPr>
          <w:rFonts w:asciiTheme="minorHAnsi" w:hAnsiTheme="minorHAnsi" w:cstheme="minorHAnsi"/>
        </w:rPr>
        <w:t>=</w:t>
      </w:r>
      <w:r w:rsidR="0022479F">
        <w:rPr>
          <w:rFonts w:asciiTheme="minorHAnsi" w:hAnsiTheme="minorHAnsi" w:cstheme="minorHAnsi"/>
        </w:rPr>
        <w:t xml:space="preserve"> </w:t>
      </w:r>
      <w:r w:rsidR="0022479F" w:rsidRPr="0022479F">
        <w:rPr>
          <w:rFonts w:ascii="Georgia" w:hAnsi="Georgia"/>
          <w:i/>
        </w:rPr>
        <w:t>mv</w:t>
      </w:r>
    </w:p>
    <w:p w14:paraId="05B72DB6" w14:textId="7895B68B" w:rsidR="00131A22" w:rsidRPr="00FD356F" w:rsidRDefault="0022479F" w:rsidP="00131A22">
      <w:pPr>
        <w:keepNext w:val="0"/>
        <w:spacing w:after="80" w:line="288" w:lineRule="auto"/>
        <w:ind w:left="1152"/>
        <w:rPr>
          <w:rFonts w:asciiTheme="minorHAnsi" w:hAnsiTheme="minorHAnsi" w:cstheme="minorHAnsi"/>
          <w:b/>
        </w:rPr>
      </w:pPr>
      <w:r>
        <w:rPr>
          <w:rFonts w:asciiTheme="minorHAnsi" w:hAnsiTheme="minorHAnsi" w:cstheme="minorHAnsi"/>
          <w:iCs/>
        </w:rPr>
        <w:t xml:space="preserve">where </w:t>
      </w:r>
      <w:r w:rsidR="00280CFE">
        <w:rPr>
          <w:rFonts w:ascii="Georgia" w:hAnsi="Georgia"/>
          <w:i/>
          <w:iCs/>
        </w:rPr>
        <w:t>p</w:t>
      </w:r>
      <w:r w:rsidR="00931957">
        <w:rPr>
          <w:rFonts w:asciiTheme="minorHAnsi" w:hAnsiTheme="minorHAnsi" w:cstheme="minorHAnsi"/>
          <w:iCs/>
        </w:rPr>
        <w:t xml:space="preserve"> </w:t>
      </w:r>
      <w:r>
        <w:rPr>
          <w:rFonts w:asciiTheme="minorHAnsi" w:hAnsiTheme="minorHAnsi" w:cstheme="minorHAnsi"/>
          <w:iCs/>
        </w:rPr>
        <w:t xml:space="preserve">is the momentum, </w:t>
      </w:r>
      <w:r w:rsidR="00931957" w:rsidRPr="0022479F">
        <w:rPr>
          <w:rFonts w:ascii="Georgia" w:hAnsi="Georgia"/>
          <w:i/>
        </w:rPr>
        <w:t>m</w:t>
      </w:r>
      <w:r w:rsidR="00931957">
        <w:rPr>
          <w:rFonts w:ascii="Georgia" w:hAnsi="Georgia"/>
          <w:i/>
        </w:rPr>
        <w:t xml:space="preserve"> </w:t>
      </w:r>
      <w:r>
        <w:rPr>
          <w:rFonts w:asciiTheme="minorHAnsi" w:hAnsiTheme="minorHAnsi" w:cstheme="minorHAnsi"/>
          <w:iCs/>
        </w:rPr>
        <w:t>is mass in kg</w:t>
      </w:r>
      <w:r w:rsidR="00931957">
        <w:rPr>
          <w:rFonts w:asciiTheme="minorHAnsi" w:hAnsiTheme="minorHAnsi" w:cstheme="minorHAnsi"/>
          <w:iCs/>
        </w:rPr>
        <w:t xml:space="preserve">, and </w:t>
      </w:r>
      <w:r w:rsidR="00931957" w:rsidRPr="0022479F">
        <w:rPr>
          <w:rFonts w:ascii="Georgia" w:hAnsi="Georgia"/>
          <w:i/>
        </w:rPr>
        <w:t>v</w:t>
      </w:r>
      <w:r w:rsidR="00931957">
        <w:rPr>
          <w:rFonts w:ascii="Georgia" w:hAnsi="Georgia"/>
        </w:rPr>
        <w:t xml:space="preserve"> </w:t>
      </w:r>
      <w:r w:rsidR="00931957" w:rsidRPr="00931957">
        <w:rPr>
          <w:rStyle w:val="SubtitleChar"/>
          <w:i w:val="0"/>
          <w:color w:val="auto"/>
          <w:sz w:val="18"/>
          <w:szCs w:val="18"/>
        </w:rPr>
        <w:t>is</w:t>
      </w:r>
      <w:r w:rsidR="00931957" w:rsidRPr="00931957">
        <w:rPr>
          <w:rFonts w:asciiTheme="minorHAnsi" w:hAnsiTheme="minorHAnsi" w:cstheme="minorHAnsi"/>
          <w:iCs/>
        </w:rPr>
        <w:t xml:space="preserve"> </w:t>
      </w:r>
      <w:r w:rsidR="00931957">
        <w:rPr>
          <w:rFonts w:asciiTheme="minorHAnsi" w:hAnsiTheme="minorHAnsi" w:cstheme="minorHAnsi"/>
          <w:iCs/>
        </w:rPr>
        <w:t>velocity in m/s.</w:t>
      </w:r>
    </w:p>
    <w:p w14:paraId="5F615896" w14:textId="510410A3" w:rsidR="00E4624A" w:rsidRDefault="00131A22" w:rsidP="00131A22">
      <w:pPr>
        <w:keepNext w:val="0"/>
        <w:numPr>
          <w:ilvl w:val="1"/>
          <w:numId w:val="8"/>
        </w:numPr>
        <w:spacing w:after="80" w:line="288" w:lineRule="auto"/>
      </w:pPr>
      <w:r>
        <w:t xml:space="preserve">Compare the </w:t>
      </w:r>
      <w:r w:rsidR="00166B03">
        <w:t xml:space="preserve">total momentum of the carts both before and after the collisions </w:t>
      </w:r>
      <w:r w:rsidR="001A025C">
        <w:t>within</w:t>
      </w:r>
      <w:r w:rsidR="00F35DC5">
        <w:t xml:space="preserve"> each trial of </w:t>
      </w:r>
      <w:r w:rsidR="00243355">
        <w:t>S</w:t>
      </w:r>
      <w:r w:rsidR="00F35DC5">
        <w:t>cenarios A and B</w:t>
      </w:r>
      <w:r w:rsidR="00166B03">
        <w:t xml:space="preserve">. Are they the same? Why? If they are different, why would this be? </w:t>
      </w:r>
      <w:r w:rsidR="001A025C">
        <w:t>Once you</w:t>
      </w:r>
      <w:r w:rsidR="00F35DC5">
        <w:t>’ve considered results in each trial, c</w:t>
      </w:r>
      <w:r w:rsidR="00B94E15">
        <w:t xml:space="preserve">ompare results between the scenarios. </w:t>
      </w:r>
      <w:r w:rsidR="00166B03">
        <w:t>Use the space</w:t>
      </w:r>
      <w:r w:rsidR="008A373E">
        <w:t xml:space="preserve"> in Table G</w:t>
      </w:r>
      <w:r w:rsidR="001522D8">
        <w:t xml:space="preserve"> </w:t>
      </w:r>
      <w:r w:rsidR="00166B03">
        <w:t xml:space="preserve">to record your observations and explanations; these can be used later in your lab </w:t>
      </w:r>
      <w:r>
        <w:t>report as part of your analysis.</w:t>
      </w:r>
    </w:p>
    <w:p w14:paraId="260CB838" w14:textId="0E210EDF" w:rsidR="00131A22" w:rsidRPr="00E4624A" w:rsidRDefault="00E4624A" w:rsidP="00E4624A">
      <w:pPr>
        <w:keepNext w:val="0"/>
        <w:spacing w:after="0"/>
      </w:pPr>
      <w:r>
        <w:br w:type="page"/>
      </w:r>
    </w:p>
    <w:p w14:paraId="142A101E" w14:textId="603059B4" w:rsidR="008A373E" w:rsidRPr="008A373E" w:rsidRDefault="008A373E" w:rsidP="008A373E">
      <w:pPr>
        <w:keepNext w:val="0"/>
        <w:numPr>
          <w:ilvl w:val="0"/>
          <w:numId w:val="8"/>
        </w:numPr>
        <w:spacing w:after="80" w:line="288" w:lineRule="auto"/>
        <w:rPr>
          <w:b/>
        </w:rPr>
      </w:pPr>
      <w:r w:rsidRPr="008A373E">
        <w:rPr>
          <w:b/>
        </w:rPr>
        <w:lastRenderedPageBreak/>
        <w:t>Compare velocities before and after the collisions.</w:t>
      </w:r>
    </w:p>
    <w:p w14:paraId="45734939" w14:textId="675587E3" w:rsidR="004C6323" w:rsidRPr="005E7BDE" w:rsidRDefault="008A373E" w:rsidP="004C6323">
      <w:pPr>
        <w:keepNext w:val="0"/>
        <w:numPr>
          <w:ilvl w:val="1"/>
          <w:numId w:val="8"/>
        </w:numPr>
        <w:spacing w:after="80" w:line="288" w:lineRule="auto"/>
        <w:rPr>
          <w:b/>
        </w:rPr>
      </w:pPr>
      <w:r>
        <w:t>Compare the velocities of the carts in all trials, before and after the inelastic collisions. Given that momentum is the product of mass and velocity, how did velocities change? If masses were combined through inelastic collisions, yet momentum was conserved, how would you expect the velocity to change?</w:t>
      </w:r>
      <w:r w:rsidR="004C6323">
        <w:t xml:space="preserve"> Record your </w:t>
      </w:r>
      <w:r w:rsidR="00B268C2">
        <w:t xml:space="preserve">answers and </w:t>
      </w:r>
      <w:r w:rsidR="004C6323">
        <w:t>observations in Table H.</w:t>
      </w:r>
    </w:p>
    <w:p w14:paraId="22DE4C70" w14:textId="3D6116E8" w:rsidR="00131A22" w:rsidRPr="008A373E" w:rsidRDefault="00131A22" w:rsidP="008A373E">
      <w:pPr>
        <w:keepNext w:val="0"/>
        <w:numPr>
          <w:ilvl w:val="0"/>
          <w:numId w:val="8"/>
        </w:numPr>
        <w:spacing w:after="80" w:line="288" w:lineRule="auto"/>
        <w:rPr>
          <w:b/>
        </w:rPr>
      </w:pPr>
      <w:r w:rsidRPr="008A373E">
        <w:rPr>
          <w:b/>
        </w:rPr>
        <w:t>Clean up the lab.</w:t>
      </w:r>
    </w:p>
    <w:p w14:paraId="452732D6" w14:textId="5CB201D5" w:rsidR="00131A22" w:rsidRPr="00755740" w:rsidRDefault="00131A22" w:rsidP="00C35B00">
      <w:pPr>
        <w:keepNext w:val="0"/>
        <w:numPr>
          <w:ilvl w:val="1"/>
          <w:numId w:val="19"/>
        </w:numPr>
        <w:spacing w:before="180" w:after="80" w:line="288" w:lineRule="auto"/>
      </w:pPr>
      <w:r>
        <w:t>Put away the track, motion cart</w:t>
      </w:r>
      <w:r w:rsidR="00166B03">
        <w:t>s</w:t>
      </w:r>
      <w:r>
        <w:t>, and other equipment in locations specified by your teacher</w:t>
      </w:r>
      <w:r w:rsidRPr="001A3B23">
        <w:t>.</w:t>
      </w:r>
    </w:p>
    <w:p w14:paraId="797B6903" w14:textId="77777777" w:rsidR="00854DB7" w:rsidRPr="00D250A1" w:rsidRDefault="00A20EFB" w:rsidP="00A20EFB">
      <w:pPr>
        <w:pStyle w:val="Heading1"/>
        <w:spacing w:before="0"/>
      </w:pPr>
      <w:r>
        <w:rPr>
          <w:color w:val="FF0000"/>
        </w:rPr>
        <w:br w:type="column"/>
      </w:r>
      <w:r w:rsidR="00854DB7" w:rsidRPr="00D250A1">
        <w:lastRenderedPageBreak/>
        <w:t>Data</w:t>
      </w:r>
    </w:p>
    <w:p w14:paraId="797B6904" w14:textId="3F0C5C7C" w:rsidR="00854DB7" w:rsidRDefault="00854DB7" w:rsidP="00854DB7">
      <w:pPr>
        <w:rPr>
          <w:color w:val="000000"/>
        </w:rPr>
      </w:pPr>
      <w:r>
        <w:t>R</w:t>
      </w:r>
      <w:r w:rsidRPr="00730729">
        <w:rPr>
          <w:color w:val="000000"/>
        </w:rPr>
        <w:t xml:space="preserve">ecord </w:t>
      </w:r>
      <w:r>
        <w:rPr>
          <w:color w:val="000000"/>
        </w:rPr>
        <w:t xml:space="preserve">your data either in your lab </w:t>
      </w:r>
      <w:r w:rsidR="00451FF5">
        <w:rPr>
          <w:color w:val="000000"/>
        </w:rPr>
        <w:t xml:space="preserve">notebook or in the </w:t>
      </w:r>
      <w:r w:rsidR="00E81DE1">
        <w:rPr>
          <w:color w:val="000000"/>
        </w:rPr>
        <w:t>tables</w:t>
      </w:r>
      <w:r w:rsidR="00451FF5">
        <w:rPr>
          <w:color w:val="000000"/>
        </w:rPr>
        <w:t xml:space="preserve"> below.</w:t>
      </w:r>
    </w:p>
    <w:p w14:paraId="44275486" w14:textId="33E27C8F" w:rsidR="00867697" w:rsidRPr="00867697" w:rsidRDefault="00867697" w:rsidP="00854DB7">
      <w:pPr>
        <w:rPr>
          <w:b/>
          <w:color w:val="000000"/>
          <w:u w:val="single"/>
        </w:rPr>
      </w:pPr>
      <w:r w:rsidRPr="00867697">
        <w:rPr>
          <w:b/>
          <w:color w:val="000000"/>
          <w:u w:val="single"/>
        </w:rPr>
        <w:t>Scenario A: One Cart Moving, One Cart Stationary</w:t>
      </w:r>
    </w:p>
    <w:p w14:paraId="797B6905" w14:textId="326F950E" w:rsidR="007D1F9D" w:rsidRDefault="005C1227" w:rsidP="001C58DC">
      <w:pPr>
        <w:rPr>
          <w:b/>
        </w:rPr>
      </w:pPr>
      <w:r w:rsidRPr="005C1227">
        <w:rPr>
          <w:b/>
        </w:rPr>
        <w:t>Table A</w:t>
      </w:r>
    </w:p>
    <w:tbl>
      <w:tblPr>
        <w:tblStyle w:val="TableGrid"/>
        <w:tblW w:w="3524" w:type="pct"/>
        <w:tblInd w:w="108" w:type="dxa"/>
        <w:tblLayout w:type="fixed"/>
        <w:tblLook w:val="04A0" w:firstRow="1" w:lastRow="0" w:firstColumn="1" w:lastColumn="0" w:noHBand="0" w:noVBand="1"/>
      </w:tblPr>
      <w:tblGrid>
        <w:gridCol w:w="1672"/>
        <w:gridCol w:w="1404"/>
        <w:gridCol w:w="1408"/>
        <w:gridCol w:w="2106"/>
      </w:tblGrid>
      <w:tr w:rsidR="00867697" w:rsidRPr="00730729" w14:paraId="0B086447" w14:textId="77777777" w:rsidTr="00F45893">
        <w:trPr>
          <w:trHeight w:val="350"/>
        </w:trPr>
        <w:tc>
          <w:tcPr>
            <w:tcW w:w="1269" w:type="pct"/>
            <w:vMerge w:val="restart"/>
            <w:shd w:val="clear" w:color="auto" w:fill="CFE7ED" w:themeFill="accent1" w:themeFillTint="33"/>
            <w:vAlign w:val="center"/>
          </w:tcPr>
          <w:p w14:paraId="2766ED3B" w14:textId="4E255FAC" w:rsidR="00867697" w:rsidRPr="008424C3" w:rsidRDefault="00E20C32" w:rsidP="002145EC">
            <w:pPr>
              <w:spacing w:after="0"/>
              <w:jc w:val="center"/>
              <w:rPr>
                <w:b/>
              </w:rPr>
            </w:pPr>
            <w:r>
              <w:rPr>
                <w:b/>
              </w:rPr>
              <w:t>Trial 1</w:t>
            </w:r>
          </w:p>
        </w:tc>
        <w:tc>
          <w:tcPr>
            <w:tcW w:w="2132" w:type="pct"/>
            <w:gridSpan w:val="2"/>
            <w:shd w:val="clear" w:color="auto" w:fill="CFE7ED" w:themeFill="accent1" w:themeFillTint="33"/>
            <w:vAlign w:val="center"/>
          </w:tcPr>
          <w:p w14:paraId="32A7C9F9" w14:textId="77777777" w:rsidR="00867697" w:rsidRDefault="00867697" w:rsidP="00F45893">
            <w:pPr>
              <w:spacing w:after="0"/>
              <w:jc w:val="center"/>
              <w:rPr>
                <w:b/>
                <w:color w:val="000000"/>
              </w:rPr>
            </w:pPr>
            <w:r>
              <w:rPr>
                <w:b/>
                <w:color w:val="000000"/>
              </w:rPr>
              <w:t>Before Collision</w:t>
            </w:r>
          </w:p>
        </w:tc>
        <w:tc>
          <w:tcPr>
            <w:tcW w:w="1599" w:type="pct"/>
            <w:shd w:val="clear" w:color="auto" w:fill="CFE7ED" w:themeFill="accent1" w:themeFillTint="33"/>
            <w:vAlign w:val="center"/>
          </w:tcPr>
          <w:p w14:paraId="69FC319E" w14:textId="77777777" w:rsidR="00867697" w:rsidRPr="00C05EBE" w:rsidRDefault="00867697" w:rsidP="00F45893">
            <w:pPr>
              <w:spacing w:after="0"/>
              <w:jc w:val="center"/>
              <w:rPr>
                <w:b/>
                <w:color w:val="000000"/>
              </w:rPr>
            </w:pPr>
            <w:r>
              <w:rPr>
                <w:b/>
                <w:color w:val="000000"/>
              </w:rPr>
              <w:t>After Collision</w:t>
            </w:r>
          </w:p>
        </w:tc>
      </w:tr>
      <w:tr w:rsidR="00867697" w:rsidRPr="00730729" w14:paraId="75E0AB74" w14:textId="77777777" w:rsidTr="00F45893">
        <w:trPr>
          <w:trHeight w:val="341"/>
        </w:trPr>
        <w:tc>
          <w:tcPr>
            <w:tcW w:w="1269" w:type="pct"/>
            <w:vMerge/>
            <w:shd w:val="clear" w:color="auto" w:fill="CFE7ED" w:themeFill="accent1" w:themeFillTint="33"/>
            <w:vAlign w:val="center"/>
          </w:tcPr>
          <w:p w14:paraId="5BFB9E28" w14:textId="77777777" w:rsidR="00867697" w:rsidRPr="008424C3" w:rsidRDefault="00867697" w:rsidP="00F45893">
            <w:pPr>
              <w:spacing w:after="0"/>
              <w:jc w:val="center"/>
              <w:rPr>
                <w:b/>
              </w:rPr>
            </w:pPr>
          </w:p>
        </w:tc>
        <w:tc>
          <w:tcPr>
            <w:tcW w:w="1065" w:type="pct"/>
            <w:shd w:val="clear" w:color="auto" w:fill="CFE7ED" w:themeFill="accent1" w:themeFillTint="33"/>
            <w:vAlign w:val="center"/>
          </w:tcPr>
          <w:p w14:paraId="5EEF3E5E" w14:textId="77777777" w:rsidR="00867697" w:rsidRPr="006E5C2B" w:rsidRDefault="00867697" w:rsidP="00F45893">
            <w:pPr>
              <w:tabs>
                <w:tab w:val="left" w:pos="680"/>
              </w:tabs>
              <w:spacing w:after="0"/>
              <w:jc w:val="center"/>
              <w:rPr>
                <w:rFonts w:asciiTheme="minorHAnsi" w:hAnsiTheme="minorHAnsi" w:cstheme="minorHAnsi"/>
                <w:b/>
              </w:rPr>
            </w:pPr>
            <w:r>
              <w:rPr>
                <w:rFonts w:asciiTheme="minorHAnsi" w:hAnsiTheme="minorHAnsi" w:cstheme="minorHAnsi"/>
                <w:b/>
              </w:rPr>
              <w:t>C1</w:t>
            </w:r>
          </w:p>
        </w:tc>
        <w:tc>
          <w:tcPr>
            <w:tcW w:w="1068" w:type="pct"/>
            <w:shd w:val="clear" w:color="auto" w:fill="CFE7ED" w:themeFill="accent1" w:themeFillTint="33"/>
            <w:vAlign w:val="center"/>
          </w:tcPr>
          <w:p w14:paraId="1B389430" w14:textId="77777777"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C2</w:t>
            </w:r>
          </w:p>
        </w:tc>
        <w:tc>
          <w:tcPr>
            <w:tcW w:w="1599" w:type="pct"/>
            <w:shd w:val="clear" w:color="auto" w:fill="CFE7ED" w:themeFill="accent1" w:themeFillTint="33"/>
            <w:vAlign w:val="center"/>
          </w:tcPr>
          <w:p w14:paraId="6499A876" w14:textId="7CF84584"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C1</w:t>
            </w:r>
            <w:r w:rsidR="00D36058">
              <w:rPr>
                <w:rFonts w:asciiTheme="minorHAnsi" w:hAnsiTheme="minorHAnsi" w:cstheme="minorHAnsi"/>
                <w:b/>
                <w:color w:val="000000"/>
              </w:rPr>
              <w:t xml:space="preserve"> </w:t>
            </w:r>
            <w:r w:rsidRPr="006E5C2B">
              <w:rPr>
                <w:rFonts w:asciiTheme="minorHAnsi" w:hAnsiTheme="minorHAnsi" w:cstheme="minorHAnsi"/>
                <w:b/>
                <w:color w:val="000000"/>
              </w:rPr>
              <w:t>+</w:t>
            </w:r>
            <w:r w:rsidR="00D36058">
              <w:rPr>
                <w:rFonts w:asciiTheme="minorHAnsi" w:hAnsiTheme="minorHAnsi" w:cstheme="minorHAnsi"/>
                <w:b/>
                <w:color w:val="000000"/>
              </w:rPr>
              <w:t xml:space="preserve"> </w:t>
            </w:r>
            <w:r>
              <w:rPr>
                <w:rFonts w:asciiTheme="minorHAnsi" w:hAnsiTheme="minorHAnsi" w:cstheme="minorHAnsi"/>
                <w:b/>
                <w:color w:val="000000"/>
              </w:rPr>
              <w:t>C2</w:t>
            </w:r>
          </w:p>
        </w:tc>
      </w:tr>
      <w:tr w:rsidR="00867697" w:rsidRPr="00730729" w14:paraId="38F0E84E" w14:textId="77777777" w:rsidTr="00F45893">
        <w:trPr>
          <w:trHeight w:val="221"/>
        </w:trPr>
        <w:tc>
          <w:tcPr>
            <w:tcW w:w="1269" w:type="pct"/>
            <w:shd w:val="clear" w:color="auto" w:fill="CFE7ED" w:themeFill="accent1" w:themeFillTint="33"/>
            <w:vAlign w:val="center"/>
          </w:tcPr>
          <w:p w14:paraId="471E7342"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m</w:t>
            </w:r>
          </w:p>
          <w:p w14:paraId="76387707" w14:textId="77777777" w:rsidR="00867697" w:rsidRPr="003B1134" w:rsidRDefault="00867697" w:rsidP="00F45893">
            <w:pPr>
              <w:spacing w:after="0"/>
              <w:jc w:val="center"/>
              <w:rPr>
                <w:b/>
                <w:color w:val="000000"/>
              </w:rPr>
            </w:pPr>
            <w:r w:rsidRPr="003B1134">
              <w:rPr>
                <w:b/>
                <w:color w:val="000000"/>
              </w:rPr>
              <w:t>(kg)</w:t>
            </w:r>
          </w:p>
        </w:tc>
        <w:tc>
          <w:tcPr>
            <w:tcW w:w="1065" w:type="pct"/>
          </w:tcPr>
          <w:p w14:paraId="6F3B2F64" w14:textId="680A0C79" w:rsidR="00867697" w:rsidRPr="00730729" w:rsidRDefault="00867697" w:rsidP="00F45893">
            <w:pPr>
              <w:spacing w:before="120"/>
              <w:jc w:val="center"/>
            </w:pPr>
          </w:p>
        </w:tc>
        <w:tc>
          <w:tcPr>
            <w:tcW w:w="1068" w:type="pct"/>
            <w:tcBorders>
              <w:bottom w:val="single" w:sz="4" w:space="0" w:color="auto"/>
            </w:tcBorders>
          </w:tcPr>
          <w:p w14:paraId="4C960617" w14:textId="648D5BC4" w:rsidR="00867697" w:rsidRPr="00730729" w:rsidRDefault="00867697" w:rsidP="00867697">
            <w:pPr>
              <w:spacing w:before="120"/>
              <w:jc w:val="center"/>
            </w:pPr>
          </w:p>
        </w:tc>
        <w:tc>
          <w:tcPr>
            <w:tcW w:w="1599" w:type="pct"/>
          </w:tcPr>
          <w:p w14:paraId="32747673" w14:textId="77777777" w:rsidR="00867697" w:rsidRPr="00730729" w:rsidRDefault="00867697" w:rsidP="00F45893">
            <w:pPr>
              <w:spacing w:before="120"/>
              <w:jc w:val="center"/>
            </w:pPr>
          </w:p>
        </w:tc>
      </w:tr>
      <w:tr w:rsidR="00867697" w:rsidRPr="00730729" w14:paraId="6123DB5A" w14:textId="77777777" w:rsidTr="00F45893">
        <w:trPr>
          <w:trHeight w:val="221"/>
        </w:trPr>
        <w:tc>
          <w:tcPr>
            <w:tcW w:w="1269" w:type="pct"/>
            <w:shd w:val="clear" w:color="auto" w:fill="CFE7ED" w:themeFill="accent1" w:themeFillTint="33"/>
            <w:vAlign w:val="center"/>
          </w:tcPr>
          <w:p w14:paraId="0D0CB99A"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v</w:t>
            </w:r>
          </w:p>
          <w:p w14:paraId="3C390470" w14:textId="77777777" w:rsidR="00867697" w:rsidRPr="003B1134" w:rsidRDefault="00867697" w:rsidP="00F45893">
            <w:pPr>
              <w:spacing w:after="0"/>
              <w:jc w:val="center"/>
              <w:rPr>
                <w:rFonts w:ascii="Georgia" w:hAnsi="Georgia"/>
                <w:b/>
                <w:i/>
                <w:color w:val="000000"/>
              </w:rPr>
            </w:pPr>
            <w:r w:rsidRPr="003B1134">
              <w:rPr>
                <w:b/>
                <w:color w:val="000000"/>
              </w:rPr>
              <w:t>(m/s)</w:t>
            </w:r>
          </w:p>
        </w:tc>
        <w:tc>
          <w:tcPr>
            <w:tcW w:w="1065" w:type="pct"/>
          </w:tcPr>
          <w:p w14:paraId="726C1F11" w14:textId="77777777" w:rsidR="00867697" w:rsidRPr="00730729" w:rsidRDefault="00867697" w:rsidP="00F45893">
            <w:pPr>
              <w:spacing w:before="120"/>
              <w:jc w:val="center"/>
            </w:pPr>
          </w:p>
        </w:tc>
        <w:tc>
          <w:tcPr>
            <w:tcW w:w="1068" w:type="pct"/>
            <w:tcBorders>
              <w:bottom w:val="single" w:sz="4" w:space="0" w:color="auto"/>
            </w:tcBorders>
          </w:tcPr>
          <w:p w14:paraId="38F0BBF9" w14:textId="5577ED55" w:rsidR="00867697" w:rsidRPr="00730729" w:rsidRDefault="00867697" w:rsidP="00F45893">
            <w:pPr>
              <w:spacing w:before="120"/>
              <w:jc w:val="center"/>
            </w:pPr>
          </w:p>
        </w:tc>
        <w:tc>
          <w:tcPr>
            <w:tcW w:w="1599" w:type="pct"/>
            <w:shd w:val="clear" w:color="auto" w:fill="FFFFFF" w:themeFill="background1"/>
          </w:tcPr>
          <w:p w14:paraId="06680F69" w14:textId="77777777" w:rsidR="00867697" w:rsidRPr="00730729" w:rsidRDefault="00867697" w:rsidP="00F45893">
            <w:pPr>
              <w:spacing w:before="120"/>
              <w:jc w:val="center"/>
            </w:pPr>
          </w:p>
        </w:tc>
      </w:tr>
      <w:tr w:rsidR="00867697" w:rsidRPr="00730729" w14:paraId="205B71F6" w14:textId="77777777" w:rsidTr="00F45893">
        <w:trPr>
          <w:trHeight w:val="494"/>
        </w:trPr>
        <w:tc>
          <w:tcPr>
            <w:tcW w:w="1269" w:type="pct"/>
            <w:shd w:val="clear" w:color="auto" w:fill="CFE7ED" w:themeFill="accent1" w:themeFillTint="33"/>
            <w:vAlign w:val="center"/>
          </w:tcPr>
          <w:p w14:paraId="37A2EBFB" w14:textId="77777777" w:rsidR="00867697" w:rsidRPr="003B1134" w:rsidRDefault="00867697" w:rsidP="00F45893">
            <w:pPr>
              <w:spacing w:after="0"/>
              <w:jc w:val="center"/>
              <w:rPr>
                <w:rFonts w:ascii="Georgia" w:hAnsi="Georgia"/>
                <w:b/>
                <w:i/>
                <w:color w:val="000000"/>
              </w:rPr>
            </w:pPr>
            <w:r>
              <w:rPr>
                <w:rFonts w:ascii="Georgia" w:hAnsi="Georgia"/>
                <w:b/>
                <w:i/>
                <w:color w:val="000000"/>
              </w:rPr>
              <w:t>p</w:t>
            </w:r>
          </w:p>
          <w:p w14:paraId="0043BF53" w14:textId="5BCC3CF4" w:rsidR="00867697" w:rsidRPr="003B1134" w:rsidRDefault="00867697" w:rsidP="00F45893">
            <w:pPr>
              <w:spacing w:after="0"/>
              <w:jc w:val="center"/>
              <w:rPr>
                <w:b/>
                <w:color w:val="000000"/>
              </w:rPr>
            </w:pPr>
            <w:r w:rsidRPr="003B1134">
              <w:rPr>
                <w:b/>
                <w:color w:val="000000"/>
              </w:rPr>
              <w:t>(kg</w:t>
            </w:r>
            <w:r w:rsidR="001D1985">
              <w:rPr>
                <w:b/>
                <w:color w:val="000000"/>
              </w:rPr>
              <w:t xml:space="preserve"> </w:t>
            </w:r>
            <w:r w:rsidRPr="00EC3074">
              <w:rPr>
                <w:b/>
                <w:color w:val="000000"/>
              </w:rPr>
              <w:t>∙</w:t>
            </w:r>
            <w:r w:rsidR="001D1985">
              <w:rPr>
                <w:b/>
                <w:color w:val="000000"/>
              </w:rPr>
              <w:t xml:space="preserve"> </w:t>
            </w:r>
            <w:r w:rsidRPr="003B1134">
              <w:rPr>
                <w:b/>
                <w:color w:val="000000"/>
              </w:rPr>
              <w:t>m/s)</w:t>
            </w:r>
          </w:p>
        </w:tc>
        <w:tc>
          <w:tcPr>
            <w:tcW w:w="1065" w:type="pct"/>
          </w:tcPr>
          <w:p w14:paraId="420F7D0A" w14:textId="77777777" w:rsidR="00867697" w:rsidRPr="00730729" w:rsidRDefault="00867697" w:rsidP="00F45893">
            <w:pPr>
              <w:spacing w:before="120"/>
              <w:jc w:val="center"/>
            </w:pPr>
          </w:p>
        </w:tc>
        <w:tc>
          <w:tcPr>
            <w:tcW w:w="1068" w:type="pct"/>
          </w:tcPr>
          <w:p w14:paraId="673CB0B7" w14:textId="77777777" w:rsidR="00867697" w:rsidRPr="00730729" w:rsidRDefault="00867697" w:rsidP="00F45893">
            <w:pPr>
              <w:spacing w:before="120"/>
              <w:jc w:val="center"/>
            </w:pPr>
          </w:p>
        </w:tc>
        <w:tc>
          <w:tcPr>
            <w:tcW w:w="1599" w:type="pct"/>
          </w:tcPr>
          <w:p w14:paraId="1E543AAB" w14:textId="77777777" w:rsidR="00867697" w:rsidRPr="00730729" w:rsidRDefault="00867697" w:rsidP="00F45893">
            <w:pPr>
              <w:spacing w:before="120"/>
              <w:jc w:val="center"/>
            </w:pPr>
          </w:p>
        </w:tc>
      </w:tr>
    </w:tbl>
    <w:p w14:paraId="797B693E" w14:textId="32099BEB" w:rsidR="00C7101D" w:rsidRPr="00CE674F" w:rsidRDefault="00CE674F" w:rsidP="00451FF5">
      <w:pPr>
        <w:spacing w:before="120"/>
        <w:ind w:left="360" w:hanging="360"/>
        <w:rPr>
          <w:b/>
        </w:rPr>
      </w:pPr>
      <w:r w:rsidRPr="00CE674F">
        <w:rPr>
          <w:b/>
        </w:rPr>
        <w:t>Table B</w:t>
      </w:r>
    </w:p>
    <w:tbl>
      <w:tblPr>
        <w:tblStyle w:val="TableGrid"/>
        <w:tblW w:w="3524" w:type="pct"/>
        <w:tblInd w:w="108" w:type="dxa"/>
        <w:tblLayout w:type="fixed"/>
        <w:tblLook w:val="04A0" w:firstRow="1" w:lastRow="0" w:firstColumn="1" w:lastColumn="0" w:noHBand="0" w:noVBand="1"/>
      </w:tblPr>
      <w:tblGrid>
        <w:gridCol w:w="1672"/>
        <w:gridCol w:w="1404"/>
        <w:gridCol w:w="1408"/>
        <w:gridCol w:w="2106"/>
      </w:tblGrid>
      <w:tr w:rsidR="00B40133" w:rsidRPr="00730729" w14:paraId="7FD66EBA" w14:textId="77777777" w:rsidTr="00867697">
        <w:trPr>
          <w:trHeight w:val="350"/>
        </w:trPr>
        <w:tc>
          <w:tcPr>
            <w:tcW w:w="1269" w:type="pct"/>
            <w:vMerge w:val="restart"/>
            <w:shd w:val="clear" w:color="auto" w:fill="CFE7ED" w:themeFill="accent1" w:themeFillTint="33"/>
            <w:vAlign w:val="center"/>
          </w:tcPr>
          <w:p w14:paraId="0B6A950D" w14:textId="1F28F8B6" w:rsidR="00B40133" w:rsidRPr="008424C3" w:rsidRDefault="00E20C32" w:rsidP="002145EC">
            <w:pPr>
              <w:spacing w:after="0"/>
              <w:jc w:val="center"/>
              <w:rPr>
                <w:b/>
              </w:rPr>
            </w:pPr>
            <w:r>
              <w:rPr>
                <w:b/>
              </w:rPr>
              <w:t>Trial 2</w:t>
            </w:r>
          </w:p>
        </w:tc>
        <w:tc>
          <w:tcPr>
            <w:tcW w:w="2132" w:type="pct"/>
            <w:gridSpan w:val="2"/>
            <w:shd w:val="clear" w:color="auto" w:fill="CFE7ED" w:themeFill="accent1" w:themeFillTint="33"/>
            <w:vAlign w:val="center"/>
          </w:tcPr>
          <w:p w14:paraId="12E4D5AA" w14:textId="77777777" w:rsidR="00B40133" w:rsidRDefault="00B40133" w:rsidP="0077607F">
            <w:pPr>
              <w:spacing w:after="0"/>
              <w:jc w:val="center"/>
              <w:rPr>
                <w:b/>
                <w:color w:val="000000"/>
              </w:rPr>
            </w:pPr>
            <w:r>
              <w:rPr>
                <w:b/>
                <w:color w:val="000000"/>
              </w:rPr>
              <w:t>Before Collision</w:t>
            </w:r>
          </w:p>
        </w:tc>
        <w:tc>
          <w:tcPr>
            <w:tcW w:w="1599" w:type="pct"/>
            <w:shd w:val="clear" w:color="auto" w:fill="CFE7ED" w:themeFill="accent1" w:themeFillTint="33"/>
            <w:vAlign w:val="center"/>
          </w:tcPr>
          <w:p w14:paraId="6FE5883D" w14:textId="77777777" w:rsidR="00B40133" w:rsidRPr="00C05EBE" w:rsidRDefault="00B40133" w:rsidP="0077607F">
            <w:pPr>
              <w:spacing w:after="0"/>
              <w:jc w:val="center"/>
              <w:rPr>
                <w:b/>
                <w:color w:val="000000"/>
              </w:rPr>
            </w:pPr>
            <w:r>
              <w:rPr>
                <w:b/>
                <w:color w:val="000000"/>
              </w:rPr>
              <w:t>After Collision</w:t>
            </w:r>
          </w:p>
        </w:tc>
      </w:tr>
      <w:tr w:rsidR="00B40133" w:rsidRPr="00730729" w14:paraId="17400856" w14:textId="77777777" w:rsidTr="00867697">
        <w:trPr>
          <w:trHeight w:val="341"/>
        </w:trPr>
        <w:tc>
          <w:tcPr>
            <w:tcW w:w="1269" w:type="pct"/>
            <w:vMerge/>
            <w:shd w:val="clear" w:color="auto" w:fill="CFE7ED" w:themeFill="accent1" w:themeFillTint="33"/>
            <w:vAlign w:val="center"/>
          </w:tcPr>
          <w:p w14:paraId="6062D28D" w14:textId="77777777" w:rsidR="00B40133" w:rsidRPr="008424C3" w:rsidRDefault="00B40133" w:rsidP="003B1134">
            <w:pPr>
              <w:spacing w:after="0"/>
              <w:jc w:val="center"/>
              <w:rPr>
                <w:b/>
              </w:rPr>
            </w:pPr>
          </w:p>
        </w:tc>
        <w:tc>
          <w:tcPr>
            <w:tcW w:w="1065" w:type="pct"/>
            <w:shd w:val="clear" w:color="auto" w:fill="CFE7ED" w:themeFill="accent1" w:themeFillTint="33"/>
            <w:vAlign w:val="center"/>
          </w:tcPr>
          <w:p w14:paraId="4A34442A" w14:textId="7C6DAC6D" w:rsidR="00B40133" w:rsidRPr="006E5C2B" w:rsidRDefault="00B40133" w:rsidP="0077607F">
            <w:pPr>
              <w:tabs>
                <w:tab w:val="left" w:pos="680"/>
              </w:tabs>
              <w:spacing w:after="0"/>
              <w:jc w:val="center"/>
              <w:rPr>
                <w:rFonts w:asciiTheme="minorHAnsi" w:hAnsiTheme="minorHAnsi" w:cstheme="minorHAnsi"/>
                <w:b/>
              </w:rPr>
            </w:pPr>
            <w:r>
              <w:rPr>
                <w:rFonts w:asciiTheme="minorHAnsi" w:hAnsiTheme="minorHAnsi" w:cstheme="minorHAnsi"/>
                <w:b/>
              </w:rPr>
              <w:t>C1</w:t>
            </w:r>
          </w:p>
        </w:tc>
        <w:tc>
          <w:tcPr>
            <w:tcW w:w="1068" w:type="pct"/>
            <w:shd w:val="clear" w:color="auto" w:fill="CFE7ED" w:themeFill="accent1" w:themeFillTint="33"/>
            <w:vAlign w:val="center"/>
          </w:tcPr>
          <w:p w14:paraId="5227CA09" w14:textId="0FC77C78" w:rsidR="00B40133" w:rsidRPr="006E5C2B" w:rsidRDefault="00B40133" w:rsidP="0077607F">
            <w:pPr>
              <w:spacing w:after="0"/>
              <w:jc w:val="center"/>
              <w:rPr>
                <w:rFonts w:asciiTheme="minorHAnsi" w:hAnsiTheme="minorHAnsi" w:cstheme="minorHAnsi"/>
                <w:b/>
                <w:color w:val="000000"/>
              </w:rPr>
            </w:pPr>
            <w:r>
              <w:rPr>
                <w:rFonts w:asciiTheme="minorHAnsi" w:hAnsiTheme="minorHAnsi" w:cstheme="minorHAnsi"/>
                <w:b/>
                <w:color w:val="000000"/>
              </w:rPr>
              <w:t>C2</w:t>
            </w:r>
          </w:p>
        </w:tc>
        <w:tc>
          <w:tcPr>
            <w:tcW w:w="1599" w:type="pct"/>
            <w:shd w:val="clear" w:color="auto" w:fill="CFE7ED" w:themeFill="accent1" w:themeFillTint="33"/>
            <w:vAlign w:val="center"/>
          </w:tcPr>
          <w:p w14:paraId="5B7E9FBF" w14:textId="3A7BEED5" w:rsidR="00B40133" w:rsidRPr="006E5C2B" w:rsidRDefault="00B40133" w:rsidP="0077607F">
            <w:pPr>
              <w:spacing w:after="0"/>
              <w:jc w:val="center"/>
              <w:rPr>
                <w:rFonts w:asciiTheme="minorHAnsi" w:hAnsiTheme="minorHAnsi" w:cstheme="minorHAnsi"/>
                <w:b/>
                <w:color w:val="000000"/>
              </w:rPr>
            </w:pPr>
            <w:r>
              <w:rPr>
                <w:rFonts w:asciiTheme="minorHAnsi" w:hAnsiTheme="minorHAnsi" w:cstheme="minorHAnsi"/>
                <w:b/>
                <w:color w:val="000000"/>
              </w:rPr>
              <w:t>C1</w:t>
            </w:r>
            <w:r w:rsidR="00D36058">
              <w:rPr>
                <w:rFonts w:asciiTheme="minorHAnsi" w:hAnsiTheme="minorHAnsi" w:cstheme="minorHAnsi"/>
                <w:b/>
                <w:color w:val="000000"/>
              </w:rPr>
              <w:t xml:space="preserve"> </w:t>
            </w:r>
            <w:r w:rsidRPr="006E5C2B">
              <w:rPr>
                <w:rFonts w:asciiTheme="minorHAnsi" w:hAnsiTheme="minorHAnsi" w:cstheme="minorHAnsi"/>
                <w:b/>
                <w:color w:val="000000"/>
              </w:rPr>
              <w:t>+</w:t>
            </w:r>
            <w:r w:rsidR="00D36058">
              <w:rPr>
                <w:rFonts w:asciiTheme="minorHAnsi" w:hAnsiTheme="minorHAnsi" w:cstheme="minorHAnsi"/>
                <w:b/>
                <w:color w:val="000000"/>
              </w:rPr>
              <w:t xml:space="preserve"> </w:t>
            </w:r>
            <w:r>
              <w:rPr>
                <w:rFonts w:asciiTheme="minorHAnsi" w:hAnsiTheme="minorHAnsi" w:cstheme="minorHAnsi"/>
                <w:b/>
                <w:color w:val="000000"/>
              </w:rPr>
              <w:t>C2</w:t>
            </w:r>
          </w:p>
        </w:tc>
      </w:tr>
      <w:tr w:rsidR="00B40133" w:rsidRPr="00730729" w14:paraId="60953A5B" w14:textId="77777777" w:rsidTr="00867697">
        <w:trPr>
          <w:trHeight w:val="221"/>
        </w:trPr>
        <w:tc>
          <w:tcPr>
            <w:tcW w:w="1269" w:type="pct"/>
            <w:shd w:val="clear" w:color="auto" w:fill="CFE7ED" w:themeFill="accent1" w:themeFillTint="33"/>
            <w:vAlign w:val="center"/>
          </w:tcPr>
          <w:p w14:paraId="0E8C81F1" w14:textId="77777777" w:rsidR="00B40133" w:rsidRPr="003B1134" w:rsidRDefault="00B40133" w:rsidP="003B1134">
            <w:pPr>
              <w:spacing w:after="0"/>
              <w:jc w:val="center"/>
              <w:rPr>
                <w:rFonts w:ascii="Georgia" w:hAnsi="Georgia"/>
                <w:b/>
                <w:i/>
                <w:color w:val="000000"/>
              </w:rPr>
            </w:pPr>
            <w:r w:rsidRPr="003B1134">
              <w:rPr>
                <w:rFonts w:ascii="Georgia" w:hAnsi="Georgia"/>
                <w:b/>
                <w:i/>
                <w:color w:val="000000"/>
              </w:rPr>
              <w:t>m</w:t>
            </w:r>
          </w:p>
          <w:p w14:paraId="3F61C4F4" w14:textId="77777777" w:rsidR="00B40133" w:rsidRPr="003B1134" w:rsidRDefault="00B40133" w:rsidP="003B1134">
            <w:pPr>
              <w:spacing w:after="0"/>
              <w:jc w:val="center"/>
              <w:rPr>
                <w:b/>
                <w:color w:val="000000"/>
              </w:rPr>
            </w:pPr>
            <w:r w:rsidRPr="003B1134">
              <w:rPr>
                <w:b/>
                <w:color w:val="000000"/>
              </w:rPr>
              <w:t>(kg)</w:t>
            </w:r>
          </w:p>
        </w:tc>
        <w:tc>
          <w:tcPr>
            <w:tcW w:w="1065" w:type="pct"/>
          </w:tcPr>
          <w:p w14:paraId="24CDACA5" w14:textId="7468043F" w:rsidR="00B40133" w:rsidRPr="00730729" w:rsidRDefault="00B40133" w:rsidP="0077607F">
            <w:pPr>
              <w:spacing w:before="120"/>
              <w:jc w:val="center"/>
            </w:pPr>
          </w:p>
        </w:tc>
        <w:tc>
          <w:tcPr>
            <w:tcW w:w="1068" w:type="pct"/>
            <w:tcBorders>
              <w:bottom w:val="single" w:sz="4" w:space="0" w:color="auto"/>
            </w:tcBorders>
          </w:tcPr>
          <w:p w14:paraId="0164EDEB" w14:textId="1E0657EE" w:rsidR="00B40133" w:rsidRPr="00730729" w:rsidRDefault="00B40133" w:rsidP="0077607F">
            <w:pPr>
              <w:spacing w:before="120"/>
              <w:jc w:val="center"/>
            </w:pPr>
          </w:p>
        </w:tc>
        <w:tc>
          <w:tcPr>
            <w:tcW w:w="1599" w:type="pct"/>
          </w:tcPr>
          <w:p w14:paraId="1807F7C9" w14:textId="77777777" w:rsidR="00B40133" w:rsidRPr="00730729" w:rsidRDefault="00B40133" w:rsidP="0077607F">
            <w:pPr>
              <w:spacing w:before="120"/>
              <w:jc w:val="center"/>
            </w:pPr>
          </w:p>
        </w:tc>
      </w:tr>
      <w:tr w:rsidR="00B40133" w:rsidRPr="00730729" w14:paraId="6341C63D" w14:textId="77777777" w:rsidTr="00867697">
        <w:trPr>
          <w:trHeight w:val="221"/>
        </w:trPr>
        <w:tc>
          <w:tcPr>
            <w:tcW w:w="1269" w:type="pct"/>
            <w:shd w:val="clear" w:color="auto" w:fill="CFE7ED" w:themeFill="accent1" w:themeFillTint="33"/>
            <w:vAlign w:val="center"/>
          </w:tcPr>
          <w:p w14:paraId="57ECA257" w14:textId="4054FD1B" w:rsidR="00B40133" w:rsidRPr="003B1134" w:rsidRDefault="00B40133" w:rsidP="003B1134">
            <w:pPr>
              <w:spacing w:after="0"/>
              <w:jc w:val="center"/>
              <w:rPr>
                <w:rFonts w:ascii="Georgia" w:hAnsi="Georgia"/>
                <w:b/>
                <w:i/>
                <w:color w:val="000000"/>
              </w:rPr>
            </w:pPr>
            <w:r w:rsidRPr="003B1134">
              <w:rPr>
                <w:rFonts w:ascii="Georgia" w:hAnsi="Georgia"/>
                <w:b/>
                <w:i/>
                <w:color w:val="000000"/>
              </w:rPr>
              <w:t>v</w:t>
            </w:r>
          </w:p>
          <w:p w14:paraId="2C1CCDB5" w14:textId="77777777" w:rsidR="00B40133" w:rsidRPr="003B1134" w:rsidRDefault="00B40133" w:rsidP="003B1134">
            <w:pPr>
              <w:spacing w:after="0"/>
              <w:jc w:val="center"/>
              <w:rPr>
                <w:rFonts w:ascii="Georgia" w:hAnsi="Georgia"/>
                <w:b/>
                <w:i/>
                <w:color w:val="000000"/>
              </w:rPr>
            </w:pPr>
            <w:r w:rsidRPr="003B1134">
              <w:rPr>
                <w:b/>
                <w:color w:val="000000"/>
              </w:rPr>
              <w:t>(m/s)</w:t>
            </w:r>
          </w:p>
        </w:tc>
        <w:tc>
          <w:tcPr>
            <w:tcW w:w="1065" w:type="pct"/>
          </w:tcPr>
          <w:p w14:paraId="680C5405" w14:textId="77777777" w:rsidR="00B40133" w:rsidRPr="00730729" w:rsidRDefault="00B40133" w:rsidP="0077607F">
            <w:pPr>
              <w:spacing w:before="120"/>
              <w:jc w:val="center"/>
            </w:pPr>
          </w:p>
        </w:tc>
        <w:tc>
          <w:tcPr>
            <w:tcW w:w="1068" w:type="pct"/>
            <w:tcBorders>
              <w:bottom w:val="single" w:sz="4" w:space="0" w:color="auto"/>
            </w:tcBorders>
          </w:tcPr>
          <w:p w14:paraId="3C0037A8" w14:textId="74D8A6E0" w:rsidR="00B40133" w:rsidRPr="00730729" w:rsidRDefault="00B40133" w:rsidP="0077607F">
            <w:pPr>
              <w:spacing w:before="120"/>
              <w:jc w:val="center"/>
            </w:pPr>
          </w:p>
        </w:tc>
        <w:tc>
          <w:tcPr>
            <w:tcW w:w="1599" w:type="pct"/>
            <w:shd w:val="clear" w:color="auto" w:fill="FFFFFF" w:themeFill="background1"/>
          </w:tcPr>
          <w:p w14:paraId="6F63FAD3" w14:textId="77777777" w:rsidR="00B40133" w:rsidRPr="00730729" w:rsidRDefault="00B40133" w:rsidP="0077607F">
            <w:pPr>
              <w:spacing w:before="120"/>
              <w:jc w:val="center"/>
            </w:pPr>
          </w:p>
        </w:tc>
      </w:tr>
      <w:tr w:rsidR="00B40133" w:rsidRPr="00730729" w14:paraId="751CB971" w14:textId="77777777" w:rsidTr="00867697">
        <w:trPr>
          <w:trHeight w:val="494"/>
        </w:trPr>
        <w:tc>
          <w:tcPr>
            <w:tcW w:w="1269" w:type="pct"/>
            <w:shd w:val="clear" w:color="auto" w:fill="CFE7ED" w:themeFill="accent1" w:themeFillTint="33"/>
            <w:vAlign w:val="center"/>
          </w:tcPr>
          <w:p w14:paraId="5EE6D700" w14:textId="3F32365A" w:rsidR="00B40133" w:rsidRPr="003B1134" w:rsidRDefault="00B40133" w:rsidP="003B1134">
            <w:pPr>
              <w:spacing w:after="0"/>
              <w:jc w:val="center"/>
              <w:rPr>
                <w:rFonts w:ascii="Georgia" w:hAnsi="Georgia"/>
                <w:b/>
                <w:i/>
                <w:color w:val="000000"/>
              </w:rPr>
            </w:pPr>
            <w:r>
              <w:rPr>
                <w:rFonts w:ascii="Georgia" w:hAnsi="Georgia"/>
                <w:b/>
                <w:i/>
                <w:color w:val="000000"/>
              </w:rPr>
              <w:t>p</w:t>
            </w:r>
          </w:p>
          <w:p w14:paraId="720B7A11" w14:textId="70C0C680" w:rsidR="00B40133" w:rsidRPr="003B1134" w:rsidRDefault="00B40133" w:rsidP="003B1134">
            <w:pPr>
              <w:spacing w:after="0"/>
              <w:jc w:val="center"/>
              <w:rPr>
                <w:b/>
                <w:color w:val="000000"/>
              </w:rPr>
            </w:pPr>
            <w:r w:rsidRPr="003B1134">
              <w:rPr>
                <w:b/>
                <w:color w:val="000000"/>
              </w:rPr>
              <w:t>(kg</w:t>
            </w:r>
            <w:r w:rsidR="001D1985">
              <w:rPr>
                <w:b/>
                <w:color w:val="000000"/>
              </w:rPr>
              <w:t xml:space="preserve"> </w:t>
            </w:r>
            <w:r w:rsidRPr="00EC3074">
              <w:rPr>
                <w:b/>
                <w:color w:val="000000"/>
              </w:rPr>
              <w:t>∙</w:t>
            </w:r>
            <w:r w:rsidR="001D1985">
              <w:rPr>
                <w:b/>
                <w:color w:val="000000"/>
              </w:rPr>
              <w:t xml:space="preserve"> </w:t>
            </w:r>
            <w:r w:rsidRPr="003B1134">
              <w:rPr>
                <w:b/>
                <w:color w:val="000000"/>
              </w:rPr>
              <w:t>m/s)</w:t>
            </w:r>
          </w:p>
        </w:tc>
        <w:tc>
          <w:tcPr>
            <w:tcW w:w="1065" w:type="pct"/>
          </w:tcPr>
          <w:p w14:paraId="3D56E353" w14:textId="77777777" w:rsidR="00B40133" w:rsidRPr="00730729" w:rsidRDefault="00B40133" w:rsidP="0077607F">
            <w:pPr>
              <w:spacing w:before="120"/>
              <w:jc w:val="center"/>
            </w:pPr>
          </w:p>
        </w:tc>
        <w:tc>
          <w:tcPr>
            <w:tcW w:w="1068" w:type="pct"/>
          </w:tcPr>
          <w:p w14:paraId="495BB873" w14:textId="77777777" w:rsidR="00B40133" w:rsidRPr="00730729" w:rsidRDefault="00B40133" w:rsidP="0077607F">
            <w:pPr>
              <w:spacing w:before="120"/>
              <w:jc w:val="center"/>
            </w:pPr>
          </w:p>
        </w:tc>
        <w:tc>
          <w:tcPr>
            <w:tcW w:w="1599" w:type="pct"/>
          </w:tcPr>
          <w:p w14:paraId="5EBFF0B0" w14:textId="77777777" w:rsidR="00B40133" w:rsidRPr="00730729" w:rsidRDefault="00B40133" w:rsidP="0077607F">
            <w:pPr>
              <w:spacing w:before="120"/>
              <w:jc w:val="center"/>
            </w:pPr>
          </w:p>
        </w:tc>
      </w:tr>
    </w:tbl>
    <w:p w14:paraId="23039F00" w14:textId="00906743" w:rsidR="00CE674F" w:rsidRDefault="00CE674F" w:rsidP="00867697">
      <w:pPr>
        <w:spacing w:before="120"/>
        <w:ind w:left="360" w:hanging="360"/>
        <w:rPr>
          <w:b/>
        </w:rPr>
      </w:pPr>
      <w:r w:rsidRPr="00CE674F">
        <w:rPr>
          <w:b/>
        </w:rPr>
        <w:t>Table C</w:t>
      </w:r>
    </w:p>
    <w:tbl>
      <w:tblPr>
        <w:tblStyle w:val="TableGrid"/>
        <w:tblW w:w="3524" w:type="pct"/>
        <w:tblInd w:w="108" w:type="dxa"/>
        <w:tblLayout w:type="fixed"/>
        <w:tblLook w:val="04A0" w:firstRow="1" w:lastRow="0" w:firstColumn="1" w:lastColumn="0" w:noHBand="0" w:noVBand="1"/>
      </w:tblPr>
      <w:tblGrid>
        <w:gridCol w:w="1672"/>
        <w:gridCol w:w="1404"/>
        <w:gridCol w:w="1408"/>
        <w:gridCol w:w="2106"/>
      </w:tblGrid>
      <w:tr w:rsidR="00867697" w:rsidRPr="00730729" w14:paraId="2F4F0858" w14:textId="77777777" w:rsidTr="00F45893">
        <w:trPr>
          <w:trHeight w:val="350"/>
        </w:trPr>
        <w:tc>
          <w:tcPr>
            <w:tcW w:w="1269" w:type="pct"/>
            <w:vMerge w:val="restart"/>
            <w:shd w:val="clear" w:color="auto" w:fill="CFE7ED" w:themeFill="accent1" w:themeFillTint="33"/>
            <w:vAlign w:val="center"/>
          </w:tcPr>
          <w:p w14:paraId="7D95C0CF" w14:textId="76F8F374" w:rsidR="00867697" w:rsidRPr="008424C3" w:rsidRDefault="00E20C32" w:rsidP="002145EC">
            <w:pPr>
              <w:spacing w:after="0"/>
              <w:jc w:val="center"/>
              <w:rPr>
                <w:b/>
              </w:rPr>
            </w:pPr>
            <w:r>
              <w:rPr>
                <w:b/>
              </w:rPr>
              <w:t>Trial 3</w:t>
            </w:r>
          </w:p>
        </w:tc>
        <w:tc>
          <w:tcPr>
            <w:tcW w:w="2132" w:type="pct"/>
            <w:gridSpan w:val="2"/>
            <w:shd w:val="clear" w:color="auto" w:fill="CFE7ED" w:themeFill="accent1" w:themeFillTint="33"/>
            <w:vAlign w:val="center"/>
          </w:tcPr>
          <w:p w14:paraId="7512BB5C" w14:textId="77777777" w:rsidR="00867697" w:rsidRDefault="00867697" w:rsidP="00F45893">
            <w:pPr>
              <w:spacing w:after="0"/>
              <w:jc w:val="center"/>
              <w:rPr>
                <w:b/>
                <w:color w:val="000000"/>
              </w:rPr>
            </w:pPr>
            <w:r>
              <w:rPr>
                <w:b/>
                <w:color w:val="000000"/>
              </w:rPr>
              <w:t>Before Collision</w:t>
            </w:r>
          </w:p>
        </w:tc>
        <w:tc>
          <w:tcPr>
            <w:tcW w:w="1599" w:type="pct"/>
            <w:shd w:val="clear" w:color="auto" w:fill="CFE7ED" w:themeFill="accent1" w:themeFillTint="33"/>
            <w:vAlign w:val="center"/>
          </w:tcPr>
          <w:p w14:paraId="6AAAA37E" w14:textId="77777777" w:rsidR="00867697" w:rsidRPr="00C05EBE" w:rsidRDefault="00867697" w:rsidP="00F45893">
            <w:pPr>
              <w:spacing w:after="0"/>
              <w:jc w:val="center"/>
              <w:rPr>
                <w:b/>
                <w:color w:val="000000"/>
              </w:rPr>
            </w:pPr>
            <w:r>
              <w:rPr>
                <w:b/>
                <w:color w:val="000000"/>
              </w:rPr>
              <w:t>After Collision</w:t>
            </w:r>
          </w:p>
        </w:tc>
      </w:tr>
      <w:tr w:rsidR="00867697" w:rsidRPr="00730729" w14:paraId="6B2BA738" w14:textId="77777777" w:rsidTr="00F45893">
        <w:trPr>
          <w:trHeight w:val="341"/>
        </w:trPr>
        <w:tc>
          <w:tcPr>
            <w:tcW w:w="1269" w:type="pct"/>
            <w:vMerge/>
            <w:shd w:val="clear" w:color="auto" w:fill="CFE7ED" w:themeFill="accent1" w:themeFillTint="33"/>
            <w:vAlign w:val="center"/>
          </w:tcPr>
          <w:p w14:paraId="05FFDD35" w14:textId="77777777" w:rsidR="00867697" w:rsidRPr="008424C3" w:rsidRDefault="00867697" w:rsidP="00F45893">
            <w:pPr>
              <w:spacing w:after="0"/>
              <w:jc w:val="center"/>
              <w:rPr>
                <w:b/>
              </w:rPr>
            </w:pPr>
          </w:p>
        </w:tc>
        <w:tc>
          <w:tcPr>
            <w:tcW w:w="1065" w:type="pct"/>
            <w:shd w:val="clear" w:color="auto" w:fill="CFE7ED" w:themeFill="accent1" w:themeFillTint="33"/>
            <w:vAlign w:val="center"/>
          </w:tcPr>
          <w:p w14:paraId="43D5E770" w14:textId="77777777" w:rsidR="00867697" w:rsidRPr="006E5C2B" w:rsidRDefault="00867697" w:rsidP="00F45893">
            <w:pPr>
              <w:tabs>
                <w:tab w:val="left" w:pos="680"/>
              </w:tabs>
              <w:spacing w:after="0"/>
              <w:jc w:val="center"/>
              <w:rPr>
                <w:rFonts w:asciiTheme="minorHAnsi" w:hAnsiTheme="minorHAnsi" w:cstheme="minorHAnsi"/>
                <w:b/>
              </w:rPr>
            </w:pPr>
            <w:r>
              <w:rPr>
                <w:rFonts w:asciiTheme="minorHAnsi" w:hAnsiTheme="minorHAnsi" w:cstheme="minorHAnsi"/>
                <w:b/>
              </w:rPr>
              <w:t>C1</w:t>
            </w:r>
          </w:p>
        </w:tc>
        <w:tc>
          <w:tcPr>
            <w:tcW w:w="1068" w:type="pct"/>
            <w:shd w:val="clear" w:color="auto" w:fill="CFE7ED" w:themeFill="accent1" w:themeFillTint="33"/>
            <w:vAlign w:val="center"/>
          </w:tcPr>
          <w:p w14:paraId="001C7B79" w14:textId="77777777"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C2</w:t>
            </w:r>
          </w:p>
        </w:tc>
        <w:tc>
          <w:tcPr>
            <w:tcW w:w="1599" w:type="pct"/>
            <w:shd w:val="clear" w:color="auto" w:fill="CFE7ED" w:themeFill="accent1" w:themeFillTint="33"/>
            <w:vAlign w:val="center"/>
          </w:tcPr>
          <w:p w14:paraId="5FB984E1" w14:textId="182DEC76"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C1</w:t>
            </w:r>
            <w:r w:rsidR="00D36058">
              <w:rPr>
                <w:rFonts w:asciiTheme="minorHAnsi" w:hAnsiTheme="minorHAnsi" w:cstheme="minorHAnsi"/>
                <w:b/>
                <w:color w:val="000000"/>
              </w:rPr>
              <w:t xml:space="preserve"> </w:t>
            </w:r>
            <w:r w:rsidRPr="006E5C2B">
              <w:rPr>
                <w:rFonts w:asciiTheme="minorHAnsi" w:hAnsiTheme="minorHAnsi" w:cstheme="minorHAnsi"/>
                <w:b/>
                <w:color w:val="000000"/>
              </w:rPr>
              <w:t>+</w:t>
            </w:r>
            <w:r w:rsidR="00D36058">
              <w:rPr>
                <w:rFonts w:asciiTheme="minorHAnsi" w:hAnsiTheme="minorHAnsi" w:cstheme="minorHAnsi"/>
                <w:b/>
                <w:color w:val="000000"/>
              </w:rPr>
              <w:t xml:space="preserve"> </w:t>
            </w:r>
            <w:r>
              <w:rPr>
                <w:rFonts w:asciiTheme="minorHAnsi" w:hAnsiTheme="minorHAnsi" w:cstheme="minorHAnsi"/>
                <w:b/>
                <w:color w:val="000000"/>
              </w:rPr>
              <w:t>C2</w:t>
            </w:r>
          </w:p>
        </w:tc>
      </w:tr>
      <w:tr w:rsidR="00867697" w:rsidRPr="00730729" w14:paraId="083A3E54" w14:textId="77777777" w:rsidTr="00F45893">
        <w:trPr>
          <w:trHeight w:val="221"/>
        </w:trPr>
        <w:tc>
          <w:tcPr>
            <w:tcW w:w="1269" w:type="pct"/>
            <w:shd w:val="clear" w:color="auto" w:fill="CFE7ED" w:themeFill="accent1" w:themeFillTint="33"/>
            <w:vAlign w:val="center"/>
          </w:tcPr>
          <w:p w14:paraId="04BB04C3"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m</w:t>
            </w:r>
          </w:p>
          <w:p w14:paraId="15B2523B" w14:textId="77777777" w:rsidR="00867697" w:rsidRPr="003B1134" w:rsidRDefault="00867697" w:rsidP="00F45893">
            <w:pPr>
              <w:spacing w:after="0"/>
              <w:jc w:val="center"/>
              <w:rPr>
                <w:b/>
                <w:color w:val="000000"/>
              </w:rPr>
            </w:pPr>
            <w:r w:rsidRPr="003B1134">
              <w:rPr>
                <w:b/>
                <w:color w:val="000000"/>
              </w:rPr>
              <w:t>(kg)</w:t>
            </w:r>
          </w:p>
        </w:tc>
        <w:tc>
          <w:tcPr>
            <w:tcW w:w="1065" w:type="pct"/>
          </w:tcPr>
          <w:p w14:paraId="75096D68" w14:textId="09F3C645" w:rsidR="00867697" w:rsidRPr="00730729" w:rsidRDefault="00867697" w:rsidP="00F45893">
            <w:pPr>
              <w:spacing w:before="120"/>
              <w:jc w:val="center"/>
            </w:pPr>
          </w:p>
        </w:tc>
        <w:tc>
          <w:tcPr>
            <w:tcW w:w="1068" w:type="pct"/>
            <w:tcBorders>
              <w:bottom w:val="single" w:sz="4" w:space="0" w:color="auto"/>
            </w:tcBorders>
          </w:tcPr>
          <w:p w14:paraId="05B73608" w14:textId="22574B62" w:rsidR="00867697" w:rsidRPr="00730729" w:rsidRDefault="00867697" w:rsidP="00867697">
            <w:pPr>
              <w:spacing w:before="120"/>
              <w:jc w:val="center"/>
            </w:pPr>
          </w:p>
        </w:tc>
        <w:tc>
          <w:tcPr>
            <w:tcW w:w="1599" w:type="pct"/>
          </w:tcPr>
          <w:p w14:paraId="60A07F23" w14:textId="77777777" w:rsidR="00867697" w:rsidRPr="00730729" w:rsidRDefault="00867697" w:rsidP="00F45893">
            <w:pPr>
              <w:spacing w:before="120"/>
              <w:jc w:val="center"/>
            </w:pPr>
          </w:p>
        </w:tc>
      </w:tr>
      <w:tr w:rsidR="00867697" w:rsidRPr="00730729" w14:paraId="1AF268B9" w14:textId="77777777" w:rsidTr="00F45893">
        <w:trPr>
          <w:trHeight w:val="221"/>
        </w:trPr>
        <w:tc>
          <w:tcPr>
            <w:tcW w:w="1269" w:type="pct"/>
            <w:shd w:val="clear" w:color="auto" w:fill="CFE7ED" w:themeFill="accent1" w:themeFillTint="33"/>
            <w:vAlign w:val="center"/>
          </w:tcPr>
          <w:p w14:paraId="3D75E379"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v</w:t>
            </w:r>
          </w:p>
          <w:p w14:paraId="6EA47351" w14:textId="77777777" w:rsidR="00867697" w:rsidRPr="003B1134" w:rsidRDefault="00867697" w:rsidP="00F45893">
            <w:pPr>
              <w:spacing w:after="0"/>
              <w:jc w:val="center"/>
              <w:rPr>
                <w:rFonts w:ascii="Georgia" w:hAnsi="Georgia"/>
                <w:b/>
                <w:i/>
                <w:color w:val="000000"/>
              </w:rPr>
            </w:pPr>
            <w:r w:rsidRPr="003B1134">
              <w:rPr>
                <w:b/>
                <w:color w:val="000000"/>
              </w:rPr>
              <w:t>(m/s)</w:t>
            </w:r>
          </w:p>
        </w:tc>
        <w:tc>
          <w:tcPr>
            <w:tcW w:w="1065" w:type="pct"/>
          </w:tcPr>
          <w:p w14:paraId="35E8ECE0" w14:textId="77777777" w:rsidR="00867697" w:rsidRPr="00730729" w:rsidRDefault="00867697" w:rsidP="00F45893">
            <w:pPr>
              <w:spacing w:before="120"/>
              <w:jc w:val="center"/>
            </w:pPr>
          </w:p>
        </w:tc>
        <w:tc>
          <w:tcPr>
            <w:tcW w:w="1068" w:type="pct"/>
            <w:tcBorders>
              <w:bottom w:val="single" w:sz="4" w:space="0" w:color="auto"/>
            </w:tcBorders>
          </w:tcPr>
          <w:p w14:paraId="43D4305B" w14:textId="1789F3B6" w:rsidR="00867697" w:rsidRPr="00730729" w:rsidRDefault="00867697" w:rsidP="00F45893">
            <w:pPr>
              <w:spacing w:before="120"/>
              <w:jc w:val="center"/>
            </w:pPr>
          </w:p>
        </w:tc>
        <w:tc>
          <w:tcPr>
            <w:tcW w:w="1599" w:type="pct"/>
            <w:shd w:val="clear" w:color="auto" w:fill="FFFFFF" w:themeFill="background1"/>
          </w:tcPr>
          <w:p w14:paraId="3E4FEAE0" w14:textId="77777777" w:rsidR="00867697" w:rsidRPr="00730729" w:rsidRDefault="00867697" w:rsidP="00F45893">
            <w:pPr>
              <w:spacing w:before="120"/>
              <w:jc w:val="center"/>
            </w:pPr>
          </w:p>
        </w:tc>
      </w:tr>
      <w:tr w:rsidR="00867697" w:rsidRPr="00730729" w14:paraId="7EF25959" w14:textId="77777777" w:rsidTr="00F45893">
        <w:trPr>
          <w:trHeight w:val="494"/>
        </w:trPr>
        <w:tc>
          <w:tcPr>
            <w:tcW w:w="1269" w:type="pct"/>
            <w:shd w:val="clear" w:color="auto" w:fill="CFE7ED" w:themeFill="accent1" w:themeFillTint="33"/>
            <w:vAlign w:val="center"/>
          </w:tcPr>
          <w:p w14:paraId="60A83069" w14:textId="77777777" w:rsidR="00867697" w:rsidRPr="003B1134" w:rsidRDefault="00867697" w:rsidP="00F45893">
            <w:pPr>
              <w:spacing w:after="0"/>
              <w:jc w:val="center"/>
              <w:rPr>
                <w:rFonts w:ascii="Georgia" w:hAnsi="Georgia"/>
                <w:b/>
                <w:i/>
                <w:color w:val="000000"/>
              </w:rPr>
            </w:pPr>
            <w:r>
              <w:rPr>
                <w:rFonts w:ascii="Georgia" w:hAnsi="Georgia"/>
                <w:b/>
                <w:i/>
                <w:color w:val="000000"/>
              </w:rPr>
              <w:t>p</w:t>
            </w:r>
          </w:p>
          <w:p w14:paraId="2F56169E" w14:textId="4ECEA73A" w:rsidR="00867697" w:rsidRPr="003B1134" w:rsidRDefault="00867697" w:rsidP="00F45893">
            <w:pPr>
              <w:spacing w:after="0"/>
              <w:jc w:val="center"/>
              <w:rPr>
                <w:b/>
                <w:color w:val="000000"/>
              </w:rPr>
            </w:pPr>
            <w:r w:rsidRPr="003B1134">
              <w:rPr>
                <w:b/>
                <w:color w:val="000000"/>
              </w:rPr>
              <w:t>(kg</w:t>
            </w:r>
            <w:r w:rsidR="001D1985">
              <w:rPr>
                <w:b/>
                <w:color w:val="000000"/>
              </w:rPr>
              <w:t xml:space="preserve"> </w:t>
            </w:r>
            <w:r w:rsidRPr="00EC3074">
              <w:rPr>
                <w:b/>
                <w:color w:val="000000"/>
              </w:rPr>
              <w:t>∙</w:t>
            </w:r>
            <w:r w:rsidR="001D1985">
              <w:rPr>
                <w:b/>
                <w:color w:val="000000"/>
              </w:rPr>
              <w:t xml:space="preserve"> </w:t>
            </w:r>
            <w:r w:rsidRPr="003B1134">
              <w:rPr>
                <w:b/>
                <w:color w:val="000000"/>
              </w:rPr>
              <w:t>m/s)</w:t>
            </w:r>
          </w:p>
        </w:tc>
        <w:tc>
          <w:tcPr>
            <w:tcW w:w="1065" w:type="pct"/>
          </w:tcPr>
          <w:p w14:paraId="14AE8983" w14:textId="77777777" w:rsidR="00867697" w:rsidRPr="00730729" w:rsidRDefault="00867697" w:rsidP="00F45893">
            <w:pPr>
              <w:spacing w:before="120"/>
              <w:jc w:val="center"/>
            </w:pPr>
          </w:p>
        </w:tc>
        <w:tc>
          <w:tcPr>
            <w:tcW w:w="1068" w:type="pct"/>
          </w:tcPr>
          <w:p w14:paraId="06DE1F77" w14:textId="77777777" w:rsidR="00867697" w:rsidRPr="00730729" w:rsidRDefault="00867697" w:rsidP="00F45893">
            <w:pPr>
              <w:spacing w:before="120"/>
              <w:jc w:val="center"/>
            </w:pPr>
          </w:p>
        </w:tc>
        <w:tc>
          <w:tcPr>
            <w:tcW w:w="1599" w:type="pct"/>
          </w:tcPr>
          <w:p w14:paraId="1269C68A" w14:textId="77777777" w:rsidR="00867697" w:rsidRPr="00730729" w:rsidRDefault="00867697" w:rsidP="00F45893">
            <w:pPr>
              <w:spacing w:before="120"/>
              <w:jc w:val="center"/>
            </w:pPr>
          </w:p>
        </w:tc>
      </w:tr>
    </w:tbl>
    <w:p w14:paraId="58CAF437" w14:textId="77777777" w:rsidR="008C6EED" w:rsidRDefault="008C6EED" w:rsidP="00867697">
      <w:pPr>
        <w:spacing w:before="120"/>
        <w:ind w:left="360" w:hanging="360"/>
        <w:rPr>
          <w:b/>
          <w:u w:val="single"/>
        </w:rPr>
      </w:pPr>
    </w:p>
    <w:p w14:paraId="614D0B55" w14:textId="77777777" w:rsidR="003B7F83" w:rsidRPr="003B7F83" w:rsidRDefault="003B7F83" w:rsidP="00867697">
      <w:pPr>
        <w:spacing w:before="120"/>
        <w:ind w:left="360" w:hanging="360"/>
        <w:rPr>
          <w:b/>
          <w:u w:val="single"/>
        </w:rPr>
      </w:pPr>
      <w:r w:rsidRPr="003B7F83">
        <w:rPr>
          <w:b/>
          <w:u w:val="single"/>
        </w:rPr>
        <w:t>Scenario B: Both Carts Moving</w:t>
      </w:r>
    </w:p>
    <w:p w14:paraId="3B82DFFC" w14:textId="63B8A9B9" w:rsidR="00CE470D" w:rsidRDefault="00CE470D" w:rsidP="00867697">
      <w:pPr>
        <w:spacing w:before="120"/>
        <w:ind w:left="360" w:hanging="360"/>
        <w:rPr>
          <w:b/>
        </w:rPr>
      </w:pPr>
      <w:r>
        <w:rPr>
          <w:b/>
        </w:rPr>
        <w:t>Table D</w:t>
      </w:r>
    </w:p>
    <w:tbl>
      <w:tblPr>
        <w:tblStyle w:val="TableGrid"/>
        <w:tblW w:w="3524" w:type="pct"/>
        <w:tblInd w:w="108" w:type="dxa"/>
        <w:tblLayout w:type="fixed"/>
        <w:tblLook w:val="04A0" w:firstRow="1" w:lastRow="0" w:firstColumn="1" w:lastColumn="0" w:noHBand="0" w:noVBand="1"/>
      </w:tblPr>
      <w:tblGrid>
        <w:gridCol w:w="1672"/>
        <w:gridCol w:w="1404"/>
        <w:gridCol w:w="1408"/>
        <w:gridCol w:w="2106"/>
      </w:tblGrid>
      <w:tr w:rsidR="00867697" w:rsidRPr="00730729" w14:paraId="0E6FF89F" w14:textId="77777777" w:rsidTr="00F45893">
        <w:trPr>
          <w:trHeight w:val="350"/>
        </w:trPr>
        <w:tc>
          <w:tcPr>
            <w:tcW w:w="1269" w:type="pct"/>
            <w:vMerge w:val="restart"/>
            <w:shd w:val="clear" w:color="auto" w:fill="CFE7ED" w:themeFill="accent1" w:themeFillTint="33"/>
            <w:vAlign w:val="center"/>
          </w:tcPr>
          <w:p w14:paraId="242CFAE5" w14:textId="19476984" w:rsidR="00867697" w:rsidRPr="008424C3" w:rsidRDefault="00E20C32" w:rsidP="002145EC">
            <w:pPr>
              <w:spacing w:after="0"/>
              <w:jc w:val="center"/>
              <w:rPr>
                <w:b/>
              </w:rPr>
            </w:pPr>
            <w:r>
              <w:rPr>
                <w:b/>
              </w:rPr>
              <w:t>Trial 1</w:t>
            </w:r>
          </w:p>
        </w:tc>
        <w:tc>
          <w:tcPr>
            <w:tcW w:w="2132" w:type="pct"/>
            <w:gridSpan w:val="2"/>
            <w:shd w:val="clear" w:color="auto" w:fill="CFE7ED" w:themeFill="accent1" w:themeFillTint="33"/>
            <w:vAlign w:val="center"/>
          </w:tcPr>
          <w:p w14:paraId="6CA1F47C" w14:textId="77777777" w:rsidR="00867697" w:rsidRDefault="00867697" w:rsidP="00F45893">
            <w:pPr>
              <w:spacing w:after="0"/>
              <w:jc w:val="center"/>
              <w:rPr>
                <w:b/>
                <w:color w:val="000000"/>
              </w:rPr>
            </w:pPr>
            <w:r>
              <w:rPr>
                <w:b/>
                <w:color w:val="000000"/>
              </w:rPr>
              <w:t>Before Collision</w:t>
            </w:r>
          </w:p>
        </w:tc>
        <w:tc>
          <w:tcPr>
            <w:tcW w:w="1599" w:type="pct"/>
            <w:shd w:val="clear" w:color="auto" w:fill="CFE7ED" w:themeFill="accent1" w:themeFillTint="33"/>
            <w:vAlign w:val="center"/>
          </w:tcPr>
          <w:p w14:paraId="1C2D3C53" w14:textId="77777777" w:rsidR="00867697" w:rsidRPr="00C05EBE" w:rsidRDefault="00867697" w:rsidP="00F45893">
            <w:pPr>
              <w:spacing w:after="0"/>
              <w:jc w:val="center"/>
              <w:rPr>
                <w:b/>
                <w:color w:val="000000"/>
              </w:rPr>
            </w:pPr>
            <w:r>
              <w:rPr>
                <w:b/>
                <w:color w:val="000000"/>
              </w:rPr>
              <w:t>After Collision</w:t>
            </w:r>
          </w:p>
        </w:tc>
      </w:tr>
      <w:tr w:rsidR="00867697" w:rsidRPr="00730729" w14:paraId="0D9DAF98" w14:textId="77777777" w:rsidTr="00F45893">
        <w:trPr>
          <w:trHeight w:val="341"/>
        </w:trPr>
        <w:tc>
          <w:tcPr>
            <w:tcW w:w="1269" w:type="pct"/>
            <w:vMerge/>
            <w:shd w:val="clear" w:color="auto" w:fill="CFE7ED" w:themeFill="accent1" w:themeFillTint="33"/>
            <w:vAlign w:val="center"/>
          </w:tcPr>
          <w:p w14:paraId="78A1B5A3" w14:textId="77777777" w:rsidR="00867697" w:rsidRPr="008424C3" w:rsidRDefault="00867697" w:rsidP="00F45893">
            <w:pPr>
              <w:spacing w:after="0"/>
              <w:jc w:val="center"/>
              <w:rPr>
                <w:b/>
              </w:rPr>
            </w:pPr>
          </w:p>
        </w:tc>
        <w:tc>
          <w:tcPr>
            <w:tcW w:w="1065" w:type="pct"/>
            <w:shd w:val="clear" w:color="auto" w:fill="CFE7ED" w:themeFill="accent1" w:themeFillTint="33"/>
            <w:vAlign w:val="center"/>
          </w:tcPr>
          <w:p w14:paraId="6EC23229" w14:textId="77777777" w:rsidR="00867697" w:rsidRPr="006E5C2B" w:rsidRDefault="00867697" w:rsidP="00F45893">
            <w:pPr>
              <w:tabs>
                <w:tab w:val="left" w:pos="680"/>
              </w:tabs>
              <w:spacing w:after="0"/>
              <w:jc w:val="center"/>
              <w:rPr>
                <w:rFonts w:asciiTheme="minorHAnsi" w:hAnsiTheme="minorHAnsi" w:cstheme="minorHAnsi"/>
                <w:b/>
              </w:rPr>
            </w:pPr>
            <w:r>
              <w:rPr>
                <w:rFonts w:asciiTheme="minorHAnsi" w:hAnsiTheme="minorHAnsi" w:cstheme="minorHAnsi"/>
                <w:b/>
              </w:rPr>
              <w:t>C1</w:t>
            </w:r>
          </w:p>
        </w:tc>
        <w:tc>
          <w:tcPr>
            <w:tcW w:w="1068" w:type="pct"/>
            <w:shd w:val="clear" w:color="auto" w:fill="CFE7ED" w:themeFill="accent1" w:themeFillTint="33"/>
            <w:vAlign w:val="center"/>
          </w:tcPr>
          <w:p w14:paraId="2B0B4A27" w14:textId="77777777"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C2</w:t>
            </w:r>
          </w:p>
        </w:tc>
        <w:tc>
          <w:tcPr>
            <w:tcW w:w="1599" w:type="pct"/>
            <w:shd w:val="clear" w:color="auto" w:fill="CFE7ED" w:themeFill="accent1" w:themeFillTint="33"/>
            <w:vAlign w:val="center"/>
          </w:tcPr>
          <w:p w14:paraId="6B288C5D" w14:textId="734C95D9"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C1</w:t>
            </w:r>
            <w:r w:rsidR="00D36058">
              <w:rPr>
                <w:rFonts w:asciiTheme="minorHAnsi" w:hAnsiTheme="minorHAnsi" w:cstheme="minorHAnsi"/>
                <w:b/>
                <w:color w:val="000000"/>
              </w:rPr>
              <w:t xml:space="preserve"> </w:t>
            </w:r>
            <w:r w:rsidRPr="006E5C2B">
              <w:rPr>
                <w:rFonts w:asciiTheme="minorHAnsi" w:hAnsiTheme="minorHAnsi" w:cstheme="minorHAnsi"/>
                <w:b/>
                <w:color w:val="000000"/>
              </w:rPr>
              <w:t>+</w:t>
            </w:r>
            <w:r w:rsidR="00D36058">
              <w:rPr>
                <w:rFonts w:asciiTheme="minorHAnsi" w:hAnsiTheme="minorHAnsi" w:cstheme="minorHAnsi"/>
                <w:b/>
                <w:color w:val="000000"/>
              </w:rPr>
              <w:t xml:space="preserve"> </w:t>
            </w:r>
            <w:r>
              <w:rPr>
                <w:rFonts w:asciiTheme="minorHAnsi" w:hAnsiTheme="minorHAnsi" w:cstheme="minorHAnsi"/>
                <w:b/>
                <w:color w:val="000000"/>
              </w:rPr>
              <w:t>C2</w:t>
            </w:r>
          </w:p>
        </w:tc>
      </w:tr>
      <w:tr w:rsidR="00867697" w:rsidRPr="00730729" w14:paraId="14B2096B" w14:textId="77777777" w:rsidTr="00F45893">
        <w:trPr>
          <w:trHeight w:val="221"/>
        </w:trPr>
        <w:tc>
          <w:tcPr>
            <w:tcW w:w="1269" w:type="pct"/>
            <w:shd w:val="clear" w:color="auto" w:fill="CFE7ED" w:themeFill="accent1" w:themeFillTint="33"/>
            <w:vAlign w:val="center"/>
          </w:tcPr>
          <w:p w14:paraId="75660B98"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m</w:t>
            </w:r>
          </w:p>
          <w:p w14:paraId="66D7BAF4" w14:textId="77777777" w:rsidR="00867697" w:rsidRPr="003B1134" w:rsidRDefault="00867697" w:rsidP="00F45893">
            <w:pPr>
              <w:spacing w:after="0"/>
              <w:jc w:val="center"/>
              <w:rPr>
                <w:b/>
                <w:color w:val="000000"/>
              </w:rPr>
            </w:pPr>
            <w:r w:rsidRPr="003B1134">
              <w:rPr>
                <w:b/>
                <w:color w:val="000000"/>
              </w:rPr>
              <w:t>(kg)</w:t>
            </w:r>
          </w:p>
        </w:tc>
        <w:tc>
          <w:tcPr>
            <w:tcW w:w="1065" w:type="pct"/>
          </w:tcPr>
          <w:p w14:paraId="7D2C22B1" w14:textId="4A722FC5" w:rsidR="00867697" w:rsidRPr="00730729" w:rsidRDefault="00867697" w:rsidP="005E5ABA">
            <w:pPr>
              <w:spacing w:before="120"/>
              <w:jc w:val="center"/>
            </w:pPr>
          </w:p>
        </w:tc>
        <w:tc>
          <w:tcPr>
            <w:tcW w:w="1068" w:type="pct"/>
            <w:tcBorders>
              <w:bottom w:val="single" w:sz="4" w:space="0" w:color="auto"/>
            </w:tcBorders>
          </w:tcPr>
          <w:p w14:paraId="213BCA67" w14:textId="199F83A4" w:rsidR="00867697" w:rsidRPr="00730729" w:rsidRDefault="00867697" w:rsidP="00F45893">
            <w:pPr>
              <w:spacing w:before="120"/>
              <w:jc w:val="center"/>
            </w:pPr>
          </w:p>
        </w:tc>
        <w:tc>
          <w:tcPr>
            <w:tcW w:w="1599" w:type="pct"/>
          </w:tcPr>
          <w:p w14:paraId="0DD08CB1" w14:textId="77777777" w:rsidR="00867697" w:rsidRPr="00730729" w:rsidRDefault="00867697" w:rsidP="00F45893">
            <w:pPr>
              <w:spacing w:before="120"/>
              <w:jc w:val="center"/>
            </w:pPr>
          </w:p>
        </w:tc>
      </w:tr>
      <w:tr w:rsidR="00867697" w:rsidRPr="00730729" w14:paraId="72EBFF31" w14:textId="77777777" w:rsidTr="00F45893">
        <w:trPr>
          <w:trHeight w:val="221"/>
        </w:trPr>
        <w:tc>
          <w:tcPr>
            <w:tcW w:w="1269" w:type="pct"/>
            <w:shd w:val="clear" w:color="auto" w:fill="CFE7ED" w:themeFill="accent1" w:themeFillTint="33"/>
            <w:vAlign w:val="center"/>
          </w:tcPr>
          <w:p w14:paraId="0D1FFA4F"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v</w:t>
            </w:r>
          </w:p>
          <w:p w14:paraId="1ED2512A" w14:textId="77777777" w:rsidR="00867697" w:rsidRPr="003B1134" w:rsidRDefault="00867697" w:rsidP="00F45893">
            <w:pPr>
              <w:spacing w:after="0"/>
              <w:jc w:val="center"/>
              <w:rPr>
                <w:rFonts w:ascii="Georgia" w:hAnsi="Georgia"/>
                <w:b/>
                <w:i/>
                <w:color w:val="000000"/>
              </w:rPr>
            </w:pPr>
            <w:r w:rsidRPr="003B1134">
              <w:rPr>
                <w:b/>
                <w:color w:val="000000"/>
              </w:rPr>
              <w:t>(m/s)</w:t>
            </w:r>
          </w:p>
        </w:tc>
        <w:tc>
          <w:tcPr>
            <w:tcW w:w="1065" w:type="pct"/>
          </w:tcPr>
          <w:p w14:paraId="05806F09" w14:textId="77777777" w:rsidR="00867697" w:rsidRPr="00730729" w:rsidRDefault="00867697" w:rsidP="00F45893">
            <w:pPr>
              <w:spacing w:before="120"/>
              <w:jc w:val="center"/>
            </w:pPr>
          </w:p>
        </w:tc>
        <w:tc>
          <w:tcPr>
            <w:tcW w:w="1068" w:type="pct"/>
            <w:tcBorders>
              <w:bottom w:val="single" w:sz="4" w:space="0" w:color="auto"/>
            </w:tcBorders>
          </w:tcPr>
          <w:p w14:paraId="2B305748" w14:textId="71595D9A" w:rsidR="00867697" w:rsidRPr="00730729" w:rsidRDefault="00867697" w:rsidP="00F45893">
            <w:pPr>
              <w:spacing w:before="120"/>
              <w:jc w:val="center"/>
            </w:pPr>
          </w:p>
        </w:tc>
        <w:tc>
          <w:tcPr>
            <w:tcW w:w="1599" w:type="pct"/>
            <w:shd w:val="clear" w:color="auto" w:fill="FFFFFF" w:themeFill="background1"/>
          </w:tcPr>
          <w:p w14:paraId="789122AB" w14:textId="77777777" w:rsidR="00867697" w:rsidRPr="00730729" w:rsidRDefault="00867697" w:rsidP="00F45893">
            <w:pPr>
              <w:spacing w:before="120"/>
              <w:jc w:val="center"/>
            </w:pPr>
          </w:p>
        </w:tc>
      </w:tr>
      <w:tr w:rsidR="00867697" w:rsidRPr="00730729" w14:paraId="18496BA2" w14:textId="77777777" w:rsidTr="00F45893">
        <w:trPr>
          <w:trHeight w:val="494"/>
        </w:trPr>
        <w:tc>
          <w:tcPr>
            <w:tcW w:w="1269" w:type="pct"/>
            <w:shd w:val="clear" w:color="auto" w:fill="CFE7ED" w:themeFill="accent1" w:themeFillTint="33"/>
            <w:vAlign w:val="center"/>
          </w:tcPr>
          <w:p w14:paraId="62A9EB6B" w14:textId="77777777" w:rsidR="00867697" w:rsidRPr="003B1134" w:rsidRDefault="00867697" w:rsidP="00F45893">
            <w:pPr>
              <w:spacing w:after="0"/>
              <w:jc w:val="center"/>
              <w:rPr>
                <w:rFonts w:ascii="Georgia" w:hAnsi="Georgia"/>
                <w:b/>
                <w:i/>
                <w:color w:val="000000"/>
              </w:rPr>
            </w:pPr>
            <w:r>
              <w:rPr>
                <w:rFonts w:ascii="Georgia" w:hAnsi="Georgia"/>
                <w:b/>
                <w:i/>
                <w:color w:val="000000"/>
              </w:rPr>
              <w:t>p</w:t>
            </w:r>
          </w:p>
          <w:p w14:paraId="2BB94203" w14:textId="316F41C5" w:rsidR="00867697" w:rsidRPr="003B1134" w:rsidRDefault="00867697" w:rsidP="00F45893">
            <w:pPr>
              <w:spacing w:after="0"/>
              <w:jc w:val="center"/>
              <w:rPr>
                <w:b/>
                <w:color w:val="000000"/>
              </w:rPr>
            </w:pPr>
            <w:r w:rsidRPr="003B1134">
              <w:rPr>
                <w:b/>
                <w:color w:val="000000"/>
              </w:rPr>
              <w:t>(kg</w:t>
            </w:r>
            <w:r w:rsidR="001D1985">
              <w:rPr>
                <w:b/>
                <w:color w:val="000000"/>
              </w:rPr>
              <w:t xml:space="preserve"> </w:t>
            </w:r>
            <w:r w:rsidRPr="00EC3074">
              <w:rPr>
                <w:b/>
                <w:color w:val="000000"/>
              </w:rPr>
              <w:t>∙</w:t>
            </w:r>
            <w:r w:rsidR="001D1985">
              <w:rPr>
                <w:b/>
                <w:color w:val="000000"/>
              </w:rPr>
              <w:t xml:space="preserve"> </w:t>
            </w:r>
            <w:r w:rsidRPr="003B1134">
              <w:rPr>
                <w:b/>
                <w:color w:val="000000"/>
              </w:rPr>
              <w:t>m/s)</w:t>
            </w:r>
          </w:p>
        </w:tc>
        <w:tc>
          <w:tcPr>
            <w:tcW w:w="1065" w:type="pct"/>
          </w:tcPr>
          <w:p w14:paraId="7D263445" w14:textId="77777777" w:rsidR="00867697" w:rsidRPr="00730729" w:rsidRDefault="00867697" w:rsidP="00F45893">
            <w:pPr>
              <w:spacing w:before="120"/>
              <w:jc w:val="center"/>
            </w:pPr>
          </w:p>
        </w:tc>
        <w:tc>
          <w:tcPr>
            <w:tcW w:w="1068" w:type="pct"/>
          </w:tcPr>
          <w:p w14:paraId="3DB02A56" w14:textId="77777777" w:rsidR="00867697" w:rsidRPr="00730729" w:rsidRDefault="00867697" w:rsidP="00F45893">
            <w:pPr>
              <w:spacing w:before="120"/>
              <w:jc w:val="center"/>
            </w:pPr>
          </w:p>
        </w:tc>
        <w:tc>
          <w:tcPr>
            <w:tcW w:w="1599" w:type="pct"/>
          </w:tcPr>
          <w:p w14:paraId="2A54F50B" w14:textId="77777777" w:rsidR="00867697" w:rsidRPr="00730729" w:rsidRDefault="00867697" w:rsidP="00F45893">
            <w:pPr>
              <w:spacing w:before="120"/>
              <w:jc w:val="center"/>
            </w:pPr>
          </w:p>
        </w:tc>
      </w:tr>
    </w:tbl>
    <w:p w14:paraId="7D07BBA8" w14:textId="77777777" w:rsidR="008C6EED" w:rsidRDefault="008C6EED" w:rsidP="006F1EBB">
      <w:pPr>
        <w:rPr>
          <w:b/>
        </w:rPr>
      </w:pPr>
    </w:p>
    <w:p w14:paraId="6122E639" w14:textId="34E951D1" w:rsidR="00CE674F" w:rsidRDefault="00B40133" w:rsidP="006F1EBB">
      <w:pPr>
        <w:rPr>
          <w:b/>
        </w:rPr>
      </w:pPr>
      <w:r w:rsidRPr="00B40133">
        <w:rPr>
          <w:b/>
        </w:rPr>
        <w:t>Table E</w:t>
      </w:r>
    </w:p>
    <w:tbl>
      <w:tblPr>
        <w:tblStyle w:val="TableGrid"/>
        <w:tblW w:w="3524" w:type="pct"/>
        <w:tblInd w:w="108" w:type="dxa"/>
        <w:tblLayout w:type="fixed"/>
        <w:tblLook w:val="04A0" w:firstRow="1" w:lastRow="0" w:firstColumn="1" w:lastColumn="0" w:noHBand="0" w:noVBand="1"/>
      </w:tblPr>
      <w:tblGrid>
        <w:gridCol w:w="1672"/>
        <w:gridCol w:w="1404"/>
        <w:gridCol w:w="1408"/>
        <w:gridCol w:w="2106"/>
      </w:tblGrid>
      <w:tr w:rsidR="00867697" w:rsidRPr="00730729" w14:paraId="01A26938" w14:textId="77777777" w:rsidTr="00F45893">
        <w:trPr>
          <w:trHeight w:val="350"/>
        </w:trPr>
        <w:tc>
          <w:tcPr>
            <w:tcW w:w="1269" w:type="pct"/>
            <w:vMerge w:val="restart"/>
            <w:shd w:val="clear" w:color="auto" w:fill="CFE7ED" w:themeFill="accent1" w:themeFillTint="33"/>
            <w:vAlign w:val="center"/>
          </w:tcPr>
          <w:p w14:paraId="2664BEE9" w14:textId="31460CF1" w:rsidR="00867697" w:rsidRPr="008424C3" w:rsidRDefault="00E20C32" w:rsidP="00F45693">
            <w:pPr>
              <w:spacing w:after="0"/>
              <w:jc w:val="center"/>
              <w:rPr>
                <w:b/>
              </w:rPr>
            </w:pPr>
            <w:r>
              <w:rPr>
                <w:b/>
              </w:rPr>
              <w:lastRenderedPageBreak/>
              <w:t>Trial 2</w:t>
            </w:r>
          </w:p>
        </w:tc>
        <w:tc>
          <w:tcPr>
            <w:tcW w:w="2132" w:type="pct"/>
            <w:gridSpan w:val="2"/>
            <w:shd w:val="clear" w:color="auto" w:fill="CFE7ED" w:themeFill="accent1" w:themeFillTint="33"/>
            <w:vAlign w:val="center"/>
          </w:tcPr>
          <w:p w14:paraId="01FCC039" w14:textId="77777777" w:rsidR="00867697" w:rsidRDefault="00867697" w:rsidP="00F45893">
            <w:pPr>
              <w:spacing w:after="0"/>
              <w:jc w:val="center"/>
              <w:rPr>
                <w:b/>
                <w:color w:val="000000"/>
              </w:rPr>
            </w:pPr>
            <w:r>
              <w:rPr>
                <w:b/>
                <w:color w:val="000000"/>
              </w:rPr>
              <w:t>Before Collision</w:t>
            </w:r>
          </w:p>
        </w:tc>
        <w:tc>
          <w:tcPr>
            <w:tcW w:w="1599" w:type="pct"/>
            <w:shd w:val="clear" w:color="auto" w:fill="CFE7ED" w:themeFill="accent1" w:themeFillTint="33"/>
            <w:vAlign w:val="center"/>
          </w:tcPr>
          <w:p w14:paraId="5866FA6F" w14:textId="77777777" w:rsidR="00867697" w:rsidRPr="00C05EBE" w:rsidRDefault="00867697" w:rsidP="00F45893">
            <w:pPr>
              <w:spacing w:after="0"/>
              <w:jc w:val="center"/>
              <w:rPr>
                <w:b/>
                <w:color w:val="000000"/>
              </w:rPr>
            </w:pPr>
            <w:r>
              <w:rPr>
                <w:b/>
                <w:color w:val="000000"/>
              </w:rPr>
              <w:t>After Collision</w:t>
            </w:r>
          </w:p>
        </w:tc>
      </w:tr>
      <w:tr w:rsidR="00867697" w:rsidRPr="00730729" w14:paraId="4FBD12AA" w14:textId="77777777" w:rsidTr="00F45893">
        <w:trPr>
          <w:trHeight w:val="341"/>
        </w:trPr>
        <w:tc>
          <w:tcPr>
            <w:tcW w:w="1269" w:type="pct"/>
            <w:vMerge/>
            <w:shd w:val="clear" w:color="auto" w:fill="CFE7ED" w:themeFill="accent1" w:themeFillTint="33"/>
            <w:vAlign w:val="center"/>
          </w:tcPr>
          <w:p w14:paraId="4EAB3B3F" w14:textId="77777777" w:rsidR="00867697" w:rsidRPr="008424C3" w:rsidRDefault="00867697" w:rsidP="00F45893">
            <w:pPr>
              <w:spacing w:after="0"/>
              <w:jc w:val="center"/>
              <w:rPr>
                <w:b/>
              </w:rPr>
            </w:pPr>
          </w:p>
        </w:tc>
        <w:tc>
          <w:tcPr>
            <w:tcW w:w="1065" w:type="pct"/>
            <w:shd w:val="clear" w:color="auto" w:fill="CFE7ED" w:themeFill="accent1" w:themeFillTint="33"/>
            <w:vAlign w:val="center"/>
          </w:tcPr>
          <w:p w14:paraId="1A0CB8AE" w14:textId="77777777" w:rsidR="00867697" w:rsidRPr="006E5C2B" w:rsidRDefault="00867697" w:rsidP="00F45893">
            <w:pPr>
              <w:tabs>
                <w:tab w:val="left" w:pos="680"/>
              </w:tabs>
              <w:spacing w:after="0"/>
              <w:jc w:val="center"/>
              <w:rPr>
                <w:rFonts w:asciiTheme="minorHAnsi" w:hAnsiTheme="minorHAnsi" w:cstheme="minorHAnsi"/>
                <w:b/>
              </w:rPr>
            </w:pPr>
            <w:r>
              <w:rPr>
                <w:rFonts w:asciiTheme="minorHAnsi" w:hAnsiTheme="minorHAnsi" w:cstheme="minorHAnsi"/>
                <w:b/>
              </w:rPr>
              <w:t>C1</w:t>
            </w:r>
          </w:p>
        </w:tc>
        <w:tc>
          <w:tcPr>
            <w:tcW w:w="1068" w:type="pct"/>
            <w:shd w:val="clear" w:color="auto" w:fill="CFE7ED" w:themeFill="accent1" w:themeFillTint="33"/>
            <w:vAlign w:val="center"/>
          </w:tcPr>
          <w:p w14:paraId="7515B384" w14:textId="77777777"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C2</w:t>
            </w:r>
          </w:p>
        </w:tc>
        <w:tc>
          <w:tcPr>
            <w:tcW w:w="1599" w:type="pct"/>
            <w:shd w:val="clear" w:color="auto" w:fill="CFE7ED" w:themeFill="accent1" w:themeFillTint="33"/>
            <w:vAlign w:val="center"/>
          </w:tcPr>
          <w:p w14:paraId="5C94B3A8" w14:textId="76583162"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C1</w:t>
            </w:r>
            <w:r w:rsidR="00D36058">
              <w:rPr>
                <w:rFonts w:asciiTheme="minorHAnsi" w:hAnsiTheme="minorHAnsi" w:cstheme="minorHAnsi"/>
                <w:b/>
                <w:color w:val="000000"/>
              </w:rPr>
              <w:t xml:space="preserve"> </w:t>
            </w:r>
            <w:r w:rsidRPr="006E5C2B">
              <w:rPr>
                <w:rFonts w:asciiTheme="minorHAnsi" w:hAnsiTheme="minorHAnsi" w:cstheme="minorHAnsi"/>
                <w:b/>
                <w:color w:val="000000"/>
              </w:rPr>
              <w:t>+</w:t>
            </w:r>
            <w:r w:rsidR="00D36058">
              <w:rPr>
                <w:rFonts w:asciiTheme="minorHAnsi" w:hAnsiTheme="minorHAnsi" w:cstheme="minorHAnsi"/>
                <w:b/>
                <w:color w:val="000000"/>
              </w:rPr>
              <w:t xml:space="preserve"> </w:t>
            </w:r>
            <w:r>
              <w:rPr>
                <w:rFonts w:asciiTheme="minorHAnsi" w:hAnsiTheme="minorHAnsi" w:cstheme="minorHAnsi"/>
                <w:b/>
                <w:color w:val="000000"/>
              </w:rPr>
              <w:t>C2</w:t>
            </w:r>
          </w:p>
        </w:tc>
      </w:tr>
      <w:tr w:rsidR="00867697" w:rsidRPr="00730729" w14:paraId="3E999CE9" w14:textId="77777777" w:rsidTr="00F45893">
        <w:trPr>
          <w:trHeight w:val="221"/>
        </w:trPr>
        <w:tc>
          <w:tcPr>
            <w:tcW w:w="1269" w:type="pct"/>
            <w:shd w:val="clear" w:color="auto" w:fill="CFE7ED" w:themeFill="accent1" w:themeFillTint="33"/>
            <w:vAlign w:val="center"/>
          </w:tcPr>
          <w:p w14:paraId="2381ED69"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m</w:t>
            </w:r>
          </w:p>
          <w:p w14:paraId="4A7D8CF7" w14:textId="77777777" w:rsidR="00867697" w:rsidRPr="003B1134" w:rsidRDefault="00867697" w:rsidP="00F45893">
            <w:pPr>
              <w:spacing w:after="0"/>
              <w:jc w:val="center"/>
              <w:rPr>
                <w:b/>
                <w:color w:val="000000"/>
              </w:rPr>
            </w:pPr>
            <w:r w:rsidRPr="003B1134">
              <w:rPr>
                <w:b/>
                <w:color w:val="000000"/>
              </w:rPr>
              <w:t>(kg)</w:t>
            </w:r>
          </w:p>
        </w:tc>
        <w:tc>
          <w:tcPr>
            <w:tcW w:w="1065" w:type="pct"/>
          </w:tcPr>
          <w:p w14:paraId="4D95C5EF" w14:textId="715D2590" w:rsidR="00867697" w:rsidRPr="00730729" w:rsidRDefault="00867697" w:rsidP="00F45893">
            <w:pPr>
              <w:spacing w:before="120"/>
              <w:jc w:val="center"/>
            </w:pPr>
          </w:p>
        </w:tc>
        <w:tc>
          <w:tcPr>
            <w:tcW w:w="1068" w:type="pct"/>
            <w:tcBorders>
              <w:bottom w:val="single" w:sz="4" w:space="0" w:color="auto"/>
            </w:tcBorders>
          </w:tcPr>
          <w:p w14:paraId="05D73260" w14:textId="1D76F6C2" w:rsidR="00867697" w:rsidRPr="00730729" w:rsidRDefault="00867697" w:rsidP="00F45893">
            <w:pPr>
              <w:spacing w:before="120"/>
              <w:jc w:val="center"/>
            </w:pPr>
          </w:p>
        </w:tc>
        <w:tc>
          <w:tcPr>
            <w:tcW w:w="1599" w:type="pct"/>
          </w:tcPr>
          <w:p w14:paraId="2BB44A78" w14:textId="77777777" w:rsidR="00867697" w:rsidRPr="00730729" w:rsidRDefault="00867697" w:rsidP="00F45893">
            <w:pPr>
              <w:spacing w:before="120"/>
              <w:jc w:val="center"/>
            </w:pPr>
          </w:p>
        </w:tc>
      </w:tr>
      <w:tr w:rsidR="00867697" w:rsidRPr="00730729" w14:paraId="3F4BE3C8" w14:textId="77777777" w:rsidTr="00F45893">
        <w:trPr>
          <w:trHeight w:val="221"/>
        </w:trPr>
        <w:tc>
          <w:tcPr>
            <w:tcW w:w="1269" w:type="pct"/>
            <w:shd w:val="clear" w:color="auto" w:fill="CFE7ED" w:themeFill="accent1" w:themeFillTint="33"/>
            <w:vAlign w:val="center"/>
          </w:tcPr>
          <w:p w14:paraId="26255CC8"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v</w:t>
            </w:r>
          </w:p>
          <w:p w14:paraId="026518BC" w14:textId="77777777" w:rsidR="00867697" w:rsidRPr="003B1134" w:rsidRDefault="00867697" w:rsidP="00F45893">
            <w:pPr>
              <w:spacing w:after="0"/>
              <w:jc w:val="center"/>
              <w:rPr>
                <w:rFonts w:ascii="Georgia" w:hAnsi="Georgia"/>
                <w:b/>
                <w:i/>
                <w:color w:val="000000"/>
              </w:rPr>
            </w:pPr>
            <w:r w:rsidRPr="003B1134">
              <w:rPr>
                <w:b/>
                <w:color w:val="000000"/>
              </w:rPr>
              <w:t>(m/s)</w:t>
            </w:r>
          </w:p>
        </w:tc>
        <w:tc>
          <w:tcPr>
            <w:tcW w:w="1065" w:type="pct"/>
          </w:tcPr>
          <w:p w14:paraId="7B72A0FC" w14:textId="77777777" w:rsidR="00867697" w:rsidRPr="00730729" w:rsidRDefault="00867697" w:rsidP="00F45893">
            <w:pPr>
              <w:spacing w:before="120"/>
              <w:jc w:val="center"/>
            </w:pPr>
          </w:p>
        </w:tc>
        <w:tc>
          <w:tcPr>
            <w:tcW w:w="1068" w:type="pct"/>
            <w:tcBorders>
              <w:bottom w:val="single" w:sz="4" w:space="0" w:color="auto"/>
            </w:tcBorders>
          </w:tcPr>
          <w:p w14:paraId="7796E8B2" w14:textId="0D2C2378" w:rsidR="00867697" w:rsidRPr="00730729" w:rsidRDefault="00867697" w:rsidP="00F45893">
            <w:pPr>
              <w:spacing w:before="120"/>
              <w:jc w:val="center"/>
            </w:pPr>
          </w:p>
        </w:tc>
        <w:tc>
          <w:tcPr>
            <w:tcW w:w="1599" w:type="pct"/>
            <w:shd w:val="clear" w:color="auto" w:fill="FFFFFF" w:themeFill="background1"/>
          </w:tcPr>
          <w:p w14:paraId="7369DCE3" w14:textId="77777777" w:rsidR="00867697" w:rsidRPr="00730729" w:rsidRDefault="00867697" w:rsidP="00F45893">
            <w:pPr>
              <w:spacing w:before="120"/>
              <w:jc w:val="center"/>
            </w:pPr>
          </w:p>
        </w:tc>
      </w:tr>
      <w:tr w:rsidR="00867697" w:rsidRPr="00730729" w14:paraId="7114A148" w14:textId="77777777" w:rsidTr="00F45893">
        <w:trPr>
          <w:trHeight w:val="494"/>
        </w:trPr>
        <w:tc>
          <w:tcPr>
            <w:tcW w:w="1269" w:type="pct"/>
            <w:shd w:val="clear" w:color="auto" w:fill="CFE7ED" w:themeFill="accent1" w:themeFillTint="33"/>
            <w:vAlign w:val="center"/>
          </w:tcPr>
          <w:p w14:paraId="5D6E381C" w14:textId="77777777" w:rsidR="00867697" w:rsidRPr="003B1134" w:rsidRDefault="00867697" w:rsidP="00F45893">
            <w:pPr>
              <w:spacing w:after="0"/>
              <w:jc w:val="center"/>
              <w:rPr>
                <w:rFonts w:ascii="Georgia" w:hAnsi="Georgia"/>
                <w:b/>
                <w:i/>
                <w:color w:val="000000"/>
              </w:rPr>
            </w:pPr>
            <w:r>
              <w:rPr>
                <w:rFonts w:ascii="Georgia" w:hAnsi="Georgia"/>
                <w:b/>
                <w:i/>
                <w:color w:val="000000"/>
              </w:rPr>
              <w:t>p</w:t>
            </w:r>
          </w:p>
          <w:p w14:paraId="686B7CCF" w14:textId="36900C57" w:rsidR="00867697" w:rsidRPr="003B1134" w:rsidRDefault="00867697" w:rsidP="00F45893">
            <w:pPr>
              <w:spacing w:after="0"/>
              <w:jc w:val="center"/>
              <w:rPr>
                <w:b/>
                <w:color w:val="000000"/>
              </w:rPr>
            </w:pPr>
            <w:r w:rsidRPr="003B1134">
              <w:rPr>
                <w:b/>
                <w:color w:val="000000"/>
              </w:rPr>
              <w:t>(kg</w:t>
            </w:r>
            <w:r w:rsidR="001D1985">
              <w:rPr>
                <w:b/>
                <w:color w:val="000000"/>
              </w:rPr>
              <w:t xml:space="preserve"> </w:t>
            </w:r>
            <w:r w:rsidRPr="00EC3074">
              <w:rPr>
                <w:b/>
                <w:color w:val="000000"/>
              </w:rPr>
              <w:t>∙</w:t>
            </w:r>
            <w:r w:rsidR="001D1985">
              <w:rPr>
                <w:b/>
                <w:color w:val="000000"/>
              </w:rPr>
              <w:t xml:space="preserve"> </w:t>
            </w:r>
            <w:r w:rsidRPr="003B1134">
              <w:rPr>
                <w:b/>
                <w:color w:val="000000"/>
              </w:rPr>
              <w:t>m/s)</w:t>
            </w:r>
          </w:p>
        </w:tc>
        <w:tc>
          <w:tcPr>
            <w:tcW w:w="1065" w:type="pct"/>
          </w:tcPr>
          <w:p w14:paraId="7EA00DF4" w14:textId="77777777" w:rsidR="00867697" w:rsidRPr="00730729" w:rsidRDefault="00867697" w:rsidP="00F45893">
            <w:pPr>
              <w:spacing w:before="120"/>
              <w:jc w:val="center"/>
            </w:pPr>
          </w:p>
        </w:tc>
        <w:tc>
          <w:tcPr>
            <w:tcW w:w="1068" w:type="pct"/>
          </w:tcPr>
          <w:p w14:paraId="5D44340A" w14:textId="77777777" w:rsidR="00867697" w:rsidRPr="00730729" w:rsidRDefault="00867697" w:rsidP="00F45893">
            <w:pPr>
              <w:spacing w:before="120"/>
              <w:jc w:val="center"/>
            </w:pPr>
          </w:p>
        </w:tc>
        <w:tc>
          <w:tcPr>
            <w:tcW w:w="1599" w:type="pct"/>
          </w:tcPr>
          <w:p w14:paraId="1C8D3AC7" w14:textId="77777777" w:rsidR="00867697" w:rsidRPr="00730729" w:rsidRDefault="00867697" w:rsidP="00F45893">
            <w:pPr>
              <w:spacing w:before="120"/>
              <w:jc w:val="center"/>
            </w:pPr>
          </w:p>
        </w:tc>
      </w:tr>
    </w:tbl>
    <w:p w14:paraId="491E81FC" w14:textId="2AEC116F" w:rsidR="00867697" w:rsidRDefault="00867697" w:rsidP="003B7F83">
      <w:pPr>
        <w:spacing w:before="120"/>
        <w:rPr>
          <w:b/>
        </w:rPr>
      </w:pPr>
      <w:r>
        <w:rPr>
          <w:b/>
        </w:rPr>
        <w:t>Table F</w:t>
      </w:r>
    </w:p>
    <w:tbl>
      <w:tblPr>
        <w:tblStyle w:val="TableGrid"/>
        <w:tblW w:w="3524" w:type="pct"/>
        <w:tblInd w:w="108" w:type="dxa"/>
        <w:tblLayout w:type="fixed"/>
        <w:tblLook w:val="04A0" w:firstRow="1" w:lastRow="0" w:firstColumn="1" w:lastColumn="0" w:noHBand="0" w:noVBand="1"/>
      </w:tblPr>
      <w:tblGrid>
        <w:gridCol w:w="1672"/>
        <w:gridCol w:w="1404"/>
        <w:gridCol w:w="1408"/>
        <w:gridCol w:w="2106"/>
      </w:tblGrid>
      <w:tr w:rsidR="00867697" w:rsidRPr="00730729" w14:paraId="4665BB48" w14:textId="77777777" w:rsidTr="00F45893">
        <w:trPr>
          <w:trHeight w:val="350"/>
        </w:trPr>
        <w:tc>
          <w:tcPr>
            <w:tcW w:w="1269" w:type="pct"/>
            <w:vMerge w:val="restart"/>
            <w:shd w:val="clear" w:color="auto" w:fill="CFE7ED" w:themeFill="accent1" w:themeFillTint="33"/>
            <w:vAlign w:val="center"/>
          </w:tcPr>
          <w:p w14:paraId="3F7C41D0" w14:textId="16BF07C8" w:rsidR="00867697" w:rsidRPr="008424C3" w:rsidRDefault="00E20C32" w:rsidP="00F45893">
            <w:pPr>
              <w:spacing w:after="0"/>
              <w:jc w:val="center"/>
              <w:rPr>
                <w:b/>
              </w:rPr>
            </w:pPr>
            <w:r>
              <w:rPr>
                <w:b/>
              </w:rPr>
              <w:t>Trial 3</w:t>
            </w:r>
          </w:p>
        </w:tc>
        <w:tc>
          <w:tcPr>
            <w:tcW w:w="2132" w:type="pct"/>
            <w:gridSpan w:val="2"/>
            <w:shd w:val="clear" w:color="auto" w:fill="CFE7ED" w:themeFill="accent1" w:themeFillTint="33"/>
            <w:vAlign w:val="center"/>
          </w:tcPr>
          <w:p w14:paraId="1CF5AFBE" w14:textId="77777777" w:rsidR="00867697" w:rsidRDefault="00867697" w:rsidP="00F45893">
            <w:pPr>
              <w:spacing w:after="0"/>
              <w:jc w:val="center"/>
              <w:rPr>
                <w:b/>
                <w:color w:val="000000"/>
              </w:rPr>
            </w:pPr>
            <w:r>
              <w:rPr>
                <w:b/>
                <w:color w:val="000000"/>
              </w:rPr>
              <w:t>Before Collision</w:t>
            </w:r>
          </w:p>
        </w:tc>
        <w:tc>
          <w:tcPr>
            <w:tcW w:w="1599" w:type="pct"/>
            <w:shd w:val="clear" w:color="auto" w:fill="CFE7ED" w:themeFill="accent1" w:themeFillTint="33"/>
            <w:vAlign w:val="center"/>
          </w:tcPr>
          <w:p w14:paraId="1863C413" w14:textId="77777777" w:rsidR="00867697" w:rsidRPr="00C05EBE" w:rsidRDefault="00867697" w:rsidP="00F45893">
            <w:pPr>
              <w:spacing w:after="0"/>
              <w:jc w:val="center"/>
              <w:rPr>
                <w:b/>
                <w:color w:val="000000"/>
              </w:rPr>
            </w:pPr>
            <w:r>
              <w:rPr>
                <w:b/>
                <w:color w:val="000000"/>
              </w:rPr>
              <w:t>After Collision</w:t>
            </w:r>
          </w:p>
        </w:tc>
      </w:tr>
      <w:tr w:rsidR="00867697" w:rsidRPr="00730729" w14:paraId="6A9A853D" w14:textId="77777777" w:rsidTr="00F45893">
        <w:trPr>
          <w:trHeight w:val="341"/>
        </w:trPr>
        <w:tc>
          <w:tcPr>
            <w:tcW w:w="1269" w:type="pct"/>
            <w:vMerge/>
            <w:shd w:val="clear" w:color="auto" w:fill="CFE7ED" w:themeFill="accent1" w:themeFillTint="33"/>
            <w:vAlign w:val="center"/>
          </w:tcPr>
          <w:p w14:paraId="47CEA3B4" w14:textId="77777777" w:rsidR="00867697" w:rsidRPr="008424C3" w:rsidRDefault="00867697" w:rsidP="00F45893">
            <w:pPr>
              <w:spacing w:after="0"/>
              <w:jc w:val="center"/>
              <w:rPr>
                <w:b/>
              </w:rPr>
            </w:pPr>
          </w:p>
        </w:tc>
        <w:tc>
          <w:tcPr>
            <w:tcW w:w="1065" w:type="pct"/>
            <w:shd w:val="clear" w:color="auto" w:fill="CFE7ED" w:themeFill="accent1" w:themeFillTint="33"/>
            <w:vAlign w:val="center"/>
          </w:tcPr>
          <w:p w14:paraId="5D6B1578" w14:textId="77777777" w:rsidR="00867697" w:rsidRPr="006E5C2B" w:rsidRDefault="00867697" w:rsidP="00F45893">
            <w:pPr>
              <w:tabs>
                <w:tab w:val="left" w:pos="680"/>
              </w:tabs>
              <w:spacing w:after="0"/>
              <w:jc w:val="center"/>
              <w:rPr>
                <w:rFonts w:asciiTheme="minorHAnsi" w:hAnsiTheme="minorHAnsi" w:cstheme="minorHAnsi"/>
                <w:b/>
              </w:rPr>
            </w:pPr>
            <w:r>
              <w:rPr>
                <w:rFonts w:asciiTheme="minorHAnsi" w:hAnsiTheme="minorHAnsi" w:cstheme="minorHAnsi"/>
                <w:b/>
              </w:rPr>
              <w:t>C1</w:t>
            </w:r>
          </w:p>
        </w:tc>
        <w:tc>
          <w:tcPr>
            <w:tcW w:w="1068" w:type="pct"/>
            <w:shd w:val="clear" w:color="auto" w:fill="CFE7ED" w:themeFill="accent1" w:themeFillTint="33"/>
            <w:vAlign w:val="center"/>
          </w:tcPr>
          <w:p w14:paraId="702377B4" w14:textId="77777777"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C2</w:t>
            </w:r>
          </w:p>
        </w:tc>
        <w:tc>
          <w:tcPr>
            <w:tcW w:w="1599" w:type="pct"/>
            <w:shd w:val="clear" w:color="auto" w:fill="CFE7ED" w:themeFill="accent1" w:themeFillTint="33"/>
            <w:vAlign w:val="center"/>
          </w:tcPr>
          <w:p w14:paraId="1BB42FCD" w14:textId="228C4B75" w:rsidR="00867697" w:rsidRPr="006E5C2B" w:rsidRDefault="00867697" w:rsidP="00F45893">
            <w:pPr>
              <w:spacing w:after="0"/>
              <w:jc w:val="center"/>
              <w:rPr>
                <w:rFonts w:asciiTheme="minorHAnsi" w:hAnsiTheme="minorHAnsi" w:cstheme="minorHAnsi"/>
                <w:b/>
                <w:color w:val="000000"/>
              </w:rPr>
            </w:pPr>
            <w:r>
              <w:rPr>
                <w:rFonts w:asciiTheme="minorHAnsi" w:hAnsiTheme="minorHAnsi" w:cstheme="minorHAnsi"/>
                <w:b/>
                <w:color w:val="000000"/>
              </w:rPr>
              <w:t>C1</w:t>
            </w:r>
            <w:r w:rsidR="00D36058">
              <w:rPr>
                <w:rFonts w:asciiTheme="minorHAnsi" w:hAnsiTheme="minorHAnsi" w:cstheme="minorHAnsi"/>
                <w:b/>
                <w:color w:val="000000"/>
              </w:rPr>
              <w:t xml:space="preserve"> </w:t>
            </w:r>
            <w:r w:rsidRPr="006E5C2B">
              <w:rPr>
                <w:rFonts w:asciiTheme="minorHAnsi" w:hAnsiTheme="minorHAnsi" w:cstheme="minorHAnsi"/>
                <w:b/>
                <w:color w:val="000000"/>
              </w:rPr>
              <w:t>+</w:t>
            </w:r>
            <w:r w:rsidR="00D36058">
              <w:rPr>
                <w:rFonts w:asciiTheme="minorHAnsi" w:hAnsiTheme="minorHAnsi" w:cstheme="minorHAnsi"/>
                <w:b/>
                <w:color w:val="000000"/>
              </w:rPr>
              <w:t xml:space="preserve"> </w:t>
            </w:r>
            <w:r>
              <w:rPr>
                <w:rFonts w:asciiTheme="minorHAnsi" w:hAnsiTheme="minorHAnsi" w:cstheme="minorHAnsi"/>
                <w:b/>
                <w:color w:val="000000"/>
              </w:rPr>
              <w:t>C2</w:t>
            </w:r>
          </w:p>
        </w:tc>
      </w:tr>
      <w:tr w:rsidR="00867697" w:rsidRPr="00730729" w14:paraId="171CEAF4" w14:textId="77777777" w:rsidTr="00F45893">
        <w:trPr>
          <w:trHeight w:val="221"/>
        </w:trPr>
        <w:tc>
          <w:tcPr>
            <w:tcW w:w="1269" w:type="pct"/>
            <w:shd w:val="clear" w:color="auto" w:fill="CFE7ED" w:themeFill="accent1" w:themeFillTint="33"/>
            <w:vAlign w:val="center"/>
          </w:tcPr>
          <w:p w14:paraId="44F67716"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m</w:t>
            </w:r>
          </w:p>
          <w:p w14:paraId="3E435F7C" w14:textId="77777777" w:rsidR="00867697" w:rsidRPr="003B1134" w:rsidRDefault="00867697" w:rsidP="00F45893">
            <w:pPr>
              <w:spacing w:after="0"/>
              <w:jc w:val="center"/>
              <w:rPr>
                <w:b/>
                <w:color w:val="000000"/>
              </w:rPr>
            </w:pPr>
            <w:r w:rsidRPr="003B1134">
              <w:rPr>
                <w:b/>
                <w:color w:val="000000"/>
              </w:rPr>
              <w:t>(kg)</w:t>
            </w:r>
          </w:p>
        </w:tc>
        <w:tc>
          <w:tcPr>
            <w:tcW w:w="1065" w:type="pct"/>
          </w:tcPr>
          <w:p w14:paraId="39B2DF61" w14:textId="77E52419" w:rsidR="00867697" w:rsidRPr="00730729" w:rsidRDefault="00867697" w:rsidP="00F45893">
            <w:pPr>
              <w:spacing w:before="120"/>
              <w:jc w:val="center"/>
            </w:pPr>
          </w:p>
        </w:tc>
        <w:tc>
          <w:tcPr>
            <w:tcW w:w="1068" w:type="pct"/>
            <w:tcBorders>
              <w:bottom w:val="single" w:sz="4" w:space="0" w:color="auto"/>
            </w:tcBorders>
          </w:tcPr>
          <w:p w14:paraId="1E306315" w14:textId="2CA6D90E" w:rsidR="00867697" w:rsidRPr="00730729" w:rsidRDefault="00867697" w:rsidP="003B7F83">
            <w:pPr>
              <w:spacing w:before="120"/>
              <w:jc w:val="center"/>
            </w:pPr>
          </w:p>
        </w:tc>
        <w:tc>
          <w:tcPr>
            <w:tcW w:w="1599" w:type="pct"/>
          </w:tcPr>
          <w:p w14:paraId="4155E41C" w14:textId="77777777" w:rsidR="00867697" w:rsidRPr="00730729" w:rsidRDefault="00867697" w:rsidP="00F45893">
            <w:pPr>
              <w:spacing w:before="120"/>
              <w:jc w:val="center"/>
            </w:pPr>
          </w:p>
        </w:tc>
      </w:tr>
      <w:tr w:rsidR="00867697" w:rsidRPr="00730729" w14:paraId="5B0BFA97" w14:textId="77777777" w:rsidTr="00F45893">
        <w:trPr>
          <w:trHeight w:val="221"/>
        </w:trPr>
        <w:tc>
          <w:tcPr>
            <w:tcW w:w="1269" w:type="pct"/>
            <w:shd w:val="clear" w:color="auto" w:fill="CFE7ED" w:themeFill="accent1" w:themeFillTint="33"/>
            <w:vAlign w:val="center"/>
          </w:tcPr>
          <w:p w14:paraId="4B6E51E1" w14:textId="77777777" w:rsidR="00867697" w:rsidRPr="003B1134" w:rsidRDefault="00867697" w:rsidP="00F45893">
            <w:pPr>
              <w:spacing w:after="0"/>
              <w:jc w:val="center"/>
              <w:rPr>
                <w:rFonts w:ascii="Georgia" w:hAnsi="Georgia"/>
                <w:b/>
                <w:i/>
                <w:color w:val="000000"/>
              </w:rPr>
            </w:pPr>
            <w:r w:rsidRPr="003B1134">
              <w:rPr>
                <w:rFonts w:ascii="Georgia" w:hAnsi="Georgia"/>
                <w:b/>
                <w:i/>
                <w:color w:val="000000"/>
              </w:rPr>
              <w:t>v</w:t>
            </w:r>
          </w:p>
          <w:p w14:paraId="62480A44" w14:textId="77777777" w:rsidR="00867697" w:rsidRPr="003B1134" w:rsidRDefault="00867697" w:rsidP="00F45893">
            <w:pPr>
              <w:spacing w:after="0"/>
              <w:jc w:val="center"/>
              <w:rPr>
                <w:rFonts w:ascii="Georgia" w:hAnsi="Georgia"/>
                <w:b/>
                <w:i/>
                <w:color w:val="000000"/>
              </w:rPr>
            </w:pPr>
            <w:r w:rsidRPr="003B1134">
              <w:rPr>
                <w:b/>
                <w:color w:val="000000"/>
              </w:rPr>
              <w:t>(m/s)</w:t>
            </w:r>
          </w:p>
        </w:tc>
        <w:tc>
          <w:tcPr>
            <w:tcW w:w="1065" w:type="pct"/>
          </w:tcPr>
          <w:p w14:paraId="00BEB144" w14:textId="77777777" w:rsidR="00867697" w:rsidRPr="00730729" w:rsidRDefault="00867697" w:rsidP="00F45893">
            <w:pPr>
              <w:spacing w:before="120"/>
              <w:jc w:val="center"/>
            </w:pPr>
          </w:p>
        </w:tc>
        <w:tc>
          <w:tcPr>
            <w:tcW w:w="1068" w:type="pct"/>
            <w:tcBorders>
              <w:bottom w:val="single" w:sz="4" w:space="0" w:color="auto"/>
            </w:tcBorders>
          </w:tcPr>
          <w:p w14:paraId="2EA33A06" w14:textId="4E40098D" w:rsidR="00867697" w:rsidRPr="00730729" w:rsidRDefault="00867697" w:rsidP="00F45893">
            <w:pPr>
              <w:spacing w:before="120"/>
              <w:jc w:val="center"/>
            </w:pPr>
          </w:p>
        </w:tc>
        <w:tc>
          <w:tcPr>
            <w:tcW w:w="1599" w:type="pct"/>
            <w:shd w:val="clear" w:color="auto" w:fill="FFFFFF" w:themeFill="background1"/>
          </w:tcPr>
          <w:p w14:paraId="46F5B420" w14:textId="77777777" w:rsidR="00867697" w:rsidRPr="00730729" w:rsidRDefault="00867697" w:rsidP="00F45893">
            <w:pPr>
              <w:spacing w:before="120"/>
              <w:jc w:val="center"/>
            </w:pPr>
          </w:p>
        </w:tc>
      </w:tr>
      <w:tr w:rsidR="00867697" w:rsidRPr="00730729" w14:paraId="4E6C17F0" w14:textId="77777777" w:rsidTr="00F45893">
        <w:trPr>
          <w:trHeight w:val="494"/>
        </w:trPr>
        <w:tc>
          <w:tcPr>
            <w:tcW w:w="1269" w:type="pct"/>
            <w:shd w:val="clear" w:color="auto" w:fill="CFE7ED" w:themeFill="accent1" w:themeFillTint="33"/>
            <w:vAlign w:val="center"/>
          </w:tcPr>
          <w:p w14:paraId="7599559C" w14:textId="77777777" w:rsidR="00867697" w:rsidRPr="003B1134" w:rsidRDefault="00867697" w:rsidP="00F45893">
            <w:pPr>
              <w:spacing w:after="0"/>
              <w:jc w:val="center"/>
              <w:rPr>
                <w:rFonts w:ascii="Georgia" w:hAnsi="Georgia"/>
                <w:b/>
                <w:i/>
                <w:color w:val="000000"/>
              </w:rPr>
            </w:pPr>
            <w:r>
              <w:rPr>
                <w:rFonts w:ascii="Georgia" w:hAnsi="Georgia"/>
                <w:b/>
                <w:i/>
                <w:color w:val="000000"/>
              </w:rPr>
              <w:t>p</w:t>
            </w:r>
          </w:p>
          <w:p w14:paraId="16762AF3" w14:textId="6FA2A4C8" w:rsidR="00867697" w:rsidRPr="003B1134" w:rsidRDefault="00867697" w:rsidP="00F45893">
            <w:pPr>
              <w:spacing w:after="0"/>
              <w:jc w:val="center"/>
              <w:rPr>
                <w:b/>
                <w:color w:val="000000"/>
              </w:rPr>
            </w:pPr>
            <w:r w:rsidRPr="003B1134">
              <w:rPr>
                <w:b/>
                <w:color w:val="000000"/>
              </w:rPr>
              <w:t>(kg</w:t>
            </w:r>
            <w:r w:rsidR="001D1985">
              <w:rPr>
                <w:b/>
                <w:color w:val="000000"/>
              </w:rPr>
              <w:t xml:space="preserve"> </w:t>
            </w:r>
            <w:r w:rsidRPr="00EC3074">
              <w:rPr>
                <w:b/>
                <w:color w:val="000000"/>
              </w:rPr>
              <w:t>∙</w:t>
            </w:r>
            <w:r w:rsidR="001D1985">
              <w:rPr>
                <w:b/>
                <w:color w:val="000000"/>
              </w:rPr>
              <w:t xml:space="preserve"> </w:t>
            </w:r>
            <w:r w:rsidRPr="003B1134">
              <w:rPr>
                <w:b/>
                <w:color w:val="000000"/>
              </w:rPr>
              <w:t>m/s)</w:t>
            </w:r>
          </w:p>
        </w:tc>
        <w:tc>
          <w:tcPr>
            <w:tcW w:w="1065" w:type="pct"/>
          </w:tcPr>
          <w:p w14:paraId="4E5A67B2" w14:textId="77777777" w:rsidR="00867697" w:rsidRPr="00730729" w:rsidRDefault="00867697" w:rsidP="00F45893">
            <w:pPr>
              <w:spacing w:before="120"/>
              <w:jc w:val="center"/>
            </w:pPr>
          </w:p>
        </w:tc>
        <w:tc>
          <w:tcPr>
            <w:tcW w:w="1068" w:type="pct"/>
          </w:tcPr>
          <w:p w14:paraId="7D48F313" w14:textId="77777777" w:rsidR="00867697" w:rsidRPr="00730729" w:rsidRDefault="00867697" w:rsidP="00F45893">
            <w:pPr>
              <w:spacing w:before="120"/>
              <w:jc w:val="center"/>
            </w:pPr>
          </w:p>
        </w:tc>
        <w:tc>
          <w:tcPr>
            <w:tcW w:w="1599" w:type="pct"/>
          </w:tcPr>
          <w:p w14:paraId="72A210D1" w14:textId="77777777" w:rsidR="00867697" w:rsidRPr="00730729" w:rsidRDefault="00867697" w:rsidP="00F45893">
            <w:pPr>
              <w:spacing w:before="120"/>
              <w:jc w:val="center"/>
            </w:pPr>
          </w:p>
        </w:tc>
      </w:tr>
    </w:tbl>
    <w:p w14:paraId="3D659FB9" w14:textId="5A3842A0" w:rsidR="00867697" w:rsidRDefault="00867697" w:rsidP="008C6EED">
      <w:pPr>
        <w:spacing w:before="120"/>
        <w:rPr>
          <w:b/>
        </w:rPr>
      </w:pPr>
      <w:r>
        <w:rPr>
          <w:b/>
        </w:rPr>
        <w:t>Table G</w:t>
      </w:r>
    </w:p>
    <w:tbl>
      <w:tblPr>
        <w:tblStyle w:val="TableGrid"/>
        <w:tblW w:w="0" w:type="auto"/>
        <w:tblInd w:w="108" w:type="dxa"/>
        <w:tblLook w:val="04A0" w:firstRow="1" w:lastRow="0" w:firstColumn="1" w:lastColumn="0" w:noHBand="0" w:noVBand="1"/>
      </w:tblPr>
      <w:tblGrid>
        <w:gridCol w:w="9000"/>
      </w:tblGrid>
      <w:tr w:rsidR="00B40133" w14:paraId="60D343B6" w14:textId="77777777" w:rsidTr="00300F62">
        <w:trPr>
          <w:trHeight w:val="143"/>
        </w:trPr>
        <w:tc>
          <w:tcPr>
            <w:tcW w:w="9000" w:type="dxa"/>
            <w:shd w:val="clear" w:color="auto" w:fill="CFE7ED" w:themeFill="accent1" w:themeFillTint="33"/>
            <w:vAlign w:val="center"/>
          </w:tcPr>
          <w:p w14:paraId="2EB49560" w14:textId="684904D2" w:rsidR="00B40133" w:rsidRPr="006F3A28" w:rsidRDefault="008C6EED" w:rsidP="001D1985">
            <w:pPr>
              <w:spacing w:after="0"/>
              <w:jc w:val="center"/>
              <w:rPr>
                <w:b/>
              </w:rPr>
            </w:pPr>
            <w:r>
              <w:rPr>
                <w:b/>
              </w:rPr>
              <w:t>Compar</w:t>
            </w:r>
            <w:r w:rsidR="001D1985">
              <w:rPr>
                <w:b/>
              </w:rPr>
              <w:t>ison of</w:t>
            </w:r>
            <w:r>
              <w:rPr>
                <w:b/>
              </w:rPr>
              <w:t xml:space="preserve"> Momentum </w:t>
            </w:r>
            <w:r w:rsidR="001D1985">
              <w:rPr>
                <w:b/>
              </w:rPr>
              <w:t>b</w:t>
            </w:r>
            <w:r>
              <w:rPr>
                <w:b/>
              </w:rPr>
              <w:t xml:space="preserve">efore and </w:t>
            </w:r>
            <w:r w:rsidR="001D1985">
              <w:rPr>
                <w:b/>
              </w:rPr>
              <w:t>a</w:t>
            </w:r>
            <w:r>
              <w:rPr>
                <w:b/>
              </w:rPr>
              <w:t>fter the Collisions</w:t>
            </w:r>
          </w:p>
        </w:tc>
      </w:tr>
      <w:tr w:rsidR="008C6EED" w14:paraId="22B2FFBC" w14:textId="77777777" w:rsidTr="008C6EED">
        <w:trPr>
          <w:trHeight w:val="2915"/>
        </w:trPr>
        <w:tc>
          <w:tcPr>
            <w:tcW w:w="9000" w:type="dxa"/>
            <w:shd w:val="clear" w:color="auto" w:fill="auto"/>
          </w:tcPr>
          <w:p w14:paraId="200B96AA" w14:textId="77777777" w:rsidR="008C6EED" w:rsidRDefault="008C6EED" w:rsidP="008C6EED">
            <w:pPr>
              <w:rPr>
                <w:b/>
              </w:rPr>
            </w:pPr>
          </w:p>
          <w:p w14:paraId="779FC049" w14:textId="77777777" w:rsidR="008C6EED" w:rsidRDefault="008C6EED" w:rsidP="008C6EED">
            <w:pPr>
              <w:rPr>
                <w:b/>
              </w:rPr>
            </w:pPr>
          </w:p>
          <w:p w14:paraId="46A0AA21" w14:textId="77777777" w:rsidR="008C6EED" w:rsidRDefault="008C6EED" w:rsidP="008C6EED">
            <w:pPr>
              <w:rPr>
                <w:b/>
              </w:rPr>
            </w:pPr>
          </w:p>
          <w:p w14:paraId="130E3279" w14:textId="77777777" w:rsidR="008C6EED" w:rsidRPr="006F3A28" w:rsidRDefault="008C6EED" w:rsidP="008C6EED">
            <w:pPr>
              <w:rPr>
                <w:b/>
              </w:rPr>
            </w:pPr>
          </w:p>
        </w:tc>
      </w:tr>
    </w:tbl>
    <w:p w14:paraId="4D430B0B" w14:textId="1CAB8656" w:rsidR="008C6EED" w:rsidRPr="008C6EED" w:rsidRDefault="008C6EED" w:rsidP="008C6EED">
      <w:pPr>
        <w:spacing w:before="120"/>
        <w:rPr>
          <w:b/>
        </w:rPr>
      </w:pPr>
      <w:r w:rsidRPr="008C6EED">
        <w:rPr>
          <w:b/>
        </w:rPr>
        <w:t>Table H</w:t>
      </w:r>
    </w:p>
    <w:tbl>
      <w:tblPr>
        <w:tblStyle w:val="TableGrid"/>
        <w:tblW w:w="0" w:type="auto"/>
        <w:tblInd w:w="108" w:type="dxa"/>
        <w:tblLook w:val="04A0" w:firstRow="1" w:lastRow="0" w:firstColumn="1" w:lastColumn="0" w:noHBand="0" w:noVBand="1"/>
      </w:tblPr>
      <w:tblGrid>
        <w:gridCol w:w="9000"/>
      </w:tblGrid>
      <w:tr w:rsidR="00F35DC5" w14:paraId="661B36A6" w14:textId="77777777" w:rsidTr="00300F62">
        <w:trPr>
          <w:trHeight w:val="201"/>
        </w:trPr>
        <w:tc>
          <w:tcPr>
            <w:tcW w:w="9000" w:type="dxa"/>
            <w:shd w:val="clear" w:color="auto" w:fill="CFE7ED" w:themeFill="accent1" w:themeFillTint="33"/>
            <w:vAlign w:val="center"/>
          </w:tcPr>
          <w:p w14:paraId="74A481F9" w14:textId="1215683A" w:rsidR="00F35DC5" w:rsidRPr="006F3A28" w:rsidRDefault="008A373E" w:rsidP="001D1985">
            <w:pPr>
              <w:spacing w:after="0"/>
              <w:jc w:val="center"/>
              <w:rPr>
                <w:b/>
              </w:rPr>
            </w:pPr>
            <w:r>
              <w:rPr>
                <w:b/>
              </w:rPr>
              <w:t>Compar</w:t>
            </w:r>
            <w:r w:rsidR="001D1985">
              <w:rPr>
                <w:b/>
              </w:rPr>
              <w:t>ison of</w:t>
            </w:r>
            <w:r w:rsidR="008C6EED" w:rsidRPr="006F3A28">
              <w:rPr>
                <w:b/>
              </w:rPr>
              <w:t xml:space="preserve"> </w:t>
            </w:r>
            <w:r w:rsidR="008C6EED">
              <w:rPr>
                <w:b/>
              </w:rPr>
              <w:t>Velocities</w:t>
            </w:r>
            <w:r w:rsidR="008C6EED" w:rsidRPr="006F3A28">
              <w:rPr>
                <w:b/>
              </w:rPr>
              <w:t xml:space="preserve"> </w:t>
            </w:r>
            <w:r w:rsidR="001D1985">
              <w:rPr>
                <w:b/>
              </w:rPr>
              <w:t>b</w:t>
            </w:r>
            <w:r w:rsidR="008C6EED" w:rsidRPr="006F3A28">
              <w:rPr>
                <w:b/>
              </w:rPr>
              <w:t xml:space="preserve">efore and </w:t>
            </w:r>
            <w:r w:rsidR="001D1985">
              <w:rPr>
                <w:b/>
              </w:rPr>
              <w:t>a</w:t>
            </w:r>
            <w:r w:rsidR="008C6EED" w:rsidRPr="006F3A28">
              <w:rPr>
                <w:b/>
              </w:rPr>
              <w:t>fter the Collisions</w:t>
            </w:r>
          </w:p>
        </w:tc>
      </w:tr>
      <w:tr w:rsidR="00B40133" w14:paraId="6D10B47F" w14:textId="77777777" w:rsidTr="008C6EED">
        <w:trPr>
          <w:trHeight w:val="3293"/>
        </w:trPr>
        <w:tc>
          <w:tcPr>
            <w:tcW w:w="9000" w:type="dxa"/>
          </w:tcPr>
          <w:p w14:paraId="23D99408" w14:textId="6DA6CD21" w:rsidR="005E5ABA" w:rsidRDefault="005E5ABA" w:rsidP="008C6EED"/>
        </w:tc>
      </w:tr>
    </w:tbl>
    <w:p w14:paraId="42A0C144" w14:textId="5F7436BB" w:rsidR="00236C23" w:rsidRPr="00236C23" w:rsidRDefault="00236C23" w:rsidP="00C6752E">
      <w:pPr>
        <w:rPr>
          <w:rFonts w:eastAsiaTheme="minorEastAsia"/>
          <w:color w:val="333333" w:themeColor="text1"/>
          <w:kern w:val="24"/>
        </w:rPr>
      </w:pPr>
    </w:p>
    <w:sectPr w:rsidR="00236C23" w:rsidRPr="00236C23" w:rsidSect="00C6752E">
      <w:headerReference w:type="even" r:id="rId13"/>
      <w:headerReference w:type="default" r:id="rId14"/>
      <w:headerReference w:type="first" r:id="rId15"/>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BC3E" w14:textId="77777777" w:rsidR="00C41B1A" w:rsidRDefault="00C41B1A">
      <w:r>
        <w:separator/>
      </w:r>
    </w:p>
  </w:endnote>
  <w:endnote w:type="continuationSeparator" w:id="0">
    <w:p w14:paraId="096DBF3A" w14:textId="77777777" w:rsidR="00C41B1A" w:rsidRDefault="00C4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6500A" w14:textId="77777777" w:rsidR="00C41B1A" w:rsidRDefault="00C41B1A" w:rsidP="004902ED">
      <w:pPr>
        <w:framePr w:wrap="around" w:vAnchor="text" w:hAnchor="margin" w:xAlign="outside" w:y="1"/>
      </w:pPr>
      <w:r>
        <w:fldChar w:fldCharType="begin"/>
      </w:r>
      <w:r>
        <w:instrText xml:space="preserve">PAGE  </w:instrText>
      </w:r>
      <w:r>
        <w:fldChar w:fldCharType="separate"/>
      </w:r>
      <w:r>
        <w:t>19</w:t>
      </w:r>
      <w:r>
        <w:fldChar w:fldCharType="end"/>
      </w:r>
    </w:p>
    <w:p w14:paraId="7A29948D" w14:textId="77777777" w:rsidR="00C41B1A" w:rsidRDefault="00C41B1A"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2834EE6B" w14:textId="77777777" w:rsidR="00C41B1A" w:rsidRDefault="00C41B1A" w:rsidP="004902ED">
      <w:pPr>
        <w:ind w:right="360" w:firstLine="360"/>
      </w:pPr>
      <w:r>
        <w:separator/>
      </w:r>
    </w:p>
  </w:footnote>
  <w:footnote w:type="continuationSeparator" w:id="0">
    <w:p w14:paraId="7315AB34" w14:textId="77777777" w:rsidR="00C41B1A" w:rsidRDefault="00C4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69A1" w14:textId="77777777" w:rsidR="009611E2" w:rsidRPr="00D1330A" w:rsidRDefault="009611E2"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69A2" w14:textId="2389FFD2" w:rsidR="009611E2" w:rsidRPr="009E2169" w:rsidRDefault="00C6752E" w:rsidP="002644B7">
    <w:pPr>
      <w:pStyle w:val="Header"/>
      <w:rPr>
        <w:color w:val="F78D26" w:themeColor="accent2"/>
      </w:rPr>
    </w:pPr>
    <w:r>
      <w:rPr>
        <w:color w:val="F78D26" w:themeColor="accent2"/>
      </w:rPr>
      <w:t>Student</w:t>
    </w:r>
    <w:r w:rsidR="009611E2"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69A3" w14:textId="67BB1492" w:rsidR="009611E2" w:rsidRPr="00054B83" w:rsidRDefault="009611E2" w:rsidP="00054B83">
    <w:pPr>
      <w:spacing w:before="100" w:beforeAutospacing="1" w:after="100" w:afterAutospacing="1"/>
      <w:ind w:left="-1440"/>
    </w:pPr>
    <w:r>
      <w:rPr>
        <w:noProof/>
      </w:rPr>
      <mc:AlternateContent>
        <mc:Choice Requires="wps">
          <w:drawing>
            <wp:anchor distT="0" distB="0" distL="114300" distR="114300" simplePos="0" relativeHeight="251664384" behindDoc="0" locked="0" layoutInCell="1" allowOverlap="1" wp14:anchorId="797B69B0" wp14:editId="18426BA5">
              <wp:simplePos x="0" y="0"/>
              <wp:positionH relativeFrom="column">
                <wp:posOffset>-788552</wp:posOffset>
              </wp:positionH>
              <wp:positionV relativeFrom="paragraph">
                <wp:posOffset>-108009</wp:posOffset>
              </wp:positionV>
              <wp:extent cx="3765047"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5047"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B69B6" w14:textId="6AE5602C" w:rsidR="009611E2" w:rsidRPr="00277E45" w:rsidRDefault="009611E2"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Pr="00AD1FA2">
                            <w:rPr>
                              <w:rFonts w:asciiTheme="majorHAnsi" w:hAnsiTheme="majorHAnsi" w:cstheme="majorHAnsi"/>
                              <w:b/>
                              <w:color w:val="FFFFFF" w:themeColor="background1"/>
                              <w:sz w:val="28"/>
                              <w:szCs w:val="28"/>
                            </w:rPr>
                            <w:t>Conservation of Linear Momentum</w:t>
                          </w:r>
                          <w:r>
                            <w:rPr>
                              <w:rFonts w:asciiTheme="majorHAnsi" w:hAnsiTheme="majorHAnsi" w:cstheme="majorHAnsi"/>
                              <w:b/>
                              <w:color w:val="FFFFFF" w:themeColor="background1"/>
                              <w:sz w:val="28"/>
                              <w:szCs w:val="28"/>
                            </w:rPr>
                            <w:t xml:space="preserve"> </w:t>
                          </w:r>
                          <w:r w:rsidR="00C6752E">
                            <w:rPr>
                              <w:rFonts w:asciiTheme="majorHAnsi" w:hAnsiTheme="majorHAnsi" w:cstheme="majorHAnsi"/>
                              <w:b/>
                              <w:i/>
                              <w:color w:val="FFFFFF" w:themeColor="background1"/>
                              <w:sz w:val="28"/>
                              <w:szCs w:val="28"/>
                            </w:rPr>
                            <w:t>Student</w:t>
                          </w:r>
                          <w:r w:rsidRPr="005B529D">
                            <w:rPr>
                              <w:rFonts w:asciiTheme="majorHAnsi" w:hAnsiTheme="majorHAnsi" w:cstheme="majorHAnsi"/>
                              <w:b/>
                              <w:i/>
                              <w:color w:val="FFFFFF" w:themeColor="background1"/>
                              <w:sz w:val="28"/>
                              <w:szCs w:val="28"/>
                            </w:rPr>
                            <w:t xml:space="preserve"> Guide</w:t>
                          </w:r>
                        </w:p>
                        <w:p w14:paraId="797B69B7" w14:textId="77777777" w:rsidR="009611E2" w:rsidRPr="00277E45" w:rsidRDefault="009611E2" w:rsidP="00054B83">
                          <w:pPr>
                            <w:spacing w:after="0" w:line="400" w:lineRule="exact"/>
                            <w:jc w:val="right"/>
                            <w:rPr>
                              <w:rFonts w:asciiTheme="majorHAnsi" w:hAnsiTheme="majorHAnsi" w:cstheme="majorHAnsi"/>
                              <w:b/>
                              <w:i/>
                              <w:color w:val="FFFFFF" w:themeColor="background1"/>
                              <w:sz w:val="28"/>
                              <w:szCs w:val="28"/>
                            </w:rPr>
                          </w:pPr>
                          <w:r w:rsidRPr="00277E45">
                            <w:rPr>
                              <w:rFonts w:asciiTheme="majorHAnsi" w:hAnsiTheme="majorHAnsi" w:cstheme="majorHAnsi"/>
                              <w:b/>
                              <w:i/>
                              <w:color w:val="FFFFFF" w:themeColor="background1"/>
                              <w:sz w:val="28"/>
                              <w:szCs w:val="28"/>
                            </w:rPr>
                            <w:t>Teacher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B69B0" id="_x0000_t202" coordsize="21600,21600" o:spt="202" path="m,l,21600r21600,l21600,xe">
              <v:stroke joinstyle="miter"/>
              <v:path gradientshapeok="t" o:connecttype="rect"/>
            </v:shapetype>
            <v:shape id="Text Box 11" o:spid="_x0000_s1026" type="#_x0000_t202" style="position:absolute;left:0;text-align:left;margin-left:-62.1pt;margin-top:-8.5pt;width:296.4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" filled="f" stroked="f" strokeweight=".5pt">
              <v:textbox>
                <w:txbxContent>
                  <w:p w14:paraId="797B69B6" w14:textId="6AE5602C" w:rsidR="009611E2" w:rsidRPr="00277E45" w:rsidRDefault="009611E2"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Pr="00AD1FA2">
                      <w:rPr>
                        <w:rFonts w:asciiTheme="majorHAnsi" w:hAnsiTheme="majorHAnsi" w:cstheme="majorHAnsi"/>
                        <w:b/>
                        <w:color w:val="FFFFFF" w:themeColor="background1"/>
                        <w:sz w:val="28"/>
                        <w:szCs w:val="28"/>
                      </w:rPr>
                      <w:t>Conservation of Linear Momentum</w:t>
                    </w:r>
                    <w:r>
                      <w:rPr>
                        <w:rFonts w:asciiTheme="majorHAnsi" w:hAnsiTheme="majorHAnsi" w:cstheme="majorHAnsi"/>
                        <w:b/>
                        <w:color w:val="FFFFFF" w:themeColor="background1"/>
                        <w:sz w:val="28"/>
                        <w:szCs w:val="28"/>
                      </w:rPr>
                      <w:t xml:space="preserve"> </w:t>
                    </w:r>
                    <w:r w:rsidR="00C6752E">
                      <w:rPr>
                        <w:rFonts w:asciiTheme="majorHAnsi" w:hAnsiTheme="majorHAnsi" w:cstheme="majorHAnsi"/>
                        <w:b/>
                        <w:i/>
                        <w:color w:val="FFFFFF" w:themeColor="background1"/>
                        <w:sz w:val="28"/>
                        <w:szCs w:val="28"/>
                      </w:rPr>
                      <w:t>Student</w:t>
                    </w:r>
                    <w:r w:rsidRPr="005B529D">
                      <w:rPr>
                        <w:rFonts w:asciiTheme="majorHAnsi" w:hAnsiTheme="majorHAnsi" w:cstheme="majorHAnsi"/>
                        <w:b/>
                        <w:i/>
                        <w:color w:val="FFFFFF" w:themeColor="background1"/>
                        <w:sz w:val="28"/>
                        <w:szCs w:val="28"/>
                      </w:rPr>
                      <w:t xml:space="preserve"> Guide</w:t>
                    </w:r>
                  </w:p>
                  <w:p w14:paraId="797B69B7" w14:textId="77777777" w:rsidR="009611E2" w:rsidRPr="00277E45" w:rsidRDefault="009611E2" w:rsidP="00054B83">
                    <w:pPr>
                      <w:spacing w:after="0" w:line="400" w:lineRule="exact"/>
                      <w:jc w:val="right"/>
                      <w:rPr>
                        <w:rFonts w:asciiTheme="majorHAnsi" w:hAnsiTheme="majorHAnsi" w:cstheme="majorHAnsi"/>
                        <w:b/>
                        <w:i/>
                        <w:color w:val="FFFFFF" w:themeColor="background1"/>
                        <w:sz w:val="28"/>
                        <w:szCs w:val="28"/>
                      </w:rPr>
                    </w:pPr>
                    <w:r w:rsidRPr="00277E45">
                      <w:rPr>
                        <w:rFonts w:asciiTheme="majorHAnsi" w:hAnsiTheme="majorHAnsi" w:cstheme="majorHAnsi"/>
                        <w:b/>
                        <w:i/>
                        <w:color w:val="FFFFFF" w:themeColor="background1"/>
                        <w:sz w:val="28"/>
                        <w:szCs w:val="28"/>
                      </w:rPr>
                      <w:t>Teacher Guide</w:t>
                    </w:r>
                  </w:p>
                </w:txbxContent>
              </v:textbox>
            </v:shape>
          </w:pict>
        </mc:Fallback>
      </mc:AlternateContent>
    </w:r>
    <w:r w:rsidRPr="009E2169">
      <w:rPr>
        <w:noProof/>
      </w:rPr>
      <w:drawing>
        <wp:anchor distT="0" distB="0" distL="114300" distR="114300" simplePos="0" relativeHeight="251670528" behindDoc="1" locked="0" layoutInCell="1" allowOverlap="1" wp14:anchorId="797B69AC" wp14:editId="797B69AD">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797B69AE" wp14:editId="0F110A92">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797B69B2" wp14:editId="6FDEA810">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F455A"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F335274"/>
    <w:multiLevelType w:val="hybridMultilevel"/>
    <w:tmpl w:val="F9CC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705F88"/>
    <w:multiLevelType w:val="hybridMultilevel"/>
    <w:tmpl w:val="59BA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D66C5"/>
    <w:multiLevelType w:val="multilevel"/>
    <w:tmpl w:val="700E4D24"/>
    <w:numStyleLink w:val="bulletsflush"/>
  </w:abstractNum>
  <w:abstractNum w:abstractNumId="4" w15:restartNumberingAfterBreak="0">
    <w:nsid w:val="1E5F5798"/>
    <w:multiLevelType w:val="hybridMultilevel"/>
    <w:tmpl w:val="5D40E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25E3575"/>
    <w:multiLevelType w:val="multilevel"/>
    <w:tmpl w:val="5086A1D0"/>
    <w:lvl w:ilvl="0">
      <w:start w:val="8"/>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8" w15:restartNumberingAfterBreak="0">
    <w:nsid w:val="2A5D7AC2"/>
    <w:multiLevelType w:val="multilevel"/>
    <w:tmpl w:val="700E4D24"/>
    <w:numStyleLink w:val="bulletsflush"/>
  </w:abstractNum>
  <w:abstractNum w:abstractNumId="9"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3F7F64"/>
    <w:multiLevelType w:val="multilevel"/>
    <w:tmpl w:val="700E4D24"/>
    <w:numStyleLink w:val="bulletsflush"/>
  </w:abstractNum>
  <w:abstractNum w:abstractNumId="11"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2" w15:restartNumberingAfterBreak="0">
    <w:nsid w:val="452863F9"/>
    <w:multiLevelType w:val="hybridMultilevel"/>
    <w:tmpl w:val="59BA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677453"/>
    <w:multiLevelType w:val="multilevel"/>
    <w:tmpl w:val="74D69606"/>
    <w:numStyleLink w:val="numbers"/>
  </w:abstractNum>
  <w:abstractNum w:abstractNumId="15"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B62F9"/>
    <w:multiLevelType w:val="multilevel"/>
    <w:tmpl w:val="700E4D24"/>
    <w:numStyleLink w:val="bulletsflush"/>
  </w:abstractNum>
  <w:abstractNum w:abstractNumId="17"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395C49"/>
    <w:multiLevelType w:val="multilevel"/>
    <w:tmpl w:val="D24ADC74"/>
    <w:lvl w:ilvl="0">
      <w:start w:val="7"/>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9"/>
  </w:num>
  <w:num w:numId="3">
    <w:abstractNumId w:val="11"/>
  </w:num>
  <w:num w:numId="4">
    <w:abstractNumId w:val="5"/>
  </w:num>
  <w:num w:numId="5">
    <w:abstractNumId w:val="7"/>
  </w:num>
  <w:num w:numId="6">
    <w:abstractNumId w:val="8"/>
  </w:num>
  <w:num w:numId="7">
    <w:abstractNumId w:val="3"/>
  </w:num>
  <w:num w:numId="8">
    <w:abstractNumId w:val="14"/>
    <w:lvlOverride w:ilvl="1">
      <w:lvl w:ilvl="1">
        <w:start w:val="1"/>
        <w:numFmt w:val="lowerLetter"/>
        <w:lvlText w:val="%2)"/>
        <w:lvlJc w:val="left"/>
        <w:pPr>
          <w:tabs>
            <w:tab w:val="num" w:pos="1152"/>
          </w:tabs>
          <w:ind w:left="1152" w:hanging="288"/>
        </w:pPr>
        <w:rPr>
          <w:rFonts w:asciiTheme="minorHAnsi" w:hAnsiTheme="minorHAnsi" w:cstheme="minorHAnsi" w:hint="default"/>
          <w:b/>
          <w:i w:val="0"/>
          <w:sz w:val="20"/>
          <w:szCs w:val="20"/>
        </w:rPr>
      </w:lvl>
    </w:lvlOverride>
  </w:num>
  <w:num w:numId="9">
    <w:abstractNumId w:val="16"/>
  </w:num>
  <w:num w:numId="10">
    <w:abstractNumId w:val="0"/>
  </w:num>
  <w:num w:numId="11">
    <w:abstractNumId w:val="17"/>
  </w:num>
  <w:num w:numId="12">
    <w:abstractNumId w:val="10"/>
  </w:num>
  <w:num w:numId="13">
    <w:abstractNumId w:val="2"/>
  </w:num>
  <w:num w:numId="14">
    <w:abstractNumId w:val="12"/>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D2"/>
    <w:rsid w:val="000002A2"/>
    <w:rsid w:val="00002741"/>
    <w:rsid w:val="00002E44"/>
    <w:rsid w:val="00003BA1"/>
    <w:rsid w:val="00004845"/>
    <w:rsid w:val="00004B2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4A16"/>
    <w:rsid w:val="000366E5"/>
    <w:rsid w:val="00036F46"/>
    <w:rsid w:val="0004040F"/>
    <w:rsid w:val="000432A1"/>
    <w:rsid w:val="00043E86"/>
    <w:rsid w:val="00044381"/>
    <w:rsid w:val="00044DCF"/>
    <w:rsid w:val="00045D6B"/>
    <w:rsid w:val="00051AE1"/>
    <w:rsid w:val="00053524"/>
    <w:rsid w:val="00054B83"/>
    <w:rsid w:val="00056A10"/>
    <w:rsid w:val="000571B8"/>
    <w:rsid w:val="00057308"/>
    <w:rsid w:val="00057FB2"/>
    <w:rsid w:val="000604FD"/>
    <w:rsid w:val="000615F3"/>
    <w:rsid w:val="000618C2"/>
    <w:rsid w:val="000621D4"/>
    <w:rsid w:val="000630DE"/>
    <w:rsid w:val="00063ED7"/>
    <w:rsid w:val="000647F2"/>
    <w:rsid w:val="00064BD4"/>
    <w:rsid w:val="00065F00"/>
    <w:rsid w:val="0006677F"/>
    <w:rsid w:val="00070575"/>
    <w:rsid w:val="00076089"/>
    <w:rsid w:val="00076CC9"/>
    <w:rsid w:val="00077EB6"/>
    <w:rsid w:val="00081202"/>
    <w:rsid w:val="00081D1C"/>
    <w:rsid w:val="00083ADD"/>
    <w:rsid w:val="00084193"/>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44AA"/>
    <w:rsid w:val="000B6E35"/>
    <w:rsid w:val="000B7E81"/>
    <w:rsid w:val="000C02D9"/>
    <w:rsid w:val="000C2708"/>
    <w:rsid w:val="000C3495"/>
    <w:rsid w:val="000C408A"/>
    <w:rsid w:val="000C600C"/>
    <w:rsid w:val="000C666B"/>
    <w:rsid w:val="000C7017"/>
    <w:rsid w:val="000D2581"/>
    <w:rsid w:val="000D4F36"/>
    <w:rsid w:val="000D56A4"/>
    <w:rsid w:val="000D5C5B"/>
    <w:rsid w:val="000D7314"/>
    <w:rsid w:val="000D77FE"/>
    <w:rsid w:val="000E0DB3"/>
    <w:rsid w:val="000E1114"/>
    <w:rsid w:val="000E1D45"/>
    <w:rsid w:val="000E3443"/>
    <w:rsid w:val="000E3B74"/>
    <w:rsid w:val="000E3C55"/>
    <w:rsid w:val="000E3DCC"/>
    <w:rsid w:val="000E424C"/>
    <w:rsid w:val="000E4D11"/>
    <w:rsid w:val="000E5C6A"/>
    <w:rsid w:val="000E680F"/>
    <w:rsid w:val="000E77A4"/>
    <w:rsid w:val="000E78B5"/>
    <w:rsid w:val="000E799E"/>
    <w:rsid w:val="000F5444"/>
    <w:rsid w:val="000F5B56"/>
    <w:rsid w:val="000F65DC"/>
    <w:rsid w:val="000F7A4D"/>
    <w:rsid w:val="000F7FF1"/>
    <w:rsid w:val="00100179"/>
    <w:rsid w:val="00104AD2"/>
    <w:rsid w:val="00105303"/>
    <w:rsid w:val="00111AC8"/>
    <w:rsid w:val="001153B8"/>
    <w:rsid w:val="00116133"/>
    <w:rsid w:val="001249A5"/>
    <w:rsid w:val="00124CC5"/>
    <w:rsid w:val="00124CF8"/>
    <w:rsid w:val="001253CB"/>
    <w:rsid w:val="00127382"/>
    <w:rsid w:val="00127923"/>
    <w:rsid w:val="001309D5"/>
    <w:rsid w:val="00130F25"/>
    <w:rsid w:val="00131A22"/>
    <w:rsid w:val="00131CD1"/>
    <w:rsid w:val="001352C0"/>
    <w:rsid w:val="00135735"/>
    <w:rsid w:val="00136C18"/>
    <w:rsid w:val="00136C25"/>
    <w:rsid w:val="00141429"/>
    <w:rsid w:val="001459D5"/>
    <w:rsid w:val="001503F0"/>
    <w:rsid w:val="0015065F"/>
    <w:rsid w:val="00150C8D"/>
    <w:rsid w:val="001522D8"/>
    <w:rsid w:val="0015235E"/>
    <w:rsid w:val="00152A8E"/>
    <w:rsid w:val="00152C35"/>
    <w:rsid w:val="00154E93"/>
    <w:rsid w:val="0015519E"/>
    <w:rsid w:val="001559A9"/>
    <w:rsid w:val="00160671"/>
    <w:rsid w:val="001628BC"/>
    <w:rsid w:val="00162F4C"/>
    <w:rsid w:val="00166B03"/>
    <w:rsid w:val="00170BF0"/>
    <w:rsid w:val="00170E76"/>
    <w:rsid w:val="001711D5"/>
    <w:rsid w:val="00171BFF"/>
    <w:rsid w:val="00172367"/>
    <w:rsid w:val="00173307"/>
    <w:rsid w:val="00173CB3"/>
    <w:rsid w:val="00174B69"/>
    <w:rsid w:val="00174E0B"/>
    <w:rsid w:val="001755FC"/>
    <w:rsid w:val="001815B8"/>
    <w:rsid w:val="00182970"/>
    <w:rsid w:val="00182A59"/>
    <w:rsid w:val="0019029F"/>
    <w:rsid w:val="00197749"/>
    <w:rsid w:val="00197C4D"/>
    <w:rsid w:val="001A025C"/>
    <w:rsid w:val="001A2D1C"/>
    <w:rsid w:val="001A30CA"/>
    <w:rsid w:val="001A48CE"/>
    <w:rsid w:val="001A51BF"/>
    <w:rsid w:val="001A51F1"/>
    <w:rsid w:val="001A5581"/>
    <w:rsid w:val="001A5ECF"/>
    <w:rsid w:val="001B1584"/>
    <w:rsid w:val="001B5713"/>
    <w:rsid w:val="001B73C0"/>
    <w:rsid w:val="001B795C"/>
    <w:rsid w:val="001B7ADA"/>
    <w:rsid w:val="001C2B72"/>
    <w:rsid w:val="001C373E"/>
    <w:rsid w:val="001C38CF"/>
    <w:rsid w:val="001C58DC"/>
    <w:rsid w:val="001C65EC"/>
    <w:rsid w:val="001C6F41"/>
    <w:rsid w:val="001C724E"/>
    <w:rsid w:val="001D08F3"/>
    <w:rsid w:val="001D0DF5"/>
    <w:rsid w:val="001D17B1"/>
    <w:rsid w:val="001D1985"/>
    <w:rsid w:val="001D1AB1"/>
    <w:rsid w:val="001D1AD0"/>
    <w:rsid w:val="001D1C8E"/>
    <w:rsid w:val="001D3FB2"/>
    <w:rsid w:val="001D401C"/>
    <w:rsid w:val="001D45BD"/>
    <w:rsid w:val="001D4839"/>
    <w:rsid w:val="001E07AD"/>
    <w:rsid w:val="001E1416"/>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45EC"/>
    <w:rsid w:val="002146CB"/>
    <w:rsid w:val="0021733D"/>
    <w:rsid w:val="00217EE6"/>
    <w:rsid w:val="00221CF2"/>
    <w:rsid w:val="0022479F"/>
    <w:rsid w:val="00225306"/>
    <w:rsid w:val="00226B16"/>
    <w:rsid w:val="00230983"/>
    <w:rsid w:val="00230ED6"/>
    <w:rsid w:val="0023122F"/>
    <w:rsid w:val="00231445"/>
    <w:rsid w:val="00231C25"/>
    <w:rsid w:val="00231D2B"/>
    <w:rsid w:val="002320CC"/>
    <w:rsid w:val="002338E9"/>
    <w:rsid w:val="00234DBB"/>
    <w:rsid w:val="00235378"/>
    <w:rsid w:val="00235895"/>
    <w:rsid w:val="00235F7F"/>
    <w:rsid w:val="00236029"/>
    <w:rsid w:val="00236569"/>
    <w:rsid w:val="00236B72"/>
    <w:rsid w:val="00236C23"/>
    <w:rsid w:val="00237A80"/>
    <w:rsid w:val="00237D96"/>
    <w:rsid w:val="00240892"/>
    <w:rsid w:val="0024130A"/>
    <w:rsid w:val="00242457"/>
    <w:rsid w:val="0024290F"/>
    <w:rsid w:val="00243355"/>
    <w:rsid w:val="00244851"/>
    <w:rsid w:val="00245219"/>
    <w:rsid w:val="002462E2"/>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2B5E"/>
    <w:rsid w:val="00273391"/>
    <w:rsid w:val="00274E4C"/>
    <w:rsid w:val="002770AA"/>
    <w:rsid w:val="002773BC"/>
    <w:rsid w:val="00277E45"/>
    <w:rsid w:val="00280CFE"/>
    <w:rsid w:val="00282FB3"/>
    <w:rsid w:val="00283548"/>
    <w:rsid w:val="002862E4"/>
    <w:rsid w:val="00287E96"/>
    <w:rsid w:val="00291EF6"/>
    <w:rsid w:val="00294A5A"/>
    <w:rsid w:val="002959EE"/>
    <w:rsid w:val="00296A5D"/>
    <w:rsid w:val="002973EE"/>
    <w:rsid w:val="002A25FE"/>
    <w:rsid w:val="002A286F"/>
    <w:rsid w:val="002A443B"/>
    <w:rsid w:val="002A588C"/>
    <w:rsid w:val="002A5AD0"/>
    <w:rsid w:val="002A6513"/>
    <w:rsid w:val="002A6878"/>
    <w:rsid w:val="002B1C38"/>
    <w:rsid w:val="002B250D"/>
    <w:rsid w:val="002B2868"/>
    <w:rsid w:val="002B3570"/>
    <w:rsid w:val="002B405B"/>
    <w:rsid w:val="002B446B"/>
    <w:rsid w:val="002B6030"/>
    <w:rsid w:val="002B709E"/>
    <w:rsid w:val="002B7ABC"/>
    <w:rsid w:val="002C0BD9"/>
    <w:rsid w:val="002C1CE3"/>
    <w:rsid w:val="002C2EEF"/>
    <w:rsid w:val="002C3EC8"/>
    <w:rsid w:val="002C43E8"/>
    <w:rsid w:val="002C5F46"/>
    <w:rsid w:val="002C627F"/>
    <w:rsid w:val="002C62A1"/>
    <w:rsid w:val="002C63C5"/>
    <w:rsid w:val="002C6572"/>
    <w:rsid w:val="002D0A8F"/>
    <w:rsid w:val="002D4D8A"/>
    <w:rsid w:val="002D59D3"/>
    <w:rsid w:val="002D5F18"/>
    <w:rsid w:val="002D7C48"/>
    <w:rsid w:val="002D7C4E"/>
    <w:rsid w:val="002E1B7A"/>
    <w:rsid w:val="002E218D"/>
    <w:rsid w:val="002E328E"/>
    <w:rsid w:val="002E3A3E"/>
    <w:rsid w:val="002E5325"/>
    <w:rsid w:val="002E6033"/>
    <w:rsid w:val="002F36F2"/>
    <w:rsid w:val="002F39B9"/>
    <w:rsid w:val="002F4F8A"/>
    <w:rsid w:val="002F5747"/>
    <w:rsid w:val="002F597B"/>
    <w:rsid w:val="002F5F72"/>
    <w:rsid w:val="002F684D"/>
    <w:rsid w:val="002F7127"/>
    <w:rsid w:val="00300F62"/>
    <w:rsid w:val="00302B9D"/>
    <w:rsid w:val="003041F0"/>
    <w:rsid w:val="00305E42"/>
    <w:rsid w:val="00310173"/>
    <w:rsid w:val="0031326D"/>
    <w:rsid w:val="00313329"/>
    <w:rsid w:val="003144AD"/>
    <w:rsid w:val="0031554F"/>
    <w:rsid w:val="00315738"/>
    <w:rsid w:val="0031595D"/>
    <w:rsid w:val="00315B29"/>
    <w:rsid w:val="00316B07"/>
    <w:rsid w:val="00322903"/>
    <w:rsid w:val="003239B7"/>
    <w:rsid w:val="00323C84"/>
    <w:rsid w:val="00324E3D"/>
    <w:rsid w:val="0032501A"/>
    <w:rsid w:val="00325838"/>
    <w:rsid w:val="00326101"/>
    <w:rsid w:val="003264F8"/>
    <w:rsid w:val="003300EF"/>
    <w:rsid w:val="00330EC3"/>
    <w:rsid w:val="0033123D"/>
    <w:rsid w:val="00331DC7"/>
    <w:rsid w:val="00334047"/>
    <w:rsid w:val="00336E80"/>
    <w:rsid w:val="00340ABC"/>
    <w:rsid w:val="0034190E"/>
    <w:rsid w:val="00342765"/>
    <w:rsid w:val="0034327B"/>
    <w:rsid w:val="0034454A"/>
    <w:rsid w:val="003449BC"/>
    <w:rsid w:val="00345088"/>
    <w:rsid w:val="00345193"/>
    <w:rsid w:val="00345E04"/>
    <w:rsid w:val="00347B8E"/>
    <w:rsid w:val="00347C75"/>
    <w:rsid w:val="0035021E"/>
    <w:rsid w:val="00352296"/>
    <w:rsid w:val="003547F6"/>
    <w:rsid w:val="00355243"/>
    <w:rsid w:val="00363B9B"/>
    <w:rsid w:val="0036431D"/>
    <w:rsid w:val="00367FBD"/>
    <w:rsid w:val="0037045D"/>
    <w:rsid w:val="00370BDA"/>
    <w:rsid w:val="00371362"/>
    <w:rsid w:val="003719E3"/>
    <w:rsid w:val="00375A7E"/>
    <w:rsid w:val="00376F19"/>
    <w:rsid w:val="00384238"/>
    <w:rsid w:val="003866C2"/>
    <w:rsid w:val="00390228"/>
    <w:rsid w:val="00391EB2"/>
    <w:rsid w:val="00392276"/>
    <w:rsid w:val="00392AA5"/>
    <w:rsid w:val="003960B8"/>
    <w:rsid w:val="003962C9"/>
    <w:rsid w:val="003A1D95"/>
    <w:rsid w:val="003A217B"/>
    <w:rsid w:val="003A26F4"/>
    <w:rsid w:val="003A2ACD"/>
    <w:rsid w:val="003A37F8"/>
    <w:rsid w:val="003A47A1"/>
    <w:rsid w:val="003A4EB4"/>
    <w:rsid w:val="003A5013"/>
    <w:rsid w:val="003A7C76"/>
    <w:rsid w:val="003B0908"/>
    <w:rsid w:val="003B0F51"/>
    <w:rsid w:val="003B1134"/>
    <w:rsid w:val="003B17B8"/>
    <w:rsid w:val="003B1E99"/>
    <w:rsid w:val="003B3320"/>
    <w:rsid w:val="003B3BA0"/>
    <w:rsid w:val="003B4435"/>
    <w:rsid w:val="003B45BB"/>
    <w:rsid w:val="003B7269"/>
    <w:rsid w:val="003B7F83"/>
    <w:rsid w:val="003C121B"/>
    <w:rsid w:val="003C1B4D"/>
    <w:rsid w:val="003C2A7F"/>
    <w:rsid w:val="003C2E46"/>
    <w:rsid w:val="003C6515"/>
    <w:rsid w:val="003C68B2"/>
    <w:rsid w:val="003C7015"/>
    <w:rsid w:val="003D135D"/>
    <w:rsid w:val="003D1CC5"/>
    <w:rsid w:val="003D1DF5"/>
    <w:rsid w:val="003D26FA"/>
    <w:rsid w:val="003D2D65"/>
    <w:rsid w:val="003D41E2"/>
    <w:rsid w:val="003D4BCB"/>
    <w:rsid w:val="003D53E5"/>
    <w:rsid w:val="003D6E72"/>
    <w:rsid w:val="003D72A5"/>
    <w:rsid w:val="003D7E13"/>
    <w:rsid w:val="003E3385"/>
    <w:rsid w:val="003E3946"/>
    <w:rsid w:val="003E58B3"/>
    <w:rsid w:val="003E59C3"/>
    <w:rsid w:val="003E6BA0"/>
    <w:rsid w:val="003E6D01"/>
    <w:rsid w:val="003E7E7F"/>
    <w:rsid w:val="003F035B"/>
    <w:rsid w:val="003F45BA"/>
    <w:rsid w:val="003F4A18"/>
    <w:rsid w:val="003F558C"/>
    <w:rsid w:val="004005DB"/>
    <w:rsid w:val="00401338"/>
    <w:rsid w:val="00401A78"/>
    <w:rsid w:val="00402FDE"/>
    <w:rsid w:val="00403B3B"/>
    <w:rsid w:val="00403D8A"/>
    <w:rsid w:val="0040477F"/>
    <w:rsid w:val="00405B21"/>
    <w:rsid w:val="00406A3B"/>
    <w:rsid w:val="004074E8"/>
    <w:rsid w:val="00407B77"/>
    <w:rsid w:val="00416806"/>
    <w:rsid w:val="00417928"/>
    <w:rsid w:val="004202FF"/>
    <w:rsid w:val="00422528"/>
    <w:rsid w:val="00425364"/>
    <w:rsid w:val="00426AA7"/>
    <w:rsid w:val="00430151"/>
    <w:rsid w:val="00430C90"/>
    <w:rsid w:val="00431918"/>
    <w:rsid w:val="0043322F"/>
    <w:rsid w:val="00435BD4"/>
    <w:rsid w:val="00435E0D"/>
    <w:rsid w:val="00436821"/>
    <w:rsid w:val="00440E86"/>
    <w:rsid w:val="0044116D"/>
    <w:rsid w:val="00444E03"/>
    <w:rsid w:val="004450A6"/>
    <w:rsid w:val="00445D6D"/>
    <w:rsid w:val="004463FE"/>
    <w:rsid w:val="00446F5C"/>
    <w:rsid w:val="004471BB"/>
    <w:rsid w:val="00447418"/>
    <w:rsid w:val="00447906"/>
    <w:rsid w:val="00451FF5"/>
    <w:rsid w:val="00452DE4"/>
    <w:rsid w:val="00461B61"/>
    <w:rsid w:val="00463731"/>
    <w:rsid w:val="0047124D"/>
    <w:rsid w:val="004718AF"/>
    <w:rsid w:val="00471AA2"/>
    <w:rsid w:val="00471CF4"/>
    <w:rsid w:val="004745DB"/>
    <w:rsid w:val="00480DA3"/>
    <w:rsid w:val="00481AFB"/>
    <w:rsid w:val="004828DC"/>
    <w:rsid w:val="00484310"/>
    <w:rsid w:val="0048440F"/>
    <w:rsid w:val="00484BA8"/>
    <w:rsid w:val="00484FD3"/>
    <w:rsid w:val="004864F3"/>
    <w:rsid w:val="004902ED"/>
    <w:rsid w:val="004923A6"/>
    <w:rsid w:val="00494B58"/>
    <w:rsid w:val="00496E4C"/>
    <w:rsid w:val="004979FE"/>
    <w:rsid w:val="004A037D"/>
    <w:rsid w:val="004A0EBB"/>
    <w:rsid w:val="004A1E2A"/>
    <w:rsid w:val="004A2153"/>
    <w:rsid w:val="004A2B78"/>
    <w:rsid w:val="004A3FFC"/>
    <w:rsid w:val="004A4F91"/>
    <w:rsid w:val="004A53F9"/>
    <w:rsid w:val="004B181D"/>
    <w:rsid w:val="004B2156"/>
    <w:rsid w:val="004B35AC"/>
    <w:rsid w:val="004B46B9"/>
    <w:rsid w:val="004B666C"/>
    <w:rsid w:val="004B6C2E"/>
    <w:rsid w:val="004B70D6"/>
    <w:rsid w:val="004C6323"/>
    <w:rsid w:val="004C69BA"/>
    <w:rsid w:val="004C69E1"/>
    <w:rsid w:val="004D00F2"/>
    <w:rsid w:val="004D0173"/>
    <w:rsid w:val="004D17AB"/>
    <w:rsid w:val="004D4C6C"/>
    <w:rsid w:val="004D5261"/>
    <w:rsid w:val="004D6182"/>
    <w:rsid w:val="004D7361"/>
    <w:rsid w:val="004D7CEF"/>
    <w:rsid w:val="004E06A1"/>
    <w:rsid w:val="004E0897"/>
    <w:rsid w:val="004E2C93"/>
    <w:rsid w:val="004E3CA1"/>
    <w:rsid w:val="004E4576"/>
    <w:rsid w:val="004E4A4C"/>
    <w:rsid w:val="004E5AB6"/>
    <w:rsid w:val="004E6CC0"/>
    <w:rsid w:val="004E75A0"/>
    <w:rsid w:val="004F020A"/>
    <w:rsid w:val="004F1361"/>
    <w:rsid w:val="004F2268"/>
    <w:rsid w:val="004F2B85"/>
    <w:rsid w:val="004F2C44"/>
    <w:rsid w:val="004F52FD"/>
    <w:rsid w:val="005026CF"/>
    <w:rsid w:val="005061F7"/>
    <w:rsid w:val="00507080"/>
    <w:rsid w:val="005078CF"/>
    <w:rsid w:val="0050792F"/>
    <w:rsid w:val="00510D3C"/>
    <w:rsid w:val="00511D15"/>
    <w:rsid w:val="00512014"/>
    <w:rsid w:val="005123AF"/>
    <w:rsid w:val="00512C34"/>
    <w:rsid w:val="00512CEE"/>
    <w:rsid w:val="005133EA"/>
    <w:rsid w:val="005143B5"/>
    <w:rsid w:val="00517494"/>
    <w:rsid w:val="0051759A"/>
    <w:rsid w:val="00525064"/>
    <w:rsid w:val="005252B8"/>
    <w:rsid w:val="00525E7C"/>
    <w:rsid w:val="00526922"/>
    <w:rsid w:val="00526EE5"/>
    <w:rsid w:val="005271AC"/>
    <w:rsid w:val="0053143D"/>
    <w:rsid w:val="00532772"/>
    <w:rsid w:val="00532E06"/>
    <w:rsid w:val="005358C4"/>
    <w:rsid w:val="005360DF"/>
    <w:rsid w:val="00540593"/>
    <w:rsid w:val="00540B5A"/>
    <w:rsid w:val="00540BD1"/>
    <w:rsid w:val="0054171D"/>
    <w:rsid w:val="00542379"/>
    <w:rsid w:val="00544FFD"/>
    <w:rsid w:val="005460D1"/>
    <w:rsid w:val="005462A7"/>
    <w:rsid w:val="00546CF4"/>
    <w:rsid w:val="00546ED1"/>
    <w:rsid w:val="005471BD"/>
    <w:rsid w:val="00550865"/>
    <w:rsid w:val="005555B8"/>
    <w:rsid w:val="00555D54"/>
    <w:rsid w:val="00556F8C"/>
    <w:rsid w:val="005618A0"/>
    <w:rsid w:val="00563CE3"/>
    <w:rsid w:val="00564436"/>
    <w:rsid w:val="0056471E"/>
    <w:rsid w:val="005654DE"/>
    <w:rsid w:val="00567920"/>
    <w:rsid w:val="00573618"/>
    <w:rsid w:val="00577E61"/>
    <w:rsid w:val="0058113E"/>
    <w:rsid w:val="005818C5"/>
    <w:rsid w:val="00582231"/>
    <w:rsid w:val="00582B21"/>
    <w:rsid w:val="00584260"/>
    <w:rsid w:val="00586248"/>
    <w:rsid w:val="00586396"/>
    <w:rsid w:val="005864C5"/>
    <w:rsid w:val="0058768E"/>
    <w:rsid w:val="00590484"/>
    <w:rsid w:val="00591207"/>
    <w:rsid w:val="00591C4B"/>
    <w:rsid w:val="00592131"/>
    <w:rsid w:val="005930A9"/>
    <w:rsid w:val="00593486"/>
    <w:rsid w:val="00593823"/>
    <w:rsid w:val="00596E86"/>
    <w:rsid w:val="00597C28"/>
    <w:rsid w:val="005A0CD5"/>
    <w:rsid w:val="005A0CE8"/>
    <w:rsid w:val="005A3AE5"/>
    <w:rsid w:val="005A4C7D"/>
    <w:rsid w:val="005A6680"/>
    <w:rsid w:val="005B255E"/>
    <w:rsid w:val="005B2C52"/>
    <w:rsid w:val="005B38AE"/>
    <w:rsid w:val="005B3D64"/>
    <w:rsid w:val="005B4171"/>
    <w:rsid w:val="005B529D"/>
    <w:rsid w:val="005B651D"/>
    <w:rsid w:val="005B6E83"/>
    <w:rsid w:val="005B708F"/>
    <w:rsid w:val="005B74F7"/>
    <w:rsid w:val="005C05B0"/>
    <w:rsid w:val="005C0D42"/>
    <w:rsid w:val="005C1150"/>
    <w:rsid w:val="005C1227"/>
    <w:rsid w:val="005C47B2"/>
    <w:rsid w:val="005C51D6"/>
    <w:rsid w:val="005C6219"/>
    <w:rsid w:val="005C6839"/>
    <w:rsid w:val="005C7A9A"/>
    <w:rsid w:val="005D2823"/>
    <w:rsid w:val="005D30E3"/>
    <w:rsid w:val="005D3AFD"/>
    <w:rsid w:val="005D4EAE"/>
    <w:rsid w:val="005E0C0B"/>
    <w:rsid w:val="005E152D"/>
    <w:rsid w:val="005E156F"/>
    <w:rsid w:val="005E3604"/>
    <w:rsid w:val="005E3FE8"/>
    <w:rsid w:val="005E440F"/>
    <w:rsid w:val="005E481F"/>
    <w:rsid w:val="005E5ABA"/>
    <w:rsid w:val="005E7BDE"/>
    <w:rsid w:val="005E7D44"/>
    <w:rsid w:val="005F187D"/>
    <w:rsid w:val="005F1974"/>
    <w:rsid w:val="005F3673"/>
    <w:rsid w:val="005F3949"/>
    <w:rsid w:val="005F588B"/>
    <w:rsid w:val="005F79F8"/>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9B1"/>
    <w:rsid w:val="00626BBB"/>
    <w:rsid w:val="00631E65"/>
    <w:rsid w:val="006321B4"/>
    <w:rsid w:val="00632E28"/>
    <w:rsid w:val="00637400"/>
    <w:rsid w:val="00640888"/>
    <w:rsid w:val="0064212F"/>
    <w:rsid w:val="006436D3"/>
    <w:rsid w:val="0064406D"/>
    <w:rsid w:val="00645C87"/>
    <w:rsid w:val="00645E41"/>
    <w:rsid w:val="00650C7A"/>
    <w:rsid w:val="00652E0E"/>
    <w:rsid w:val="00661BFD"/>
    <w:rsid w:val="00661FFA"/>
    <w:rsid w:val="00662142"/>
    <w:rsid w:val="0066318F"/>
    <w:rsid w:val="00665B99"/>
    <w:rsid w:val="0066749C"/>
    <w:rsid w:val="006725C0"/>
    <w:rsid w:val="006728CE"/>
    <w:rsid w:val="00676110"/>
    <w:rsid w:val="00677523"/>
    <w:rsid w:val="006812F4"/>
    <w:rsid w:val="00682813"/>
    <w:rsid w:val="00683BCD"/>
    <w:rsid w:val="006840F6"/>
    <w:rsid w:val="00684EDD"/>
    <w:rsid w:val="00685568"/>
    <w:rsid w:val="006863E7"/>
    <w:rsid w:val="006867BE"/>
    <w:rsid w:val="006869DB"/>
    <w:rsid w:val="00687E06"/>
    <w:rsid w:val="006904EE"/>
    <w:rsid w:val="006916FE"/>
    <w:rsid w:val="00691B58"/>
    <w:rsid w:val="00696E87"/>
    <w:rsid w:val="006A075A"/>
    <w:rsid w:val="006A0CA1"/>
    <w:rsid w:val="006A1D73"/>
    <w:rsid w:val="006A6A4D"/>
    <w:rsid w:val="006B0750"/>
    <w:rsid w:val="006B268F"/>
    <w:rsid w:val="006B27A4"/>
    <w:rsid w:val="006B443C"/>
    <w:rsid w:val="006B57F3"/>
    <w:rsid w:val="006B627B"/>
    <w:rsid w:val="006B7225"/>
    <w:rsid w:val="006C120B"/>
    <w:rsid w:val="006C21CD"/>
    <w:rsid w:val="006C25A9"/>
    <w:rsid w:val="006C2975"/>
    <w:rsid w:val="006C2E71"/>
    <w:rsid w:val="006C60F5"/>
    <w:rsid w:val="006C6132"/>
    <w:rsid w:val="006C7172"/>
    <w:rsid w:val="006C7FAA"/>
    <w:rsid w:val="006D1F9D"/>
    <w:rsid w:val="006D23B1"/>
    <w:rsid w:val="006D297B"/>
    <w:rsid w:val="006D4A41"/>
    <w:rsid w:val="006D5083"/>
    <w:rsid w:val="006D57C8"/>
    <w:rsid w:val="006D617B"/>
    <w:rsid w:val="006D6298"/>
    <w:rsid w:val="006D7096"/>
    <w:rsid w:val="006E18EF"/>
    <w:rsid w:val="006E2638"/>
    <w:rsid w:val="006E42CB"/>
    <w:rsid w:val="006E43D3"/>
    <w:rsid w:val="006E4BB6"/>
    <w:rsid w:val="006E4C7D"/>
    <w:rsid w:val="006E5C2B"/>
    <w:rsid w:val="006E78BF"/>
    <w:rsid w:val="006F0F93"/>
    <w:rsid w:val="006F1EBB"/>
    <w:rsid w:val="006F2BB2"/>
    <w:rsid w:val="006F3A28"/>
    <w:rsid w:val="006F4720"/>
    <w:rsid w:val="006F4875"/>
    <w:rsid w:val="006F5EDF"/>
    <w:rsid w:val="006F6238"/>
    <w:rsid w:val="006F784A"/>
    <w:rsid w:val="006F7AFF"/>
    <w:rsid w:val="00701AE7"/>
    <w:rsid w:val="00703832"/>
    <w:rsid w:val="00706A7B"/>
    <w:rsid w:val="00710003"/>
    <w:rsid w:val="0071014D"/>
    <w:rsid w:val="00710F4B"/>
    <w:rsid w:val="00713ADE"/>
    <w:rsid w:val="00713C52"/>
    <w:rsid w:val="00713F08"/>
    <w:rsid w:val="00713F63"/>
    <w:rsid w:val="00716316"/>
    <w:rsid w:val="007175EE"/>
    <w:rsid w:val="0072323F"/>
    <w:rsid w:val="0072711C"/>
    <w:rsid w:val="00727D28"/>
    <w:rsid w:val="00727DE2"/>
    <w:rsid w:val="00735189"/>
    <w:rsid w:val="00736537"/>
    <w:rsid w:val="00736630"/>
    <w:rsid w:val="00736E85"/>
    <w:rsid w:val="00741268"/>
    <w:rsid w:val="00742DBF"/>
    <w:rsid w:val="00746365"/>
    <w:rsid w:val="0074749A"/>
    <w:rsid w:val="00751840"/>
    <w:rsid w:val="007529AA"/>
    <w:rsid w:val="00752FEF"/>
    <w:rsid w:val="0075378B"/>
    <w:rsid w:val="00755E0C"/>
    <w:rsid w:val="0076029B"/>
    <w:rsid w:val="007608D9"/>
    <w:rsid w:val="007637C1"/>
    <w:rsid w:val="00763EB4"/>
    <w:rsid w:val="0076520A"/>
    <w:rsid w:val="00765755"/>
    <w:rsid w:val="00767ED0"/>
    <w:rsid w:val="00774595"/>
    <w:rsid w:val="0077475F"/>
    <w:rsid w:val="00775E15"/>
    <w:rsid w:val="00775E3A"/>
    <w:rsid w:val="0077607F"/>
    <w:rsid w:val="00777538"/>
    <w:rsid w:val="0077756C"/>
    <w:rsid w:val="007804CF"/>
    <w:rsid w:val="00780AC0"/>
    <w:rsid w:val="00783BAB"/>
    <w:rsid w:val="00787359"/>
    <w:rsid w:val="00792960"/>
    <w:rsid w:val="0079605E"/>
    <w:rsid w:val="007A0DBC"/>
    <w:rsid w:val="007A2AE6"/>
    <w:rsid w:val="007A4403"/>
    <w:rsid w:val="007A4632"/>
    <w:rsid w:val="007A4DC1"/>
    <w:rsid w:val="007A694C"/>
    <w:rsid w:val="007A77F5"/>
    <w:rsid w:val="007B0473"/>
    <w:rsid w:val="007B13B3"/>
    <w:rsid w:val="007B2232"/>
    <w:rsid w:val="007B2A40"/>
    <w:rsid w:val="007B5380"/>
    <w:rsid w:val="007B57FC"/>
    <w:rsid w:val="007B6307"/>
    <w:rsid w:val="007B64C4"/>
    <w:rsid w:val="007B7955"/>
    <w:rsid w:val="007C1221"/>
    <w:rsid w:val="007C22C4"/>
    <w:rsid w:val="007C2998"/>
    <w:rsid w:val="007C3025"/>
    <w:rsid w:val="007C666B"/>
    <w:rsid w:val="007C7A54"/>
    <w:rsid w:val="007D0801"/>
    <w:rsid w:val="007D08B0"/>
    <w:rsid w:val="007D1F9D"/>
    <w:rsid w:val="007D3177"/>
    <w:rsid w:val="007D3A15"/>
    <w:rsid w:val="007D4919"/>
    <w:rsid w:val="007D6BBD"/>
    <w:rsid w:val="007E3EDE"/>
    <w:rsid w:val="007E41AC"/>
    <w:rsid w:val="007E4E1C"/>
    <w:rsid w:val="007E5DC9"/>
    <w:rsid w:val="007E6E27"/>
    <w:rsid w:val="007F12EB"/>
    <w:rsid w:val="007F184C"/>
    <w:rsid w:val="007F3273"/>
    <w:rsid w:val="007F3F0E"/>
    <w:rsid w:val="007F4D67"/>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8C3"/>
    <w:rsid w:val="00823B22"/>
    <w:rsid w:val="00825D3E"/>
    <w:rsid w:val="00830344"/>
    <w:rsid w:val="00833150"/>
    <w:rsid w:val="008337F9"/>
    <w:rsid w:val="0083453C"/>
    <w:rsid w:val="00834D7B"/>
    <w:rsid w:val="00835DB2"/>
    <w:rsid w:val="00836A37"/>
    <w:rsid w:val="0083709C"/>
    <w:rsid w:val="00837B7B"/>
    <w:rsid w:val="00841FB5"/>
    <w:rsid w:val="00841FC1"/>
    <w:rsid w:val="0084331F"/>
    <w:rsid w:val="00843AA2"/>
    <w:rsid w:val="0084421E"/>
    <w:rsid w:val="00844A7A"/>
    <w:rsid w:val="008455AC"/>
    <w:rsid w:val="00846587"/>
    <w:rsid w:val="008477FC"/>
    <w:rsid w:val="00850B6F"/>
    <w:rsid w:val="00852077"/>
    <w:rsid w:val="008543B3"/>
    <w:rsid w:val="00854C5F"/>
    <w:rsid w:val="00854DB7"/>
    <w:rsid w:val="0085704E"/>
    <w:rsid w:val="00857466"/>
    <w:rsid w:val="0086593E"/>
    <w:rsid w:val="008662D2"/>
    <w:rsid w:val="00866EC3"/>
    <w:rsid w:val="00867697"/>
    <w:rsid w:val="008703F4"/>
    <w:rsid w:val="00873F8D"/>
    <w:rsid w:val="0087405C"/>
    <w:rsid w:val="00875103"/>
    <w:rsid w:val="00877AEB"/>
    <w:rsid w:val="008849A2"/>
    <w:rsid w:val="00885E7A"/>
    <w:rsid w:val="00887015"/>
    <w:rsid w:val="00890E89"/>
    <w:rsid w:val="00891E2A"/>
    <w:rsid w:val="00893944"/>
    <w:rsid w:val="008952D1"/>
    <w:rsid w:val="00895CB4"/>
    <w:rsid w:val="00897F55"/>
    <w:rsid w:val="008A2EB4"/>
    <w:rsid w:val="008A36F1"/>
    <w:rsid w:val="008A373E"/>
    <w:rsid w:val="008A3F45"/>
    <w:rsid w:val="008B09BD"/>
    <w:rsid w:val="008B0EA9"/>
    <w:rsid w:val="008B71F1"/>
    <w:rsid w:val="008C074C"/>
    <w:rsid w:val="008C12E6"/>
    <w:rsid w:val="008C17B0"/>
    <w:rsid w:val="008C25A9"/>
    <w:rsid w:val="008C2BDA"/>
    <w:rsid w:val="008C315D"/>
    <w:rsid w:val="008C4847"/>
    <w:rsid w:val="008C6776"/>
    <w:rsid w:val="008C6B11"/>
    <w:rsid w:val="008C6EED"/>
    <w:rsid w:val="008D065C"/>
    <w:rsid w:val="008D0A93"/>
    <w:rsid w:val="008D2D67"/>
    <w:rsid w:val="008D3C71"/>
    <w:rsid w:val="008D57AD"/>
    <w:rsid w:val="008D7C9A"/>
    <w:rsid w:val="008E5593"/>
    <w:rsid w:val="008E5A4C"/>
    <w:rsid w:val="008E7216"/>
    <w:rsid w:val="008F023F"/>
    <w:rsid w:val="008F0850"/>
    <w:rsid w:val="008F1405"/>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3B7C"/>
    <w:rsid w:val="00915523"/>
    <w:rsid w:val="00916694"/>
    <w:rsid w:val="009166CF"/>
    <w:rsid w:val="00917403"/>
    <w:rsid w:val="00920A72"/>
    <w:rsid w:val="00920F9F"/>
    <w:rsid w:val="009213F7"/>
    <w:rsid w:val="00921869"/>
    <w:rsid w:val="00922B91"/>
    <w:rsid w:val="00922EC9"/>
    <w:rsid w:val="00923606"/>
    <w:rsid w:val="009247FC"/>
    <w:rsid w:val="00925E36"/>
    <w:rsid w:val="009277AB"/>
    <w:rsid w:val="009311C5"/>
    <w:rsid w:val="0093158B"/>
    <w:rsid w:val="00931957"/>
    <w:rsid w:val="00932DA5"/>
    <w:rsid w:val="00932EB3"/>
    <w:rsid w:val="00933806"/>
    <w:rsid w:val="00934163"/>
    <w:rsid w:val="00934ADA"/>
    <w:rsid w:val="00934FE6"/>
    <w:rsid w:val="009356B4"/>
    <w:rsid w:val="00936E3C"/>
    <w:rsid w:val="00937258"/>
    <w:rsid w:val="00937400"/>
    <w:rsid w:val="009404DD"/>
    <w:rsid w:val="009427DB"/>
    <w:rsid w:val="009450BA"/>
    <w:rsid w:val="00946643"/>
    <w:rsid w:val="00947023"/>
    <w:rsid w:val="0094731A"/>
    <w:rsid w:val="00947E95"/>
    <w:rsid w:val="009504AE"/>
    <w:rsid w:val="009514A6"/>
    <w:rsid w:val="0095289D"/>
    <w:rsid w:val="00952C7A"/>
    <w:rsid w:val="009534FB"/>
    <w:rsid w:val="0095405E"/>
    <w:rsid w:val="00955AC2"/>
    <w:rsid w:val="009568F3"/>
    <w:rsid w:val="009611E2"/>
    <w:rsid w:val="009615AD"/>
    <w:rsid w:val="009650F5"/>
    <w:rsid w:val="0096540F"/>
    <w:rsid w:val="00965797"/>
    <w:rsid w:val="0096709C"/>
    <w:rsid w:val="0096753D"/>
    <w:rsid w:val="00967689"/>
    <w:rsid w:val="009717D9"/>
    <w:rsid w:val="00974080"/>
    <w:rsid w:val="00977E81"/>
    <w:rsid w:val="009810E7"/>
    <w:rsid w:val="00981AB4"/>
    <w:rsid w:val="009829C3"/>
    <w:rsid w:val="0098606F"/>
    <w:rsid w:val="00987BC4"/>
    <w:rsid w:val="009909F2"/>
    <w:rsid w:val="00993FA7"/>
    <w:rsid w:val="00996C90"/>
    <w:rsid w:val="00997915"/>
    <w:rsid w:val="009A1041"/>
    <w:rsid w:val="009A1640"/>
    <w:rsid w:val="009A658D"/>
    <w:rsid w:val="009B5F79"/>
    <w:rsid w:val="009B7669"/>
    <w:rsid w:val="009B7BA2"/>
    <w:rsid w:val="009C0872"/>
    <w:rsid w:val="009C2BBD"/>
    <w:rsid w:val="009C3FC0"/>
    <w:rsid w:val="009C52EA"/>
    <w:rsid w:val="009C5B96"/>
    <w:rsid w:val="009C5FBA"/>
    <w:rsid w:val="009C607C"/>
    <w:rsid w:val="009C7230"/>
    <w:rsid w:val="009D2386"/>
    <w:rsid w:val="009D29FE"/>
    <w:rsid w:val="009D36C7"/>
    <w:rsid w:val="009D3CE6"/>
    <w:rsid w:val="009D4D3A"/>
    <w:rsid w:val="009D5448"/>
    <w:rsid w:val="009D6696"/>
    <w:rsid w:val="009D7549"/>
    <w:rsid w:val="009D75F1"/>
    <w:rsid w:val="009E0847"/>
    <w:rsid w:val="009E1544"/>
    <w:rsid w:val="009E210A"/>
    <w:rsid w:val="009E2169"/>
    <w:rsid w:val="009E2ABC"/>
    <w:rsid w:val="009E2D39"/>
    <w:rsid w:val="009E3432"/>
    <w:rsid w:val="009E360F"/>
    <w:rsid w:val="009E37BA"/>
    <w:rsid w:val="009E4067"/>
    <w:rsid w:val="009E49EB"/>
    <w:rsid w:val="009E5146"/>
    <w:rsid w:val="009E5481"/>
    <w:rsid w:val="009E6B78"/>
    <w:rsid w:val="009E7C18"/>
    <w:rsid w:val="009F1073"/>
    <w:rsid w:val="009F129B"/>
    <w:rsid w:val="009F1508"/>
    <w:rsid w:val="009F1673"/>
    <w:rsid w:val="009F1A2B"/>
    <w:rsid w:val="009F2209"/>
    <w:rsid w:val="009F256C"/>
    <w:rsid w:val="009F2A56"/>
    <w:rsid w:val="009F37EC"/>
    <w:rsid w:val="009F6420"/>
    <w:rsid w:val="00A00218"/>
    <w:rsid w:val="00A007C7"/>
    <w:rsid w:val="00A040B5"/>
    <w:rsid w:val="00A05303"/>
    <w:rsid w:val="00A054B2"/>
    <w:rsid w:val="00A07B1B"/>
    <w:rsid w:val="00A1215C"/>
    <w:rsid w:val="00A12A69"/>
    <w:rsid w:val="00A12F53"/>
    <w:rsid w:val="00A1486F"/>
    <w:rsid w:val="00A157E2"/>
    <w:rsid w:val="00A15D04"/>
    <w:rsid w:val="00A170C7"/>
    <w:rsid w:val="00A17283"/>
    <w:rsid w:val="00A204FF"/>
    <w:rsid w:val="00A20EFB"/>
    <w:rsid w:val="00A2245E"/>
    <w:rsid w:val="00A23D29"/>
    <w:rsid w:val="00A24317"/>
    <w:rsid w:val="00A24AC3"/>
    <w:rsid w:val="00A25D56"/>
    <w:rsid w:val="00A25E6D"/>
    <w:rsid w:val="00A26ACB"/>
    <w:rsid w:val="00A27C23"/>
    <w:rsid w:val="00A30C9F"/>
    <w:rsid w:val="00A329BE"/>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AC7"/>
    <w:rsid w:val="00A60E3C"/>
    <w:rsid w:val="00A623AE"/>
    <w:rsid w:val="00A6257F"/>
    <w:rsid w:val="00A63626"/>
    <w:rsid w:val="00A653DF"/>
    <w:rsid w:val="00A65A09"/>
    <w:rsid w:val="00A70E70"/>
    <w:rsid w:val="00A71531"/>
    <w:rsid w:val="00A718B2"/>
    <w:rsid w:val="00A71BFB"/>
    <w:rsid w:val="00A74719"/>
    <w:rsid w:val="00A765D8"/>
    <w:rsid w:val="00A76973"/>
    <w:rsid w:val="00A774A2"/>
    <w:rsid w:val="00A807D1"/>
    <w:rsid w:val="00A80AC1"/>
    <w:rsid w:val="00A83A06"/>
    <w:rsid w:val="00A86C94"/>
    <w:rsid w:val="00A90190"/>
    <w:rsid w:val="00A90CFC"/>
    <w:rsid w:val="00A9646A"/>
    <w:rsid w:val="00A9662D"/>
    <w:rsid w:val="00A9774E"/>
    <w:rsid w:val="00AA0163"/>
    <w:rsid w:val="00AA01CD"/>
    <w:rsid w:val="00AA0A23"/>
    <w:rsid w:val="00AA0FB4"/>
    <w:rsid w:val="00AA207E"/>
    <w:rsid w:val="00AA3512"/>
    <w:rsid w:val="00AA4D30"/>
    <w:rsid w:val="00AA685E"/>
    <w:rsid w:val="00AB0364"/>
    <w:rsid w:val="00AB1108"/>
    <w:rsid w:val="00AB24A2"/>
    <w:rsid w:val="00AB3256"/>
    <w:rsid w:val="00AB53A0"/>
    <w:rsid w:val="00AC08F1"/>
    <w:rsid w:val="00AC1CC7"/>
    <w:rsid w:val="00AC2B43"/>
    <w:rsid w:val="00AC3529"/>
    <w:rsid w:val="00AC5045"/>
    <w:rsid w:val="00AC7DEA"/>
    <w:rsid w:val="00AD1893"/>
    <w:rsid w:val="00AD1D9D"/>
    <w:rsid w:val="00AD1FA2"/>
    <w:rsid w:val="00AD4928"/>
    <w:rsid w:val="00AD7AA3"/>
    <w:rsid w:val="00AE025A"/>
    <w:rsid w:val="00AE0A85"/>
    <w:rsid w:val="00AE2064"/>
    <w:rsid w:val="00AE225C"/>
    <w:rsid w:val="00AE2FDC"/>
    <w:rsid w:val="00AE343F"/>
    <w:rsid w:val="00AE5520"/>
    <w:rsid w:val="00AE7256"/>
    <w:rsid w:val="00AF309F"/>
    <w:rsid w:val="00AF394C"/>
    <w:rsid w:val="00AF412D"/>
    <w:rsid w:val="00AF49D5"/>
    <w:rsid w:val="00AF55A3"/>
    <w:rsid w:val="00AF7AEF"/>
    <w:rsid w:val="00B0022D"/>
    <w:rsid w:val="00B01D7F"/>
    <w:rsid w:val="00B05541"/>
    <w:rsid w:val="00B077A2"/>
    <w:rsid w:val="00B11F59"/>
    <w:rsid w:val="00B1303F"/>
    <w:rsid w:val="00B21AE4"/>
    <w:rsid w:val="00B21F83"/>
    <w:rsid w:val="00B22075"/>
    <w:rsid w:val="00B22888"/>
    <w:rsid w:val="00B23EAA"/>
    <w:rsid w:val="00B258F6"/>
    <w:rsid w:val="00B268C2"/>
    <w:rsid w:val="00B27364"/>
    <w:rsid w:val="00B2784F"/>
    <w:rsid w:val="00B30503"/>
    <w:rsid w:val="00B30914"/>
    <w:rsid w:val="00B312D9"/>
    <w:rsid w:val="00B318BF"/>
    <w:rsid w:val="00B33535"/>
    <w:rsid w:val="00B34612"/>
    <w:rsid w:val="00B36BFB"/>
    <w:rsid w:val="00B40133"/>
    <w:rsid w:val="00B42B00"/>
    <w:rsid w:val="00B43194"/>
    <w:rsid w:val="00B435D9"/>
    <w:rsid w:val="00B4444B"/>
    <w:rsid w:val="00B466FC"/>
    <w:rsid w:val="00B46D12"/>
    <w:rsid w:val="00B47EB9"/>
    <w:rsid w:val="00B50EF3"/>
    <w:rsid w:val="00B514CB"/>
    <w:rsid w:val="00B540AC"/>
    <w:rsid w:val="00B609D9"/>
    <w:rsid w:val="00B618D8"/>
    <w:rsid w:val="00B6375A"/>
    <w:rsid w:val="00B63E4C"/>
    <w:rsid w:val="00B64543"/>
    <w:rsid w:val="00B65591"/>
    <w:rsid w:val="00B667BE"/>
    <w:rsid w:val="00B67140"/>
    <w:rsid w:val="00B700B6"/>
    <w:rsid w:val="00B71278"/>
    <w:rsid w:val="00B71C4E"/>
    <w:rsid w:val="00B7297F"/>
    <w:rsid w:val="00B73CA1"/>
    <w:rsid w:val="00B747C9"/>
    <w:rsid w:val="00B75BB8"/>
    <w:rsid w:val="00B76F66"/>
    <w:rsid w:val="00B77839"/>
    <w:rsid w:val="00B80040"/>
    <w:rsid w:val="00B83C39"/>
    <w:rsid w:val="00B8778E"/>
    <w:rsid w:val="00B913F2"/>
    <w:rsid w:val="00B91A01"/>
    <w:rsid w:val="00B9375C"/>
    <w:rsid w:val="00B94476"/>
    <w:rsid w:val="00B94B16"/>
    <w:rsid w:val="00B94E15"/>
    <w:rsid w:val="00B967DC"/>
    <w:rsid w:val="00B976D4"/>
    <w:rsid w:val="00BA0642"/>
    <w:rsid w:val="00BA22D7"/>
    <w:rsid w:val="00BA29AE"/>
    <w:rsid w:val="00BA2E83"/>
    <w:rsid w:val="00BA3F86"/>
    <w:rsid w:val="00BA446F"/>
    <w:rsid w:val="00BA5C30"/>
    <w:rsid w:val="00BA6491"/>
    <w:rsid w:val="00BA7051"/>
    <w:rsid w:val="00BB0415"/>
    <w:rsid w:val="00BB1042"/>
    <w:rsid w:val="00BB2CFD"/>
    <w:rsid w:val="00BB2EE7"/>
    <w:rsid w:val="00BB3746"/>
    <w:rsid w:val="00BB44D0"/>
    <w:rsid w:val="00BB5159"/>
    <w:rsid w:val="00BB7B3F"/>
    <w:rsid w:val="00BB7EEA"/>
    <w:rsid w:val="00BC2465"/>
    <w:rsid w:val="00BC2D06"/>
    <w:rsid w:val="00BC37FB"/>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373E"/>
    <w:rsid w:val="00BE6C7C"/>
    <w:rsid w:val="00BF0C8F"/>
    <w:rsid w:val="00BF1BE3"/>
    <w:rsid w:val="00BF3FE1"/>
    <w:rsid w:val="00BF4849"/>
    <w:rsid w:val="00BF57C6"/>
    <w:rsid w:val="00BF5B73"/>
    <w:rsid w:val="00BF6BFF"/>
    <w:rsid w:val="00BF6FC8"/>
    <w:rsid w:val="00C01439"/>
    <w:rsid w:val="00C02A69"/>
    <w:rsid w:val="00C02F43"/>
    <w:rsid w:val="00C05B17"/>
    <w:rsid w:val="00C05EBE"/>
    <w:rsid w:val="00C066FA"/>
    <w:rsid w:val="00C068EA"/>
    <w:rsid w:val="00C06D05"/>
    <w:rsid w:val="00C11413"/>
    <w:rsid w:val="00C13379"/>
    <w:rsid w:val="00C15710"/>
    <w:rsid w:val="00C163B7"/>
    <w:rsid w:val="00C20A72"/>
    <w:rsid w:val="00C21C4C"/>
    <w:rsid w:val="00C235D2"/>
    <w:rsid w:val="00C23B66"/>
    <w:rsid w:val="00C259BF"/>
    <w:rsid w:val="00C26A03"/>
    <w:rsid w:val="00C279D9"/>
    <w:rsid w:val="00C31894"/>
    <w:rsid w:val="00C33A55"/>
    <w:rsid w:val="00C348CE"/>
    <w:rsid w:val="00C35B00"/>
    <w:rsid w:val="00C360AB"/>
    <w:rsid w:val="00C36124"/>
    <w:rsid w:val="00C3614E"/>
    <w:rsid w:val="00C36B11"/>
    <w:rsid w:val="00C372B4"/>
    <w:rsid w:val="00C41B1A"/>
    <w:rsid w:val="00C42383"/>
    <w:rsid w:val="00C42A7E"/>
    <w:rsid w:val="00C44ADF"/>
    <w:rsid w:val="00C46504"/>
    <w:rsid w:val="00C4659B"/>
    <w:rsid w:val="00C5064F"/>
    <w:rsid w:val="00C54EAE"/>
    <w:rsid w:val="00C5588D"/>
    <w:rsid w:val="00C577B3"/>
    <w:rsid w:val="00C577FC"/>
    <w:rsid w:val="00C617F7"/>
    <w:rsid w:val="00C6348D"/>
    <w:rsid w:val="00C63694"/>
    <w:rsid w:val="00C639D9"/>
    <w:rsid w:val="00C660B5"/>
    <w:rsid w:val="00C6678E"/>
    <w:rsid w:val="00C66B5C"/>
    <w:rsid w:val="00C6752E"/>
    <w:rsid w:val="00C67691"/>
    <w:rsid w:val="00C7101D"/>
    <w:rsid w:val="00C72E20"/>
    <w:rsid w:val="00C7303C"/>
    <w:rsid w:val="00C737DE"/>
    <w:rsid w:val="00C75B7C"/>
    <w:rsid w:val="00C77766"/>
    <w:rsid w:val="00C801A2"/>
    <w:rsid w:val="00C80654"/>
    <w:rsid w:val="00C81703"/>
    <w:rsid w:val="00C84088"/>
    <w:rsid w:val="00C85148"/>
    <w:rsid w:val="00C851C1"/>
    <w:rsid w:val="00C876DB"/>
    <w:rsid w:val="00C90C10"/>
    <w:rsid w:val="00C91D92"/>
    <w:rsid w:val="00C927DF"/>
    <w:rsid w:val="00C94B01"/>
    <w:rsid w:val="00C94DC8"/>
    <w:rsid w:val="00C950BD"/>
    <w:rsid w:val="00C95E49"/>
    <w:rsid w:val="00C96D33"/>
    <w:rsid w:val="00C96DFE"/>
    <w:rsid w:val="00C97133"/>
    <w:rsid w:val="00CA07F9"/>
    <w:rsid w:val="00CA1761"/>
    <w:rsid w:val="00CA4E67"/>
    <w:rsid w:val="00CA5833"/>
    <w:rsid w:val="00CA62F1"/>
    <w:rsid w:val="00CA6FF6"/>
    <w:rsid w:val="00CB171F"/>
    <w:rsid w:val="00CB24F4"/>
    <w:rsid w:val="00CB261B"/>
    <w:rsid w:val="00CB2719"/>
    <w:rsid w:val="00CB274D"/>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3CCD"/>
    <w:rsid w:val="00CD49A8"/>
    <w:rsid w:val="00CD5805"/>
    <w:rsid w:val="00CD5B39"/>
    <w:rsid w:val="00CE1B73"/>
    <w:rsid w:val="00CE26DB"/>
    <w:rsid w:val="00CE39F8"/>
    <w:rsid w:val="00CE470D"/>
    <w:rsid w:val="00CE4AA8"/>
    <w:rsid w:val="00CE674F"/>
    <w:rsid w:val="00CE6C74"/>
    <w:rsid w:val="00CF0294"/>
    <w:rsid w:val="00CF095A"/>
    <w:rsid w:val="00CF2F69"/>
    <w:rsid w:val="00CF492A"/>
    <w:rsid w:val="00CF5573"/>
    <w:rsid w:val="00CF5836"/>
    <w:rsid w:val="00CF6439"/>
    <w:rsid w:val="00CF7F38"/>
    <w:rsid w:val="00D001F4"/>
    <w:rsid w:val="00D0167E"/>
    <w:rsid w:val="00D02CE8"/>
    <w:rsid w:val="00D0512D"/>
    <w:rsid w:val="00D06BCA"/>
    <w:rsid w:val="00D06C82"/>
    <w:rsid w:val="00D06DCE"/>
    <w:rsid w:val="00D06ED8"/>
    <w:rsid w:val="00D07997"/>
    <w:rsid w:val="00D10634"/>
    <w:rsid w:val="00D11765"/>
    <w:rsid w:val="00D119B9"/>
    <w:rsid w:val="00D11A12"/>
    <w:rsid w:val="00D11B0C"/>
    <w:rsid w:val="00D11ED0"/>
    <w:rsid w:val="00D154C0"/>
    <w:rsid w:val="00D17948"/>
    <w:rsid w:val="00D22FE9"/>
    <w:rsid w:val="00D23430"/>
    <w:rsid w:val="00D246F4"/>
    <w:rsid w:val="00D25A85"/>
    <w:rsid w:val="00D269A8"/>
    <w:rsid w:val="00D30D11"/>
    <w:rsid w:val="00D30E06"/>
    <w:rsid w:val="00D31129"/>
    <w:rsid w:val="00D31505"/>
    <w:rsid w:val="00D3269F"/>
    <w:rsid w:val="00D334CF"/>
    <w:rsid w:val="00D33F8C"/>
    <w:rsid w:val="00D34711"/>
    <w:rsid w:val="00D36058"/>
    <w:rsid w:val="00D40058"/>
    <w:rsid w:val="00D40A37"/>
    <w:rsid w:val="00D420C4"/>
    <w:rsid w:val="00D45380"/>
    <w:rsid w:val="00D4571E"/>
    <w:rsid w:val="00D46CC0"/>
    <w:rsid w:val="00D50B4C"/>
    <w:rsid w:val="00D515B4"/>
    <w:rsid w:val="00D54995"/>
    <w:rsid w:val="00D55063"/>
    <w:rsid w:val="00D5611B"/>
    <w:rsid w:val="00D57717"/>
    <w:rsid w:val="00D61EC9"/>
    <w:rsid w:val="00D65AC1"/>
    <w:rsid w:val="00D66D90"/>
    <w:rsid w:val="00D67594"/>
    <w:rsid w:val="00D67EBF"/>
    <w:rsid w:val="00D70273"/>
    <w:rsid w:val="00D716D0"/>
    <w:rsid w:val="00D72BC1"/>
    <w:rsid w:val="00D7304C"/>
    <w:rsid w:val="00D73BBF"/>
    <w:rsid w:val="00D74FD9"/>
    <w:rsid w:val="00D75B60"/>
    <w:rsid w:val="00D80106"/>
    <w:rsid w:val="00D80AA3"/>
    <w:rsid w:val="00D81160"/>
    <w:rsid w:val="00D82996"/>
    <w:rsid w:val="00D832AF"/>
    <w:rsid w:val="00D84E10"/>
    <w:rsid w:val="00D90232"/>
    <w:rsid w:val="00D90819"/>
    <w:rsid w:val="00D90D2B"/>
    <w:rsid w:val="00D91631"/>
    <w:rsid w:val="00D92225"/>
    <w:rsid w:val="00D92C1F"/>
    <w:rsid w:val="00D92EE3"/>
    <w:rsid w:val="00D951BB"/>
    <w:rsid w:val="00D96183"/>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871"/>
    <w:rsid w:val="00DC76AE"/>
    <w:rsid w:val="00DD28A6"/>
    <w:rsid w:val="00DD47C7"/>
    <w:rsid w:val="00DD4B45"/>
    <w:rsid w:val="00DD7A50"/>
    <w:rsid w:val="00DE1044"/>
    <w:rsid w:val="00DE2003"/>
    <w:rsid w:val="00DE530C"/>
    <w:rsid w:val="00DF03C2"/>
    <w:rsid w:val="00DF0A5D"/>
    <w:rsid w:val="00DF0FEA"/>
    <w:rsid w:val="00DF19D0"/>
    <w:rsid w:val="00DF5537"/>
    <w:rsid w:val="00DF6163"/>
    <w:rsid w:val="00E015AA"/>
    <w:rsid w:val="00E01EF2"/>
    <w:rsid w:val="00E0390E"/>
    <w:rsid w:val="00E04611"/>
    <w:rsid w:val="00E05FED"/>
    <w:rsid w:val="00E062BD"/>
    <w:rsid w:val="00E10F8A"/>
    <w:rsid w:val="00E11EDF"/>
    <w:rsid w:val="00E125CE"/>
    <w:rsid w:val="00E13D96"/>
    <w:rsid w:val="00E2013F"/>
    <w:rsid w:val="00E20C32"/>
    <w:rsid w:val="00E21756"/>
    <w:rsid w:val="00E21A32"/>
    <w:rsid w:val="00E2406A"/>
    <w:rsid w:val="00E24D70"/>
    <w:rsid w:val="00E24FA4"/>
    <w:rsid w:val="00E25F02"/>
    <w:rsid w:val="00E27A34"/>
    <w:rsid w:val="00E31FF3"/>
    <w:rsid w:val="00E32726"/>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624A"/>
    <w:rsid w:val="00E46FF7"/>
    <w:rsid w:val="00E47946"/>
    <w:rsid w:val="00E47FC1"/>
    <w:rsid w:val="00E51CFD"/>
    <w:rsid w:val="00E522FE"/>
    <w:rsid w:val="00E541D2"/>
    <w:rsid w:val="00E54AE7"/>
    <w:rsid w:val="00E57885"/>
    <w:rsid w:val="00E60937"/>
    <w:rsid w:val="00E61192"/>
    <w:rsid w:val="00E62003"/>
    <w:rsid w:val="00E62102"/>
    <w:rsid w:val="00E626FD"/>
    <w:rsid w:val="00E62B5F"/>
    <w:rsid w:val="00E630AF"/>
    <w:rsid w:val="00E630B0"/>
    <w:rsid w:val="00E63A95"/>
    <w:rsid w:val="00E6414C"/>
    <w:rsid w:val="00E641DE"/>
    <w:rsid w:val="00E67738"/>
    <w:rsid w:val="00E722CE"/>
    <w:rsid w:val="00E725BE"/>
    <w:rsid w:val="00E750D7"/>
    <w:rsid w:val="00E75578"/>
    <w:rsid w:val="00E75A35"/>
    <w:rsid w:val="00E77243"/>
    <w:rsid w:val="00E77A74"/>
    <w:rsid w:val="00E80D0C"/>
    <w:rsid w:val="00E81DE1"/>
    <w:rsid w:val="00E82A6E"/>
    <w:rsid w:val="00E83FA8"/>
    <w:rsid w:val="00E851D8"/>
    <w:rsid w:val="00E8702F"/>
    <w:rsid w:val="00E90FFB"/>
    <w:rsid w:val="00E91281"/>
    <w:rsid w:val="00E91DCE"/>
    <w:rsid w:val="00E9326F"/>
    <w:rsid w:val="00E95E89"/>
    <w:rsid w:val="00EA05F6"/>
    <w:rsid w:val="00EA0654"/>
    <w:rsid w:val="00EA2293"/>
    <w:rsid w:val="00EA2FC8"/>
    <w:rsid w:val="00EA422F"/>
    <w:rsid w:val="00EA4539"/>
    <w:rsid w:val="00EA5359"/>
    <w:rsid w:val="00EA63B7"/>
    <w:rsid w:val="00EA671D"/>
    <w:rsid w:val="00EB5650"/>
    <w:rsid w:val="00EB6E51"/>
    <w:rsid w:val="00EB7FB4"/>
    <w:rsid w:val="00EC01A2"/>
    <w:rsid w:val="00EC15BD"/>
    <w:rsid w:val="00EC25D8"/>
    <w:rsid w:val="00EC2C4B"/>
    <w:rsid w:val="00EC2CB7"/>
    <w:rsid w:val="00EC3074"/>
    <w:rsid w:val="00EC6E15"/>
    <w:rsid w:val="00EC7231"/>
    <w:rsid w:val="00EC7E30"/>
    <w:rsid w:val="00ED0A25"/>
    <w:rsid w:val="00ED1FB0"/>
    <w:rsid w:val="00ED293B"/>
    <w:rsid w:val="00ED2D92"/>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0363"/>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48C0"/>
    <w:rsid w:val="00F35147"/>
    <w:rsid w:val="00F354C4"/>
    <w:rsid w:val="00F3551D"/>
    <w:rsid w:val="00F35DC5"/>
    <w:rsid w:val="00F36814"/>
    <w:rsid w:val="00F378C7"/>
    <w:rsid w:val="00F40FF8"/>
    <w:rsid w:val="00F41F6B"/>
    <w:rsid w:val="00F435F4"/>
    <w:rsid w:val="00F44F2B"/>
    <w:rsid w:val="00F451AA"/>
    <w:rsid w:val="00F45693"/>
    <w:rsid w:val="00F45893"/>
    <w:rsid w:val="00F45CCA"/>
    <w:rsid w:val="00F45ED7"/>
    <w:rsid w:val="00F45F64"/>
    <w:rsid w:val="00F4761C"/>
    <w:rsid w:val="00F500B5"/>
    <w:rsid w:val="00F513FF"/>
    <w:rsid w:val="00F51B5C"/>
    <w:rsid w:val="00F53D08"/>
    <w:rsid w:val="00F552E3"/>
    <w:rsid w:val="00F56C3D"/>
    <w:rsid w:val="00F601C4"/>
    <w:rsid w:val="00F61103"/>
    <w:rsid w:val="00F63B0B"/>
    <w:rsid w:val="00F656AF"/>
    <w:rsid w:val="00F65700"/>
    <w:rsid w:val="00F65D7D"/>
    <w:rsid w:val="00F72153"/>
    <w:rsid w:val="00F739EA"/>
    <w:rsid w:val="00F73EDF"/>
    <w:rsid w:val="00F74C51"/>
    <w:rsid w:val="00F75867"/>
    <w:rsid w:val="00F75B21"/>
    <w:rsid w:val="00F75FDB"/>
    <w:rsid w:val="00F8069E"/>
    <w:rsid w:val="00F81956"/>
    <w:rsid w:val="00F83822"/>
    <w:rsid w:val="00F8440F"/>
    <w:rsid w:val="00F84629"/>
    <w:rsid w:val="00F86B4B"/>
    <w:rsid w:val="00F87B07"/>
    <w:rsid w:val="00F87BFE"/>
    <w:rsid w:val="00F9035F"/>
    <w:rsid w:val="00F91408"/>
    <w:rsid w:val="00F91487"/>
    <w:rsid w:val="00F91603"/>
    <w:rsid w:val="00F91644"/>
    <w:rsid w:val="00F91817"/>
    <w:rsid w:val="00F93257"/>
    <w:rsid w:val="00F94BB5"/>
    <w:rsid w:val="00F961A3"/>
    <w:rsid w:val="00FA0951"/>
    <w:rsid w:val="00FA0AFC"/>
    <w:rsid w:val="00FA1C1C"/>
    <w:rsid w:val="00FA2529"/>
    <w:rsid w:val="00FA2AFE"/>
    <w:rsid w:val="00FA2CC8"/>
    <w:rsid w:val="00FA2CD7"/>
    <w:rsid w:val="00FA2E3E"/>
    <w:rsid w:val="00FA49D1"/>
    <w:rsid w:val="00FA7C12"/>
    <w:rsid w:val="00FB140B"/>
    <w:rsid w:val="00FB154B"/>
    <w:rsid w:val="00FB17F5"/>
    <w:rsid w:val="00FB2C83"/>
    <w:rsid w:val="00FB3E98"/>
    <w:rsid w:val="00FB44A3"/>
    <w:rsid w:val="00FB5D4A"/>
    <w:rsid w:val="00FB7693"/>
    <w:rsid w:val="00FB7F72"/>
    <w:rsid w:val="00FC0554"/>
    <w:rsid w:val="00FC0729"/>
    <w:rsid w:val="00FC46F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bb0"/>
    </o:shapedefaults>
    <o:shapelayout v:ext="edit">
      <o:idmap v:ext="edit" data="1"/>
    </o:shapelayout>
  </w:shapeDefaults>
  <w:doNotEmbedSmartTags/>
  <w:decimalSymbol w:val="."/>
  <w:listSeparator w:val=","/>
  <w14:docId w14:val="797B68C7"/>
  <w14:defaultImageDpi w14:val="300"/>
  <w15:docId w15:val="{2AC1EC44-AB8F-411A-8F0D-BECEA07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97"/>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Subtitle">
    <w:name w:val="Subtitle"/>
    <w:basedOn w:val="Normal"/>
    <w:next w:val="Normal"/>
    <w:link w:val="SubtitleChar"/>
    <w:qFormat/>
    <w:rsid w:val="00931957"/>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rsid w:val="00931957"/>
    <w:rPr>
      <w:rFonts w:asciiTheme="majorHAnsi" w:eastAsiaTheme="majorEastAsia" w:hAnsiTheme="majorHAnsi" w:cstheme="majorBidi"/>
      <w:i/>
      <w:iCs/>
      <w:color w:val="327788"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14636393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275134284">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2128691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shko\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NYTQRMT4MAHZ-2-48266</_dlc_DocId>
    <_dlc_DocIdUrl xmlns="8e8c147c-4a44-4efb-abf1-e3af25080dca">
      <Url>http://eportal.education2020.com/Curriculum/CSCI/_layouts/DocIdRedir.aspx?ID=NYTQRMT4MAHZ-2-48266</Url>
      <Description>NYTQRMT4MAHZ-2-48266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13368-E141-4BB4-956B-33A77E765E0B}">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customXml/itemProps5.xml><?xml version="1.0" encoding="utf-8"?>
<ds:datastoreItem xmlns:ds="http://schemas.openxmlformats.org/officeDocument/2006/customXml" ds:itemID="{69A634D7-DB95-4EB0-8981-FB16381C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2</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8605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Irfan Kula</dc:creator>
  <cp:lastModifiedBy>Kirsten Pittman</cp:lastModifiedBy>
  <cp:revision>3</cp:revision>
  <cp:lastPrinted>2014-07-15T21:01:00Z</cp:lastPrinted>
  <dcterms:created xsi:type="dcterms:W3CDTF">2019-03-22T21:43:00Z</dcterms:created>
  <dcterms:modified xsi:type="dcterms:W3CDTF">2019-03-22T21:44:00Z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0bb4f988-e6c1-4817-884e-4bbdadf4e6d8</vt:lpwstr>
  </property>
  <property fmtid="{D5CDD505-2E9C-101B-9397-08002B2CF9AE}" pid="4" name="TaxKeyword">
    <vt:lpwstr/>
  </property>
</Properties>
</file>