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E5F9" w14:textId="0BF490CF" w:rsidR="00DA79C7" w:rsidRPr="004F2B85" w:rsidRDefault="00DA79C7" w:rsidP="00DA79C7">
      <w:pPr>
        <w:pStyle w:val="Heading1"/>
        <w:rPr>
          <w:rFonts w:ascii="Arial" w:hAnsi="Arial"/>
          <w:bCs/>
          <w:color w:val="auto"/>
          <w:szCs w:val="28"/>
        </w:rPr>
      </w:pPr>
      <w:r w:rsidRPr="004F2B85">
        <w:rPr>
          <w:rFonts w:ascii="Arial" w:hAnsi="Arial"/>
          <w:bCs/>
          <w:color w:val="auto"/>
          <w:szCs w:val="28"/>
        </w:rPr>
        <w:t>Pre</w:t>
      </w:r>
      <w:r w:rsidR="00D7674E">
        <w:rPr>
          <w:rFonts w:ascii="Arial" w:hAnsi="Arial"/>
          <w:bCs/>
          <w:color w:val="auto"/>
          <w:szCs w:val="28"/>
        </w:rPr>
        <w:t>-L</w:t>
      </w:r>
      <w:r w:rsidRPr="004F2B85">
        <w:rPr>
          <w:rFonts w:ascii="Arial" w:hAnsi="Arial"/>
          <w:bCs/>
          <w:color w:val="auto"/>
          <w:szCs w:val="28"/>
        </w:rPr>
        <w:t>ab Information</w:t>
      </w:r>
      <w:bookmarkStart w:id="0" w:name="_GoBack"/>
      <w:bookmarkEnd w:id="0"/>
    </w:p>
    <w:p w14:paraId="0612A760" w14:textId="297475B8" w:rsidR="00BA3813" w:rsidRPr="00BA3813" w:rsidRDefault="00537888" w:rsidP="00BA3813">
      <w:pPr>
        <w:ind w:left="1440" w:hanging="1440"/>
        <w:rPr>
          <w:rFonts w:eastAsia="Arial" w:cs="Times New Roman"/>
        </w:rPr>
      </w:pPr>
      <w:r w:rsidRPr="00537888">
        <w:rPr>
          <w:rFonts w:eastAsia="Arial" w:cs="Times New Roman"/>
          <w:b/>
        </w:rPr>
        <w:t>Purpose</w:t>
      </w:r>
      <w:r w:rsidRPr="00537888">
        <w:rPr>
          <w:rFonts w:eastAsia="Arial" w:cs="Times New Roman"/>
          <w:b/>
        </w:rPr>
        <w:tab/>
      </w:r>
      <w:r w:rsidRPr="00537888">
        <w:rPr>
          <w:rFonts w:eastAsia="Arial" w:cs="Times New Roman"/>
        </w:rPr>
        <w:t xml:space="preserve">Observe diffraction and explain why </w:t>
      </w:r>
      <w:r w:rsidR="009E7489">
        <w:rPr>
          <w:rFonts w:eastAsia="Arial" w:cs="Times New Roman"/>
        </w:rPr>
        <w:t>it</w:t>
      </w:r>
      <w:r w:rsidR="009E7489" w:rsidRPr="00537888">
        <w:rPr>
          <w:rFonts w:eastAsia="Arial" w:cs="Times New Roman"/>
        </w:rPr>
        <w:t xml:space="preserve"> </w:t>
      </w:r>
      <w:r w:rsidRPr="00537888">
        <w:rPr>
          <w:rFonts w:eastAsia="Arial" w:cs="Times New Roman"/>
        </w:rPr>
        <w:t>occurs.</w:t>
      </w:r>
    </w:p>
    <w:p w14:paraId="69959F68" w14:textId="77777777" w:rsidR="00537888" w:rsidRPr="00537888" w:rsidRDefault="00537888" w:rsidP="00537888">
      <w:pPr>
        <w:ind w:left="1440" w:hanging="1440"/>
        <w:rPr>
          <w:rFonts w:eastAsia="Arial" w:cs="Times New Roman"/>
        </w:rPr>
      </w:pPr>
      <w:r w:rsidRPr="00537888">
        <w:rPr>
          <w:rFonts w:eastAsia="Arial" w:cs="Times New Roman"/>
          <w:b/>
        </w:rPr>
        <w:t>Time</w:t>
      </w:r>
      <w:r w:rsidRPr="00537888">
        <w:rPr>
          <w:rFonts w:eastAsia="Arial" w:cs="Times New Roman"/>
          <w:b/>
        </w:rPr>
        <w:tab/>
      </w:r>
      <w:r w:rsidRPr="00537888">
        <w:rPr>
          <w:rFonts w:eastAsia="Arial" w:cs="Times New Roman"/>
        </w:rPr>
        <w:t>Approximately 35 minutes</w:t>
      </w:r>
    </w:p>
    <w:p w14:paraId="3FF3722A" w14:textId="094D5E00" w:rsidR="00120D8D" w:rsidRPr="00120D8D" w:rsidRDefault="00537888" w:rsidP="00120D8D">
      <w:pPr>
        <w:spacing w:line="288" w:lineRule="auto"/>
        <w:ind w:left="1440" w:hanging="1440"/>
        <w:rPr>
          <w:rFonts w:eastAsia="Arial"/>
        </w:rPr>
      </w:pPr>
      <w:r w:rsidRPr="00537888">
        <w:rPr>
          <w:rFonts w:eastAsia="Arial" w:cs="Times New Roman"/>
          <w:b/>
        </w:rPr>
        <w:t>Question</w:t>
      </w:r>
      <w:r w:rsidRPr="00537888">
        <w:rPr>
          <w:rFonts w:eastAsia="Arial" w:cs="Times New Roman"/>
          <w:b/>
        </w:rPr>
        <w:tab/>
      </w:r>
      <w:r w:rsidR="000A04CF">
        <w:rPr>
          <w:rFonts w:eastAsia="Arial"/>
        </w:rPr>
        <w:t>How does diffraction occur</w:t>
      </w:r>
      <w:r w:rsidR="00120D8D" w:rsidRPr="00120D8D">
        <w:rPr>
          <w:rFonts w:eastAsia="Arial"/>
        </w:rPr>
        <w:t>?</w:t>
      </w:r>
    </w:p>
    <w:p w14:paraId="2AADEC79" w14:textId="427A6CEA" w:rsidR="0093783A" w:rsidRPr="00537888" w:rsidRDefault="001216A7" w:rsidP="0093783A">
      <w:pPr>
        <w:ind w:left="1440" w:hanging="1440"/>
        <w:rPr>
          <w:rFonts w:eastAsia="Arial" w:cs="Times New Roman"/>
          <w:b/>
        </w:rPr>
      </w:pPr>
      <w:r>
        <w:rPr>
          <w:rFonts w:eastAsia="Arial" w:cs="Times New Roman"/>
          <w:b/>
        </w:rPr>
        <w:t>Hypothesis</w:t>
      </w:r>
      <w:r w:rsidR="0093783A" w:rsidRPr="00537888">
        <w:rPr>
          <w:rFonts w:eastAsia="Arial" w:cs="Times New Roman"/>
          <w:b/>
        </w:rPr>
        <w:tab/>
      </w:r>
      <w:r w:rsidR="00020276" w:rsidRPr="00020276">
        <w:rPr>
          <w:rFonts w:eastAsia="Arial" w:cs="Times New Roman"/>
        </w:rPr>
        <w:t>If the wavelength increases, then the diffraction angle will increase because the angle of diffraction is approximately equal to the ratio of the wavelength to the gap width.</w:t>
      </w:r>
    </w:p>
    <w:p w14:paraId="6D5598D9" w14:textId="6C8B1E8C" w:rsidR="0093783A" w:rsidRPr="00537888" w:rsidRDefault="001216A7" w:rsidP="0093783A">
      <w:pPr>
        <w:ind w:left="1440" w:hanging="1440"/>
        <w:rPr>
          <w:rFonts w:eastAsia="Arial" w:cs="Times New Roman"/>
          <w:b/>
        </w:rPr>
      </w:pPr>
      <w:r>
        <w:rPr>
          <w:rFonts w:eastAsia="Arial" w:cs="Times New Roman"/>
          <w:b/>
        </w:rPr>
        <w:t>Variables</w:t>
      </w:r>
      <w:r w:rsidR="0093783A" w:rsidRPr="00537888">
        <w:rPr>
          <w:rFonts w:eastAsia="Arial" w:cs="Times New Roman"/>
          <w:b/>
        </w:rPr>
        <w:tab/>
      </w:r>
      <w:r w:rsidR="0093783A" w:rsidRPr="00537888">
        <w:rPr>
          <w:rFonts w:eastAsia="Arial" w:cs="Times New Roman"/>
          <w:i/>
        </w:rPr>
        <w:t>Independent Variable:</w:t>
      </w:r>
      <w:r w:rsidR="0093783A" w:rsidRPr="00537888">
        <w:rPr>
          <w:rFonts w:eastAsia="Arial" w:cs="Times New Roman"/>
        </w:rPr>
        <w:t xml:space="preserve"> wavelength </w:t>
      </w:r>
    </w:p>
    <w:p w14:paraId="07D5B432" w14:textId="7C1E7857" w:rsidR="0093783A" w:rsidRPr="00537888" w:rsidRDefault="0093783A" w:rsidP="0093783A">
      <w:pPr>
        <w:ind w:left="1440" w:hanging="1440"/>
        <w:rPr>
          <w:rFonts w:eastAsia="Arial" w:cs="Times New Roman"/>
        </w:rPr>
      </w:pPr>
      <w:r w:rsidRPr="00537888">
        <w:rPr>
          <w:rFonts w:eastAsia="Arial" w:cs="Times New Roman"/>
          <w:b/>
        </w:rPr>
        <w:tab/>
      </w:r>
      <w:r w:rsidRPr="00537888">
        <w:rPr>
          <w:rFonts w:eastAsia="Arial" w:cs="Times New Roman"/>
          <w:i/>
        </w:rPr>
        <w:t>Dependent Variable:</w:t>
      </w:r>
      <w:r w:rsidR="00F432C5">
        <w:rPr>
          <w:rFonts w:eastAsia="Arial" w:cs="Times New Roman"/>
        </w:rPr>
        <w:t xml:space="preserve"> </w:t>
      </w:r>
      <w:r w:rsidR="00BC7276">
        <w:rPr>
          <w:rFonts w:eastAsia="Arial" w:cs="Times New Roman"/>
        </w:rPr>
        <w:t>diffraction angle</w:t>
      </w:r>
    </w:p>
    <w:p w14:paraId="2C6EA347" w14:textId="77777777" w:rsidR="0093783A" w:rsidRPr="00537888" w:rsidRDefault="0093783A" w:rsidP="0093783A">
      <w:pPr>
        <w:ind w:left="1440"/>
        <w:rPr>
          <w:rFonts w:eastAsia="Arial" w:cs="Times New Roman"/>
        </w:rPr>
      </w:pPr>
      <w:r w:rsidRPr="00537888">
        <w:rPr>
          <w:rFonts w:eastAsia="Arial" w:cs="Times New Roman"/>
          <w:i/>
        </w:rPr>
        <w:t xml:space="preserve">Constant: </w:t>
      </w:r>
      <w:r w:rsidRPr="00537888">
        <w:rPr>
          <w:rFonts w:eastAsia="Arial" w:cs="Times New Roman"/>
        </w:rPr>
        <w:t>gap width</w:t>
      </w:r>
    </w:p>
    <w:p w14:paraId="2FF08761" w14:textId="7D83FBD7" w:rsidR="007A7646" w:rsidRDefault="00537888" w:rsidP="007464B8">
      <w:pPr>
        <w:autoSpaceDE w:val="0"/>
        <w:autoSpaceDN w:val="0"/>
        <w:adjustRightInd w:val="0"/>
        <w:spacing w:line="288" w:lineRule="auto"/>
        <w:ind w:left="1440" w:hanging="1440"/>
        <w:rPr>
          <w:rFonts w:eastAsia="Arial" w:cs="Times New Roman"/>
        </w:rPr>
      </w:pPr>
      <w:r w:rsidRPr="00537888">
        <w:rPr>
          <w:rFonts w:eastAsia="Arial" w:cs="Times New Roman"/>
          <w:b/>
        </w:rPr>
        <w:t>Summary</w:t>
      </w:r>
      <w:r w:rsidRPr="00537888">
        <w:rPr>
          <w:rFonts w:eastAsia="Arial" w:cs="Times New Roman"/>
        </w:rPr>
        <w:tab/>
      </w:r>
      <w:r w:rsidR="00790E48">
        <w:rPr>
          <w:rFonts w:eastAsia="Arial" w:cs="Times New Roman"/>
        </w:rPr>
        <w:t>When a wave encounters a small obstacle or the edge of a barrier, the phenomenon known as diffraction will occur. The wave theory of light can help explain diffraction, although observing diffraction of light directly is difficult due to the very short wavelengths of light. In this lab, you will use a “ripple tank” simulation, which</w:t>
      </w:r>
      <w:r w:rsidR="007A7646">
        <w:rPr>
          <w:rFonts w:eastAsia="Arial" w:cs="Times New Roman"/>
        </w:rPr>
        <w:t xml:space="preserve"> provides a convenient way to study wave diffraction on a larger scale, since the principles of wave diffraction apply to physical waves (</w:t>
      </w:r>
      <w:r w:rsidR="002F446C">
        <w:rPr>
          <w:rFonts w:eastAsia="Arial" w:cs="Times New Roman"/>
        </w:rPr>
        <w:t xml:space="preserve">such as </w:t>
      </w:r>
      <w:r w:rsidR="007A7646">
        <w:rPr>
          <w:rFonts w:eastAsia="Arial" w:cs="Times New Roman"/>
        </w:rPr>
        <w:t xml:space="preserve">sound waves and waves in liquid) as well as electromagnetic waves </w:t>
      </w:r>
      <w:r w:rsidR="002F446C">
        <w:rPr>
          <w:rFonts w:eastAsia="Arial" w:cs="Times New Roman"/>
        </w:rPr>
        <w:t>(</w:t>
      </w:r>
      <w:r w:rsidR="007A7646">
        <w:rPr>
          <w:rFonts w:eastAsia="Arial" w:cs="Times New Roman"/>
        </w:rPr>
        <w:t>such as visible light</w:t>
      </w:r>
      <w:r w:rsidR="002F446C">
        <w:rPr>
          <w:rFonts w:eastAsia="Arial" w:cs="Times New Roman"/>
        </w:rPr>
        <w:t>)</w:t>
      </w:r>
      <w:r w:rsidR="007A7646">
        <w:rPr>
          <w:rFonts w:eastAsia="Arial" w:cs="Times New Roman"/>
        </w:rPr>
        <w:t>.</w:t>
      </w:r>
    </w:p>
    <w:p w14:paraId="3481BC85" w14:textId="4D10DF2B" w:rsidR="007A7646" w:rsidRPr="000B542C" w:rsidRDefault="007A7646" w:rsidP="007464B8">
      <w:pPr>
        <w:autoSpaceDE w:val="0"/>
        <w:autoSpaceDN w:val="0"/>
        <w:adjustRightInd w:val="0"/>
        <w:spacing w:line="288" w:lineRule="auto"/>
        <w:ind w:left="1440" w:hanging="1440"/>
        <w:rPr>
          <w:rFonts w:eastAsia="Arial" w:cs="Times New Roman"/>
          <w:szCs w:val="20"/>
        </w:rPr>
      </w:pPr>
      <w:r>
        <w:rPr>
          <w:rFonts w:eastAsia="Arial" w:cs="Times New Roman"/>
          <w:b/>
        </w:rPr>
        <w:tab/>
      </w:r>
      <w:r>
        <w:rPr>
          <w:rFonts w:eastAsia="Arial" w:cs="Times New Roman"/>
        </w:rPr>
        <w:t xml:space="preserve">As part of the lab, you will use a scenario </w:t>
      </w:r>
      <w:r w:rsidR="00C806A1">
        <w:rPr>
          <w:rFonts w:eastAsia="Arial" w:cs="Times New Roman"/>
        </w:rPr>
        <w:t xml:space="preserve">in which </w:t>
      </w:r>
      <w:r>
        <w:rPr>
          <w:rFonts w:eastAsia="Arial" w:cs="Times New Roman"/>
        </w:rPr>
        <w:t xml:space="preserve">a wave will encounter a barrier with a predetermined </w:t>
      </w:r>
      <w:r w:rsidR="000B542C">
        <w:rPr>
          <w:rFonts w:eastAsia="Arial" w:cs="Times New Roman"/>
        </w:rPr>
        <w:t>gap</w:t>
      </w:r>
      <w:r>
        <w:rPr>
          <w:rFonts w:eastAsia="Arial" w:cs="Times New Roman"/>
        </w:rPr>
        <w:t xml:space="preserve"> width, and the wavelength will be varied. To approximate the angle of diffraction, you will use the formula</w:t>
      </w:r>
      <w:r>
        <w:rPr>
          <w:rFonts w:eastAsia="Arial" w:cs="Times New Roman"/>
        </w:rPr>
        <w:tab/>
      </w:r>
      <m:oMath>
        <m:r>
          <m:rPr>
            <m:nor/>
          </m:rPr>
          <w:rPr>
            <w:rFonts w:ascii="Georgia" w:eastAsia="MS Mincho" w:hAnsi="Georgia" w:cs="Arial"/>
            <w:i/>
            <w:szCs w:val="20"/>
          </w:rPr>
          <w:br/>
        </m:r>
      </m:oMath>
      <m:oMathPara>
        <m:oMathParaPr>
          <m:jc m:val="center"/>
        </m:oMathParaPr>
        <m:oMath>
          <m:r>
            <m:rPr>
              <m:nor/>
            </m:rPr>
            <w:rPr>
              <w:rFonts w:ascii="Georgia" w:eastAsia="MS Mincho" w:hAnsi="Georgia" w:cs="Arial"/>
              <w:i/>
              <w:szCs w:val="20"/>
            </w:rPr>
            <m:t>θ</m:t>
          </m:r>
          <m:r>
            <m:rPr>
              <m:nor/>
            </m:rPr>
            <w:rPr>
              <w:rFonts w:ascii="Georgia" w:eastAsia="MS Mincho" w:hAnsi="Georgia" w:cstheme="minorHAnsi"/>
              <w:szCs w:val="20"/>
            </w:rPr>
            <m:t xml:space="preserve"> ≈ </m:t>
          </m:r>
          <m:f>
            <m:fPr>
              <m:ctrlPr>
                <w:rPr>
                  <w:rFonts w:ascii="Cambria Math" w:eastAsia="MS Mincho" w:hAnsi="Cambria Math" w:cs="Arial"/>
                  <w:i/>
                  <w:szCs w:val="20"/>
                </w:rPr>
              </m:ctrlPr>
            </m:fPr>
            <m:num>
              <m:r>
                <m:rPr>
                  <m:nor/>
                </m:rPr>
                <w:rPr>
                  <w:rFonts w:ascii="Georgia" w:eastAsia="MS Mincho" w:hAnsi="Georgia" w:cs="Arial"/>
                  <w:i/>
                  <w:szCs w:val="20"/>
                </w:rPr>
                <m:t>λ</m:t>
              </m:r>
            </m:num>
            <m:den>
              <m:r>
                <m:rPr>
                  <m:nor/>
                </m:rPr>
                <w:rPr>
                  <w:rFonts w:ascii="Georgia" w:eastAsia="MS Mincho" w:hAnsi="Georgia" w:cs="Arial"/>
                  <w:i/>
                  <w:szCs w:val="20"/>
                </w:rPr>
                <m:t>L</m:t>
              </m:r>
            </m:den>
          </m:f>
        </m:oMath>
      </m:oMathPara>
    </w:p>
    <w:p w14:paraId="73AFEDD0" w14:textId="1B4E49AB" w:rsidR="000B542C" w:rsidRDefault="000B542C" w:rsidP="000B542C">
      <w:pPr>
        <w:autoSpaceDE w:val="0"/>
        <w:autoSpaceDN w:val="0"/>
        <w:adjustRightInd w:val="0"/>
        <w:spacing w:line="288" w:lineRule="auto"/>
        <w:ind w:left="1440" w:hanging="1440"/>
      </w:pPr>
      <w:r>
        <w:rPr>
          <w:rFonts w:eastAsia="Arial" w:cs="Times New Roman"/>
          <w:szCs w:val="20"/>
        </w:rPr>
        <w:tab/>
      </w:r>
      <w:r>
        <w:t xml:space="preserve">where </w:t>
      </w:r>
      <m:oMath>
        <m:r>
          <m:rPr>
            <m:nor/>
          </m:rPr>
          <w:rPr>
            <w:rFonts w:ascii="Georgia" w:eastAsia="MS Mincho" w:hAnsi="Georgia" w:cs="Arial"/>
            <w:i/>
            <w:szCs w:val="20"/>
          </w:rPr>
          <m:t>θ</m:t>
        </m:r>
      </m:oMath>
      <w:r>
        <w:t xml:space="preserve"> is the diffraction angle in radians, </w:t>
      </w:r>
      <w:r w:rsidRPr="007464B8">
        <w:rPr>
          <w:rFonts w:ascii="Georgia" w:hAnsi="Georgia"/>
          <w:i/>
        </w:rPr>
        <w:t xml:space="preserve">λ </w:t>
      </w:r>
      <w:r>
        <w:t xml:space="preserve">is the wavelength, and </w:t>
      </w:r>
      <w:r w:rsidRPr="007464B8">
        <w:rPr>
          <w:rFonts w:ascii="Georgia" w:hAnsi="Georgia"/>
          <w:i/>
        </w:rPr>
        <w:t>L</w:t>
      </w:r>
      <w:r>
        <w:t xml:space="preserve"> is the width of the gap in the barrier. Once diffraction angles are predicted, you will use the simulator to observe wave diffraction and make qualitative observations. Then, you</w:t>
      </w:r>
      <w:r w:rsidR="00C806A1">
        <w:t xml:space="preserve"> wi</w:t>
      </w:r>
      <w:r>
        <w:t>ll compare what was observed to what was predicted.</w:t>
      </w:r>
    </w:p>
    <w:p w14:paraId="492C24E2" w14:textId="3A7756AE" w:rsidR="00854DB7" w:rsidRDefault="00854DB7" w:rsidP="00854DB7">
      <w:pPr>
        <w:pStyle w:val="Heading1"/>
      </w:pPr>
      <w:r w:rsidRPr="00CA477D">
        <w:t>L</w:t>
      </w:r>
      <w:r>
        <w:t>ab</w:t>
      </w:r>
      <w:r w:rsidRPr="00CA477D">
        <w:t xml:space="preserve"> Procedure</w:t>
      </w:r>
    </w:p>
    <w:p w14:paraId="492C24E3" w14:textId="7B39F8F8" w:rsidR="00C5064F" w:rsidRPr="007C7111" w:rsidRDefault="007C7111" w:rsidP="0015065F">
      <w:pPr>
        <w:keepNext w:val="0"/>
        <w:numPr>
          <w:ilvl w:val="0"/>
          <w:numId w:val="8"/>
        </w:numPr>
        <w:spacing w:before="180"/>
      </w:pPr>
      <w:r>
        <w:rPr>
          <w:b/>
        </w:rPr>
        <w:t>Open the simulation.</w:t>
      </w:r>
    </w:p>
    <w:p w14:paraId="1152566E" w14:textId="77777777" w:rsidR="007C7111" w:rsidRDefault="007C7111" w:rsidP="007C7111">
      <w:pPr>
        <w:pStyle w:val="ListParagraph"/>
        <w:numPr>
          <w:ilvl w:val="1"/>
          <w:numId w:val="8"/>
        </w:numPr>
      </w:pPr>
      <w:r>
        <w:t>Be sure to follow all the directions provided in the lab guide as well as on screen during the virtual lab.</w:t>
      </w:r>
    </w:p>
    <w:p w14:paraId="1ECA668C" w14:textId="2538EAD8" w:rsidR="007C7111" w:rsidRDefault="007C7111" w:rsidP="007C7111">
      <w:pPr>
        <w:pStyle w:val="ListParagraph"/>
        <w:numPr>
          <w:ilvl w:val="1"/>
          <w:numId w:val="8"/>
        </w:numPr>
      </w:pPr>
      <w:r w:rsidRPr="002934BA">
        <w:t>Open the Gizmo “</w:t>
      </w:r>
      <w:r>
        <w:t>Ripple Tank,</w:t>
      </w:r>
      <w:r w:rsidRPr="002934BA">
        <w:t xml:space="preserve">” and </w:t>
      </w:r>
      <w:r>
        <w:t>familiarize yourself with the controls. Locate the Scenario drop-down menu, the sliders for setting wave parameters, and the control buttons to start, pause, and reset the simulation.</w:t>
      </w:r>
    </w:p>
    <w:p w14:paraId="55CCBF42" w14:textId="3EF3E8DE" w:rsidR="007C7111" w:rsidRPr="00236029" w:rsidRDefault="007C7111" w:rsidP="007C7111">
      <w:pPr>
        <w:keepNext w:val="0"/>
        <w:numPr>
          <w:ilvl w:val="1"/>
          <w:numId w:val="8"/>
        </w:numPr>
        <w:spacing w:before="180"/>
      </w:pPr>
      <w:r>
        <w:rPr>
          <w:rFonts w:eastAsia="MS Mincho" w:cs="Arial"/>
          <w:szCs w:val="20"/>
        </w:rPr>
        <w:t>Once you have identified the key controls, continue to Step 2 for the experimental setup.</w:t>
      </w:r>
    </w:p>
    <w:p w14:paraId="492C24ED" w14:textId="4D2874A8" w:rsidR="008339C2" w:rsidRDefault="00C77082" w:rsidP="003121BC">
      <w:pPr>
        <w:keepNext w:val="0"/>
        <w:spacing w:before="240" w:after="80"/>
        <w:rPr>
          <w:rFonts w:eastAsia="MS Mincho" w:cs="Arial"/>
          <w:szCs w:val="20"/>
        </w:rPr>
      </w:pPr>
      <w:r>
        <w:rPr>
          <w:noProof/>
        </w:rPr>
        <w:lastRenderedPageBreak/>
        <w:drawing>
          <wp:inline distT="0" distB="0" distL="0" distR="0" wp14:anchorId="5F3D5A81" wp14:editId="39EA1856">
            <wp:extent cx="5943600" cy="3825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825875"/>
                    </a:xfrm>
                    <a:prstGeom prst="rect">
                      <a:avLst/>
                    </a:prstGeom>
                  </pic:spPr>
                </pic:pic>
              </a:graphicData>
            </a:graphic>
          </wp:inline>
        </w:drawing>
      </w:r>
    </w:p>
    <w:p w14:paraId="24102AF2" w14:textId="77777777" w:rsidR="003121BC" w:rsidRPr="003121BC" w:rsidRDefault="003121BC" w:rsidP="003121BC">
      <w:pPr>
        <w:keepNext w:val="0"/>
        <w:spacing w:before="240" w:after="80"/>
        <w:rPr>
          <w:rFonts w:eastAsia="MS Mincho" w:cs="Arial"/>
          <w:szCs w:val="20"/>
        </w:rPr>
      </w:pPr>
    </w:p>
    <w:p w14:paraId="1F4F2195" w14:textId="7064E0E7" w:rsidR="003121BC" w:rsidRDefault="00BC7276" w:rsidP="003121BC">
      <w:pPr>
        <w:keepNext w:val="0"/>
        <w:numPr>
          <w:ilvl w:val="0"/>
          <w:numId w:val="8"/>
        </w:numPr>
      </w:pPr>
      <w:r>
        <w:rPr>
          <w:rFonts w:eastAsia="MS Mincho" w:cs="Arial"/>
          <w:b/>
          <w:szCs w:val="20"/>
        </w:rPr>
        <w:t>O</w:t>
      </w:r>
      <w:r w:rsidR="009B7296">
        <w:rPr>
          <w:rFonts w:eastAsia="MS Mincho" w:cs="Arial"/>
          <w:b/>
          <w:szCs w:val="20"/>
        </w:rPr>
        <w:t xml:space="preserve">bserve the effect of </w:t>
      </w:r>
      <w:r w:rsidR="00A868E1">
        <w:rPr>
          <w:rFonts w:eastAsia="MS Mincho" w:cs="Arial"/>
          <w:b/>
          <w:szCs w:val="20"/>
        </w:rPr>
        <w:t xml:space="preserve">a </w:t>
      </w:r>
      <w:r w:rsidR="009B7296">
        <w:rPr>
          <w:rFonts w:eastAsia="MS Mincho" w:cs="Arial"/>
          <w:b/>
          <w:szCs w:val="20"/>
        </w:rPr>
        <w:t xml:space="preserve">change in </w:t>
      </w:r>
      <w:r w:rsidR="00953837">
        <w:rPr>
          <w:rFonts w:eastAsia="MS Mincho" w:cs="Arial"/>
          <w:b/>
          <w:szCs w:val="20"/>
        </w:rPr>
        <w:t>wavelength</w:t>
      </w:r>
      <w:r w:rsidR="009B7296">
        <w:rPr>
          <w:rFonts w:eastAsia="MS Mincho" w:cs="Arial"/>
          <w:b/>
          <w:szCs w:val="20"/>
        </w:rPr>
        <w:t xml:space="preserve"> on diffraction.</w:t>
      </w:r>
    </w:p>
    <w:p w14:paraId="71C21BBE" w14:textId="5CACCC85" w:rsidR="003121BC" w:rsidRPr="003121BC" w:rsidRDefault="008903E2" w:rsidP="003121BC">
      <w:pPr>
        <w:keepNext w:val="0"/>
        <w:numPr>
          <w:ilvl w:val="1"/>
          <w:numId w:val="8"/>
        </w:numPr>
      </w:pPr>
      <w:r>
        <w:t>Set the scenario to “Barrier with 3-cm gap.” Move the Wavelength slider to 3.0 cm</w:t>
      </w:r>
      <w:r w:rsidR="006E7955">
        <w:t xml:space="preserve"> and m</w:t>
      </w:r>
      <w:r w:rsidR="003121BC" w:rsidRPr="003121BC">
        <w:rPr>
          <w:rFonts w:eastAsia="MS Mincho" w:cs="Arial"/>
          <w:szCs w:val="20"/>
        </w:rPr>
        <w:t xml:space="preserve">ake sure the other settings are </w:t>
      </w:r>
      <w:r>
        <w:rPr>
          <w:rFonts w:eastAsia="MS Mincho" w:cs="Arial"/>
          <w:szCs w:val="20"/>
        </w:rPr>
        <w:t>change</w:t>
      </w:r>
      <w:r w:rsidR="006E7955">
        <w:rPr>
          <w:rFonts w:eastAsia="MS Mincho" w:cs="Arial"/>
          <w:szCs w:val="20"/>
        </w:rPr>
        <w:t>d</w:t>
      </w:r>
      <w:r>
        <w:rPr>
          <w:rFonts w:eastAsia="MS Mincho" w:cs="Arial"/>
          <w:szCs w:val="20"/>
        </w:rPr>
        <w:t xml:space="preserve"> to the following: Wave strength = 1.00</w:t>
      </w:r>
      <w:r w:rsidR="003121BC" w:rsidRPr="003121BC">
        <w:rPr>
          <w:rFonts w:eastAsia="MS Mincho" w:cs="Arial"/>
          <w:szCs w:val="20"/>
        </w:rPr>
        <w:t>, Damping</w:t>
      </w:r>
      <w:r w:rsidR="007077FC">
        <w:rPr>
          <w:rFonts w:eastAsia="MS Mincho" w:cs="Arial"/>
          <w:szCs w:val="20"/>
        </w:rPr>
        <w:t xml:space="preserve"> = 0.00, and Planar wave </w:t>
      </w:r>
      <w:r w:rsidR="003121BC" w:rsidRPr="003121BC">
        <w:rPr>
          <w:rFonts w:eastAsia="MS Mincho" w:cs="Arial"/>
          <w:szCs w:val="20"/>
        </w:rPr>
        <w:t>selected.</w:t>
      </w:r>
    </w:p>
    <w:p w14:paraId="492C24F1" w14:textId="1660E412" w:rsidR="009B7296" w:rsidRPr="009B7296" w:rsidRDefault="009B7296" w:rsidP="009B7296">
      <w:pPr>
        <w:keepNext w:val="0"/>
        <w:numPr>
          <w:ilvl w:val="1"/>
          <w:numId w:val="8"/>
        </w:numPr>
        <w:spacing w:after="80"/>
      </w:pPr>
      <w:r w:rsidRPr="009B7296">
        <w:t xml:space="preserve">Click </w:t>
      </w:r>
      <w:r w:rsidR="00A868E1">
        <w:t>the p</w:t>
      </w:r>
      <w:r w:rsidRPr="009B7296">
        <w:t>lay button to run the simulation.</w:t>
      </w:r>
      <w:r w:rsidR="007077FC">
        <w:t xml:space="preserve"> </w:t>
      </w:r>
      <w:r w:rsidRPr="009B7296">
        <w:t xml:space="preserve">Let the simulation run past the </w:t>
      </w:r>
      <w:r w:rsidR="00887F5F">
        <w:t>2</w:t>
      </w:r>
      <w:r w:rsidR="00A868E1">
        <w:t>-</w:t>
      </w:r>
      <w:r w:rsidRPr="009B7296">
        <w:t>second mark</w:t>
      </w:r>
      <w:r w:rsidR="002248F3" w:rsidRPr="002248F3">
        <w:t xml:space="preserve"> </w:t>
      </w:r>
      <w:r w:rsidR="002248F3">
        <w:t>using the screen timer</w:t>
      </w:r>
      <w:r w:rsidR="007077FC">
        <w:t xml:space="preserve"> (below the ripple tank), and pause the simulation once the f</w:t>
      </w:r>
      <w:r w:rsidR="00887F5F">
        <w:t>irst wave</w:t>
      </w:r>
      <w:r w:rsidR="000563AA">
        <w:t>-</w:t>
      </w:r>
      <w:r w:rsidR="00887F5F">
        <w:t xml:space="preserve">front </w:t>
      </w:r>
      <w:r w:rsidR="007077FC">
        <w:t>r</w:t>
      </w:r>
      <w:r w:rsidR="00887F5F">
        <w:t>each</w:t>
      </w:r>
      <w:r w:rsidR="007077FC">
        <w:t>es</w:t>
      </w:r>
      <w:r w:rsidR="00887F5F">
        <w:t xml:space="preserve"> the </w:t>
      </w:r>
      <w:r w:rsidR="007077FC">
        <w:t>right ed</w:t>
      </w:r>
      <w:r w:rsidR="00887F5F">
        <w:t xml:space="preserve">ge of the </w:t>
      </w:r>
      <w:r w:rsidR="007077FC">
        <w:t>ripple tank (the 50 cm m</w:t>
      </w:r>
      <w:r w:rsidR="00887F5F">
        <w:t>ark)</w:t>
      </w:r>
      <w:r w:rsidR="007077FC">
        <w:t>.</w:t>
      </w:r>
      <w:r w:rsidRPr="009B7296">
        <w:t xml:space="preserve"> </w:t>
      </w:r>
    </w:p>
    <w:p w14:paraId="15838FEC" w14:textId="02420C10" w:rsidR="001657AD" w:rsidRDefault="001657AD" w:rsidP="009B7296">
      <w:pPr>
        <w:keepNext w:val="0"/>
        <w:numPr>
          <w:ilvl w:val="1"/>
          <w:numId w:val="8"/>
        </w:numPr>
        <w:spacing w:after="80"/>
      </w:pPr>
      <w:r>
        <w:t>Record the relationship of the wave diffraction and the barrier gap. You may do this by including a sketch in Table A, or by using the “snapshot” feature in the gizmo to record the image of the wave tank, which you c</w:t>
      </w:r>
      <w:r w:rsidR="00C20A19">
        <w:t>an print or paste into Table A.</w:t>
      </w:r>
    </w:p>
    <w:p w14:paraId="492C24F2" w14:textId="6C2EE6ED" w:rsidR="009B7296" w:rsidRDefault="001657AD" w:rsidP="009B7296">
      <w:pPr>
        <w:keepNext w:val="0"/>
        <w:numPr>
          <w:ilvl w:val="1"/>
          <w:numId w:val="8"/>
        </w:numPr>
        <w:spacing w:after="80"/>
      </w:pPr>
      <w:r>
        <w:t xml:space="preserve">Visually estimate the </w:t>
      </w:r>
      <w:r w:rsidR="006E6AAC">
        <w:t xml:space="preserve">angle </w:t>
      </w:r>
      <w:r>
        <w:t>of diffraction</w:t>
      </w:r>
      <w:r w:rsidR="00B80199">
        <w:t xml:space="preserve"> by studying the wave edge as it propagates around the gap edge. </w:t>
      </w:r>
      <w:r w:rsidR="00C20A19">
        <w:t>Remember that the wave edge will diffract somewhere between 0</w:t>
      </w:r>
      <w:r w:rsidR="00C20A19">
        <w:rPr>
          <w:rFonts w:cs="Arial"/>
        </w:rPr>
        <w:t>°</w:t>
      </w:r>
      <w:r w:rsidR="00C20A19">
        <w:t xml:space="preserve"> (straight to the right edge of the tank) and 90</w:t>
      </w:r>
      <w:r w:rsidR="00C20A19">
        <w:rPr>
          <w:rFonts w:cs="Arial"/>
        </w:rPr>
        <w:t>°</w:t>
      </w:r>
      <w:r w:rsidR="00C20A19">
        <w:t xml:space="preserve"> (straight up along the barrier). </w:t>
      </w:r>
      <w:r w:rsidR="00B80199">
        <w:t>Record the approximate diffraction angle in degrees, in Table A.</w:t>
      </w:r>
      <w:r w:rsidR="006E6AAC">
        <w:t xml:space="preserve"> </w:t>
      </w:r>
      <w:r w:rsidR="00C20A19">
        <w:t>If it proves difficult to estimate the diffraction angle, you may reset and rerun the simulation as needed.</w:t>
      </w:r>
    </w:p>
    <w:p w14:paraId="39F20487" w14:textId="37194DD1" w:rsidR="00B80199" w:rsidRDefault="00B80199" w:rsidP="00B80199">
      <w:pPr>
        <w:keepNext w:val="0"/>
        <w:numPr>
          <w:ilvl w:val="1"/>
          <w:numId w:val="8"/>
        </w:numPr>
        <w:spacing w:after="80"/>
      </w:pPr>
      <w:r>
        <w:t>Perform the calculations to predict the diffraction angle for the 3.0 cm wavelength. Use the relationship</w:t>
      </w:r>
    </w:p>
    <w:p w14:paraId="14A48956" w14:textId="77777777" w:rsidR="00B80199" w:rsidRDefault="00B80199" w:rsidP="00B80199">
      <w:pPr>
        <w:keepNext w:val="0"/>
        <w:spacing w:after="80"/>
        <w:ind w:left="1152"/>
        <w:jc w:val="center"/>
        <w:rPr>
          <w:rFonts w:eastAsia="MS Mincho" w:cs="Arial"/>
          <w:szCs w:val="20"/>
        </w:rPr>
      </w:pPr>
      <m:oMathPara>
        <m:oMath>
          <m:r>
            <m:rPr>
              <m:nor/>
            </m:rPr>
            <w:rPr>
              <w:rFonts w:ascii="Georgia" w:eastAsia="MS Mincho" w:hAnsi="Georgia" w:cs="Arial"/>
              <w:i/>
              <w:szCs w:val="20"/>
            </w:rPr>
            <m:t>θ</m:t>
          </m:r>
          <m:r>
            <m:rPr>
              <m:nor/>
            </m:rPr>
            <w:rPr>
              <w:rFonts w:ascii="Georgia" w:eastAsia="MS Mincho" w:hAnsi="Georgia" w:cstheme="minorHAnsi"/>
              <w:szCs w:val="20"/>
            </w:rPr>
            <m:t xml:space="preserve"> ≈ </m:t>
          </m:r>
          <m:f>
            <m:fPr>
              <m:ctrlPr>
                <w:rPr>
                  <w:rFonts w:ascii="Cambria Math" w:eastAsia="MS Mincho" w:hAnsi="Cambria Math" w:cs="Arial"/>
                  <w:i/>
                  <w:szCs w:val="20"/>
                </w:rPr>
              </m:ctrlPr>
            </m:fPr>
            <m:num>
              <m:r>
                <m:rPr>
                  <m:nor/>
                </m:rPr>
                <w:rPr>
                  <w:rFonts w:ascii="Georgia" w:eastAsia="MS Mincho" w:hAnsi="Georgia" w:cs="Arial"/>
                  <w:i/>
                  <w:szCs w:val="20"/>
                </w:rPr>
                <m:t>λ</m:t>
              </m:r>
            </m:num>
            <m:den>
              <m:r>
                <m:rPr>
                  <m:nor/>
                </m:rPr>
                <w:rPr>
                  <w:rFonts w:ascii="Georgia" w:eastAsia="MS Mincho" w:hAnsi="Georgia" w:cs="Arial"/>
                  <w:i/>
                  <w:szCs w:val="20"/>
                </w:rPr>
                <m:t>L</m:t>
              </m:r>
            </m:den>
          </m:f>
        </m:oMath>
      </m:oMathPara>
    </w:p>
    <w:p w14:paraId="07355700" w14:textId="603D6D4C" w:rsidR="00B80199" w:rsidRDefault="00B80199" w:rsidP="00B80199">
      <w:pPr>
        <w:keepNext w:val="0"/>
        <w:spacing w:after="80"/>
        <w:ind w:left="1152"/>
      </w:pPr>
      <w:r>
        <w:br/>
        <w:t xml:space="preserve">where </w:t>
      </w:r>
      <m:oMath>
        <m:r>
          <m:rPr>
            <m:nor/>
          </m:rPr>
          <w:rPr>
            <w:rFonts w:ascii="Georgia" w:eastAsia="MS Mincho" w:hAnsi="Georgia" w:cs="Arial"/>
            <w:i/>
            <w:szCs w:val="20"/>
          </w:rPr>
          <m:t>θ</m:t>
        </m:r>
      </m:oMath>
      <w:r>
        <w:t xml:space="preserve"> is the diffraction angle in radians, </w:t>
      </w:r>
      <w:r w:rsidRPr="007464B8">
        <w:rPr>
          <w:rFonts w:ascii="Georgia" w:hAnsi="Georgia"/>
          <w:i/>
        </w:rPr>
        <w:t xml:space="preserve">λ </w:t>
      </w:r>
      <w:r>
        <w:t>is the wavelength in c</w:t>
      </w:r>
      <w:r w:rsidR="001A29DD">
        <w:t>entimeters</w:t>
      </w:r>
      <w:r>
        <w:t xml:space="preserve">, and </w:t>
      </w:r>
      <w:r w:rsidRPr="007464B8">
        <w:rPr>
          <w:rFonts w:ascii="Georgia" w:hAnsi="Georgia"/>
          <w:i/>
        </w:rPr>
        <w:t>L</w:t>
      </w:r>
      <w:r>
        <w:t xml:space="preserve"> is the width of the barrier gap in </w:t>
      </w:r>
      <w:r w:rsidR="001A29DD">
        <w:t>centimeters</w:t>
      </w:r>
      <w:r>
        <w:t>. The diffraction angle will be in radians, which can be converted to degrees by multiplying radians by 180/</w:t>
      </w:r>
      <w:r w:rsidR="000563AA" w:rsidRPr="000563AA">
        <w:rPr>
          <w:rFonts w:ascii="Georgia" w:hAnsi="Georgia" w:cs="Arial"/>
        </w:rPr>
        <w:sym w:font="Symbol" w:char="F070"/>
      </w:r>
      <w:r>
        <w:t>. Record your calculations in Table A.</w:t>
      </w:r>
    </w:p>
    <w:p w14:paraId="492C24F3" w14:textId="5E5DFF6B" w:rsidR="009B7296" w:rsidRDefault="00312312" w:rsidP="00312312">
      <w:pPr>
        <w:keepNext w:val="0"/>
        <w:numPr>
          <w:ilvl w:val="1"/>
          <w:numId w:val="8"/>
        </w:numPr>
        <w:spacing w:after="80"/>
      </w:pPr>
      <w:r>
        <w:t xml:space="preserve">Reset the simulation and </w:t>
      </w:r>
      <w:r w:rsidR="00B80199">
        <w:t xml:space="preserve">change the general </w:t>
      </w:r>
      <w:r>
        <w:t>param</w:t>
      </w:r>
      <w:r w:rsidR="00B80199">
        <w:t xml:space="preserve">eters. Gap width will remain at </w:t>
      </w:r>
      <w:r>
        <w:t>3</w:t>
      </w:r>
      <w:r w:rsidR="00141354">
        <w:t xml:space="preserve"> </w:t>
      </w:r>
      <w:r w:rsidR="00B80199">
        <w:t xml:space="preserve">cm while the </w:t>
      </w:r>
      <w:r>
        <w:t>wavelength</w:t>
      </w:r>
      <w:r w:rsidR="00B80199">
        <w:t xml:space="preserve"> should be </w:t>
      </w:r>
      <w:r>
        <w:t>4</w:t>
      </w:r>
      <w:r w:rsidR="00141354">
        <w:t xml:space="preserve"> </w:t>
      </w:r>
      <w:r>
        <w:t>cm</w:t>
      </w:r>
      <w:r w:rsidR="00C20A19">
        <w:t>. T</w:t>
      </w:r>
      <w:r w:rsidR="003700C0">
        <w:t>hen</w:t>
      </w:r>
      <w:r w:rsidR="009B7296" w:rsidRPr="009B7296">
        <w:t xml:space="preserve"> repeat the exp</w:t>
      </w:r>
      <w:r w:rsidR="00B80199">
        <w:t xml:space="preserve">eriment </w:t>
      </w:r>
      <w:r w:rsidR="00C20A19">
        <w:t>(Steps 2b</w:t>
      </w:r>
      <w:r w:rsidR="00F41C0C">
        <w:t>–</w:t>
      </w:r>
      <w:r w:rsidR="00C20A19">
        <w:t xml:space="preserve">e) </w:t>
      </w:r>
      <w:r w:rsidR="00B80199">
        <w:t xml:space="preserve">and record the new data </w:t>
      </w:r>
      <w:r w:rsidR="00C20A19">
        <w:t>in Table A.</w:t>
      </w:r>
    </w:p>
    <w:p w14:paraId="57D92DFB" w14:textId="571C864F" w:rsidR="00C20A19" w:rsidRDefault="00C20A19" w:rsidP="00312312">
      <w:pPr>
        <w:keepNext w:val="0"/>
        <w:numPr>
          <w:ilvl w:val="1"/>
          <w:numId w:val="8"/>
        </w:numPr>
        <w:spacing w:after="80"/>
      </w:pPr>
      <w:r>
        <w:lastRenderedPageBreak/>
        <w:t>Reset the simulation again, this time changing the wavelength to 5.0 cm. Follow Steps 2b</w:t>
      </w:r>
      <w:r w:rsidR="00F41C0C">
        <w:t>–</w:t>
      </w:r>
      <w:r>
        <w:t>e once more to gather your data, and record your results in Table A.</w:t>
      </w:r>
    </w:p>
    <w:p w14:paraId="492C24F7" w14:textId="0A510DDA" w:rsidR="009B7296" w:rsidRPr="009B7296" w:rsidRDefault="009B7296" w:rsidP="00350DDD">
      <w:pPr>
        <w:keepNext w:val="0"/>
        <w:numPr>
          <w:ilvl w:val="1"/>
          <w:numId w:val="8"/>
        </w:numPr>
        <w:spacing w:after="80"/>
      </w:pPr>
      <w:r w:rsidRPr="009B7296">
        <w:t>You may need to restart the simulation after</w:t>
      </w:r>
      <w:r w:rsidR="00141354">
        <w:t xml:space="preserve"> each</w:t>
      </w:r>
      <w:r w:rsidRPr="009B7296">
        <w:t xml:space="preserve"> trial if you are unable to reset these parameters.</w:t>
      </w:r>
    </w:p>
    <w:p w14:paraId="492C24F8" w14:textId="77777777" w:rsidR="009D27CE" w:rsidRPr="009B7296" w:rsidRDefault="009D27CE" w:rsidP="009B7296">
      <w:pPr>
        <w:keepNext w:val="0"/>
        <w:numPr>
          <w:ilvl w:val="0"/>
          <w:numId w:val="8"/>
        </w:numPr>
        <w:rPr>
          <w:rFonts w:eastAsia="MS Mincho" w:cs="Arial"/>
          <w:b/>
          <w:szCs w:val="20"/>
        </w:rPr>
      </w:pPr>
      <w:r w:rsidRPr="009B7296">
        <w:rPr>
          <w:rFonts w:eastAsia="MS Mincho" w:cs="Arial"/>
          <w:b/>
          <w:szCs w:val="20"/>
        </w:rPr>
        <w:t>Analyze the data.</w:t>
      </w:r>
    </w:p>
    <w:p w14:paraId="492C24F9" w14:textId="533BE159" w:rsidR="009D27CE" w:rsidRDefault="00F61CF9" w:rsidP="00DE54CA">
      <w:pPr>
        <w:keepNext w:val="0"/>
        <w:numPr>
          <w:ilvl w:val="1"/>
          <w:numId w:val="8"/>
        </w:numPr>
      </w:pPr>
      <w:r>
        <w:t xml:space="preserve">Analyze the data </w:t>
      </w:r>
      <w:r w:rsidR="000936C2">
        <w:t xml:space="preserve">from </w:t>
      </w:r>
      <w:r w:rsidR="00C20A19">
        <w:t>S</w:t>
      </w:r>
      <w:r w:rsidR="000936C2">
        <w:t>tep 2</w:t>
      </w:r>
      <w:r w:rsidR="00185AE2">
        <w:t xml:space="preserve"> </w:t>
      </w:r>
      <w:r>
        <w:t xml:space="preserve">by </w:t>
      </w:r>
      <w:r w:rsidR="00C73942">
        <w:t>comparing the</w:t>
      </w:r>
      <w:r>
        <w:t xml:space="preserve"> </w:t>
      </w:r>
      <w:r w:rsidR="00310CDE">
        <w:t>observed</w:t>
      </w:r>
      <w:r>
        <w:t xml:space="preserve"> data</w:t>
      </w:r>
      <w:r w:rsidR="000936C2">
        <w:t xml:space="preserve"> to the predicted</w:t>
      </w:r>
      <w:r w:rsidR="00310CDE">
        <w:t xml:space="preserve"> (calculated)</w:t>
      </w:r>
      <w:r w:rsidR="000936C2">
        <w:t xml:space="preserve"> data</w:t>
      </w:r>
      <w:r>
        <w:t>.</w:t>
      </w:r>
      <w:r w:rsidR="00310CDE">
        <w:t xml:space="preserve"> Record your comparisons in Table B.</w:t>
      </w:r>
    </w:p>
    <w:p w14:paraId="544B53F6" w14:textId="77777777" w:rsidR="000936C2" w:rsidRPr="003D1B59" w:rsidRDefault="000936C2" w:rsidP="000936C2">
      <w:pPr>
        <w:pStyle w:val="ListParagraph"/>
        <w:spacing w:before="0" w:after="80"/>
        <w:ind w:left="1080"/>
      </w:pPr>
    </w:p>
    <w:p w14:paraId="492C24FA" w14:textId="77777777" w:rsidR="00854DB7" w:rsidRPr="00D250A1" w:rsidRDefault="00A20EFB" w:rsidP="00A20EFB">
      <w:pPr>
        <w:pStyle w:val="Heading1"/>
        <w:spacing w:before="0"/>
      </w:pPr>
      <w:r>
        <w:rPr>
          <w:color w:val="FF0000"/>
        </w:rPr>
        <w:br w:type="column"/>
      </w:r>
      <w:r w:rsidR="00854DB7" w:rsidRPr="00D250A1">
        <w:lastRenderedPageBreak/>
        <w:t>Data</w:t>
      </w:r>
    </w:p>
    <w:p w14:paraId="492C24FB" w14:textId="273DAA1E" w:rsidR="009D27CE" w:rsidRDefault="003121BC" w:rsidP="009D27CE">
      <w:pPr>
        <w:rPr>
          <w:rFonts w:eastAsia="Cambria" w:cs="Times New Roman"/>
        </w:rPr>
      </w:pPr>
      <w:r w:rsidRPr="003121BC">
        <w:rPr>
          <w:rFonts w:eastAsia="Cambria" w:cs="Times New Roman"/>
        </w:rPr>
        <w:t>Record your data either in your lab notebook or in the tables below.</w:t>
      </w:r>
    </w:p>
    <w:p w14:paraId="1CB39221" w14:textId="2FF9C92A" w:rsidR="00C20A19" w:rsidRPr="00C20A19" w:rsidRDefault="00C20A19" w:rsidP="009D27CE">
      <w:pPr>
        <w:rPr>
          <w:rFonts w:eastAsia="Cambria" w:cs="Times New Roman"/>
          <w:b/>
          <w:color w:val="000000"/>
        </w:rPr>
      </w:pPr>
      <w:r w:rsidRPr="00C20A19">
        <w:rPr>
          <w:rFonts w:eastAsia="Cambria" w:cs="Times New Roman"/>
          <w:b/>
        </w:rPr>
        <w:t>Table A</w:t>
      </w:r>
    </w:p>
    <w:tbl>
      <w:tblPr>
        <w:tblW w:w="0" w:type="auto"/>
        <w:tblInd w:w="5" w:type="dxa"/>
        <w:tblLayout w:type="fixed"/>
        <w:tblCellMar>
          <w:left w:w="0" w:type="dxa"/>
          <w:right w:w="0" w:type="dxa"/>
        </w:tblCellMar>
        <w:tblLook w:val="01E0" w:firstRow="1" w:lastRow="1" w:firstColumn="1" w:lastColumn="1" w:noHBand="0" w:noVBand="0"/>
      </w:tblPr>
      <w:tblGrid>
        <w:gridCol w:w="2700"/>
        <w:gridCol w:w="6584"/>
      </w:tblGrid>
      <w:tr w:rsidR="008903E2" w14:paraId="492C24FD" w14:textId="77777777" w:rsidTr="00B13719">
        <w:trPr>
          <w:trHeight w:val="512"/>
        </w:trPr>
        <w:tc>
          <w:tcPr>
            <w:tcW w:w="9284" w:type="dxa"/>
            <w:gridSpan w:val="2"/>
            <w:tcBorders>
              <w:top w:val="single" w:sz="4" w:space="0" w:color="000000"/>
              <w:left w:val="single" w:sz="4" w:space="0" w:color="000000"/>
              <w:right w:val="single" w:sz="4" w:space="0" w:color="000000"/>
            </w:tcBorders>
            <w:shd w:val="clear" w:color="auto" w:fill="CFE7ED" w:themeFill="accent1" w:themeFillTint="33"/>
            <w:vAlign w:val="center"/>
          </w:tcPr>
          <w:p w14:paraId="492C24FC" w14:textId="17C0DC72" w:rsidR="008903E2" w:rsidRPr="00C20A19" w:rsidRDefault="008903E2" w:rsidP="008903E2">
            <w:pPr>
              <w:spacing w:after="0" w:line="366" w:lineRule="exact"/>
              <w:ind w:right="-20"/>
              <w:jc w:val="center"/>
              <w:rPr>
                <w:rFonts w:eastAsia="Arial" w:cs="Arial"/>
                <w:b/>
                <w:sz w:val="24"/>
                <w:szCs w:val="24"/>
              </w:rPr>
            </w:pPr>
            <w:r w:rsidRPr="00C20A19">
              <w:rPr>
                <w:rFonts w:eastAsia="Arial" w:cs="Arial"/>
                <w:b/>
                <w:position w:val="-1"/>
                <w:sz w:val="24"/>
                <w:szCs w:val="24"/>
              </w:rPr>
              <w:t>Diffraction Observations</w:t>
            </w:r>
            <w:r w:rsidR="00C20A19">
              <w:rPr>
                <w:rFonts w:eastAsia="Arial" w:cs="Arial"/>
                <w:b/>
                <w:position w:val="-1"/>
                <w:sz w:val="24"/>
                <w:szCs w:val="24"/>
              </w:rPr>
              <w:t xml:space="preserve">: Constant </w:t>
            </w:r>
            <w:r w:rsidR="00310CDE">
              <w:rPr>
                <w:rFonts w:eastAsia="Arial" w:cs="Arial"/>
                <w:b/>
                <w:position w:val="-1"/>
                <w:sz w:val="24"/>
                <w:szCs w:val="24"/>
              </w:rPr>
              <w:t>Gap Width (3 cm)</w:t>
            </w:r>
          </w:p>
        </w:tc>
      </w:tr>
      <w:tr w:rsidR="00833570" w14:paraId="492C2505" w14:textId="77777777" w:rsidTr="004C794B">
        <w:trPr>
          <w:trHeight w:val="458"/>
        </w:trPr>
        <w:tc>
          <w:tcPr>
            <w:tcW w:w="2700" w:type="dxa"/>
            <w:tcBorders>
              <w:top w:val="single" w:sz="4" w:space="0" w:color="000000"/>
              <w:left w:val="single" w:sz="4" w:space="0" w:color="000000"/>
              <w:bottom w:val="single" w:sz="4" w:space="0" w:color="000000"/>
              <w:right w:val="single" w:sz="4" w:space="0" w:color="000000"/>
            </w:tcBorders>
          </w:tcPr>
          <w:p w14:paraId="057D6392" w14:textId="37F1CF47" w:rsidR="00833570" w:rsidRPr="00833570" w:rsidRDefault="00833570" w:rsidP="00095D79">
            <w:pPr>
              <w:spacing w:after="0" w:line="320" w:lineRule="exact"/>
              <w:ind w:right="-20"/>
              <w:rPr>
                <w:rFonts w:eastAsia="Arial" w:cs="Arial"/>
                <w:b/>
                <w:szCs w:val="20"/>
              </w:rPr>
            </w:pPr>
            <w:r>
              <w:rPr>
                <w:rFonts w:eastAsia="Arial" w:cs="Arial"/>
                <w:b/>
                <w:szCs w:val="20"/>
              </w:rPr>
              <w:t>W</w:t>
            </w:r>
            <w:r w:rsidRPr="00833570">
              <w:rPr>
                <w:rFonts w:eastAsia="Arial" w:cs="Arial"/>
                <w:b/>
                <w:szCs w:val="20"/>
              </w:rPr>
              <w:t>avelength = 3 cm</w:t>
            </w:r>
          </w:p>
        </w:tc>
        <w:tc>
          <w:tcPr>
            <w:tcW w:w="6584" w:type="dxa"/>
            <w:vMerge w:val="restart"/>
            <w:tcBorders>
              <w:top w:val="single" w:sz="4" w:space="0" w:color="000000"/>
              <w:left w:val="single" w:sz="4" w:space="0" w:color="000000"/>
              <w:right w:val="single" w:sz="4" w:space="0" w:color="000000"/>
            </w:tcBorders>
          </w:tcPr>
          <w:p w14:paraId="748D852E" w14:textId="77777777" w:rsidR="00833570" w:rsidRDefault="00833570" w:rsidP="00310CDE">
            <w:pPr>
              <w:spacing w:after="0" w:line="320" w:lineRule="exact"/>
              <w:ind w:right="-20"/>
              <w:rPr>
                <w:rFonts w:eastAsia="Arial" w:cs="Arial"/>
                <w:szCs w:val="20"/>
              </w:rPr>
            </w:pPr>
            <w:r>
              <w:rPr>
                <w:rFonts w:eastAsia="Arial" w:cs="Arial"/>
                <w:szCs w:val="20"/>
              </w:rPr>
              <w:t>D</w:t>
            </w:r>
            <w:r w:rsidRPr="00A63565">
              <w:rPr>
                <w:rFonts w:eastAsia="Arial" w:cs="Arial"/>
                <w:szCs w:val="20"/>
              </w:rPr>
              <w:t>iagram or screen capture image:</w:t>
            </w:r>
          </w:p>
          <w:p w14:paraId="3768FEA3" w14:textId="77777777" w:rsidR="00833570" w:rsidRDefault="00833570" w:rsidP="00A63565">
            <w:pPr>
              <w:spacing w:after="0" w:line="320" w:lineRule="exact"/>
              <w:ind w:right="-20"/>
              <w:rPr>
                <w:rFonts w:cs="Arial"/>
                <w:noProof/>
              </w:rPr>
            </w:pPr>
          </w:p>
          <w:p w14:paraId="51BA0C81" w14:textId="77777777" w:rsidR="00833570" w:rsidRDefault="00833570" w:rsidP="00A63565">
            <w:pPr>
              <w:spacing w:after="0" w:line="320" w:lineRule="exact"/>
              <w:ind w:right="-20"/>
              <w:rPr>
                <w:rFonts w:cs="Arial"/>
                <w:noProof/>
              </w:rPr>
            </w:pPr>
          </w:p>
          <w:p w14:paraId="697E8262" w14:textId="77777777" w:rsidR="00833570" w:rsidRDefault="00833570" w:rsidP="00A63565">
            <w:pPr>
              <w:spacing w:after="0" w:line="320" w:lineRule="exact"/>
              <w:ind w:right="-20"/>
              <w:rPr>
                <w:rFonts w:cs="Arial"/>
                <w:noProof/>
              </w:rPr>
            </w:pPr>
          </w:p>
          <w:p w14:paraId="355CDB6B" w14:textId="77777777" w:rsidR="00833570" w:rsidRDefault="00833570" w:rsidP="00A63565">
            <w:pPr>
              <w:spacing w:after="0" w:line="320" w:lineRule="exact"/>
              <w:ind w:right="-20"/>
              <w:rPr>
                <w:rFonts w:cs="Arial"/>
                <w:noProof/>
              </w:rPr>
            </w:pPr>
          </w:p>
          <w:p w14:paraId="465A6E57" w14:textId="77777777" w:rsidR="00833570" w:rsidRDefault="00833570" w:rsidP="00A63565">
            <w:pPr>
              <w:spacing w:after="0" w:line="320" w:lineRule="exact"/>
              <w:ind w:right="-20"/>
              <w:rPr>
                <w:rFonts w:cs="Arial"/>
                <w:noProof/>
              </w:rPr>
            </w:pPr>
          </w:p>
          <w:p w14:paraId="0B5F8B09" w14:textId="77777777" w:rsidR="00833570" w:rsidRDefault="00833570" w:rsidP="00A63565">
            <w:pPr>
              <w:spacing w:after="0" w:line="320" w:lineRule="exact"/>
              <w:ind w:right="-20"/>
              <w:rPr>
                <w:rFonts w:cs="Arial"/>
                <w:noProof/>
              </w:rPr>
            </w:pPr>
          </w:p>
          <w:p w14:paraId="53C780FE" w14:textId="77777777" w:rsidR="00833570" w:rsidRDefault="00833570" w:rsidP="00953837">
            <w:pPr>
              <w:spacing w:after="0" w:line="320" w:lineRule="exact"/>
              <w:ind w:right="-20"/>
              <w:rPr>
                <w:rFonts w:eastAsia="Arial" w:cs="Arial"/>
                <w:szCs w:val="20"/>
              </w:rPr>
            </w:pPr>
          </w:p>
          <w:p w14:paraId="492C2504" w14:textId="20C9D06C" w:rsidR="00833570" w:rsidRPr="00A63565" w:rsidRDefault="00833570" w:rsidP="00953837">
            <w:pPr>
              <w:spacing w:after="0" w:line="320" w:lineRule="exact"/>
              <w:ind w:right="-20"/>
              <w:rPr>
                <w:rFonts w:eastAsia="Arial" w:cs="Arial"/>
                <w:szCs w:val="20"/>
              </w:rPr>
            </w:pPr>
          </w:p>
        </w:tc>
      </w:tr>
      <w:tr w:rsidR="00833570" w14:paraId="7418EF69" w14:textId="77777777" w:rsidTr="004C794B">
        <w:trPr>
          <w:trHeight w:val="1070"/>
        </w:trPr>
        <w:tc>
          <w:tcPr>
            <w:tcW w:w="2700" w:type="dxa"/>
            <w:tcBorders>
              <w:top w:val="single" w:sz="4" w:space="0" w:color="000000"/>
              <w:left w:val="single" w:sz="4" w:space="0" w:color="000000"/>
              <w:bottom w:val="single" w:sz="4" w:space="0" w:color="000000"/>
              <w:right w:val="single" w:sz="4" w:space="0" w:color="000000"/>
            </w:tcBorders>
          </w:tcPr>
          <w:p w14:paraId="45036746" w14:textId="1F60533D" w:rsidR="00833570" w:rsidRPr="00D117E6" w:rsidRDefault="00833570" w:rsidP="00A63565">
            <w:pPr>
              <w:spacing w:after="0" w:line="320" w:lineRule="exact"/>
              <w:ind w:right="-20"/>
              <w:rPr>
                <w:rFonts w:eastAsia="Arial" w:cs="Arial"/>
                <w:b/>
                <w:szCs w:val="20"/>
                <w:u w:val="single"/>
              </w:rPr>
            </w:pPr>
            <w:r w:rsidRPr="009528E5">
              <w:rPr>
                <w:noProof/>
              </w:rPr>
              <w:t>Observ</w:t>
            </w:r>
            <w:r>
              <w:rPr>
                <w:noProof/>
              </w:rPr>
              <w:t>ed/estimated diffraction angle:</w:t>
            </w:r>
          </w:p>
        </w:tc>
        <w:tc>
          <w:tcPr>
            <w:tcW w:w="6584" w:type="dxa"/>
            <w:vMerge/>
            <w:tcBorders>
              <w:left w:val="single" w:sz="4" w:space="0" w:color="000000"/>
              <w:right w:val="single" w:sz="4" w:space="0" w:color="000000"/>
            </w:tcBorders>
          </w:tcPr>
          <w:p w14:paraId="2E9DBAED" w14:textId="77777777" w:rsidR="00833570" w:rsidRDefault="00833570" w:rsidP="00310CDE">
            <w:pPr>
              <w:spacing w:after="0" w:line="320" w:lineRule="exact"/>
              <w:ind w:right="-20"/>
              <w:rPr>
                <w:rFonts w:eastAsia="Arial" w:cs="Arial"/>
                <w:szCs w:val="20"/>
              </w:rPr>
            </w:pPr>
          </w:p>
        </w:tc>
      </w:tr>
      <w:tr w:rsidR="00833570" w14:paraId="01DA19D1" w14:textId="77777777" w:rsidTr="004C794B">
        <w:trPr>
          <w:trHeight w:val="2060"/>
        </w:trPr>
        <w:tc>
          <w:tcPr>
            <w:tcW w:w="2700" w:type="dxa"/>
            <w:tcBorders>
              <w:top w:val="single" w:sz="4" w:space="0" w:color="000000"/>
              <w:left w:val="single" w:sz="4" w:space="0" w:color="000000"/>
              <w:bottom w:val="single" w:sz="4" w:space="0" w:color="000000"/>
              <w:right w:val="single" w:sz="4" w:space="0" w:color="000000"/>
            </w:tcBorders>
          </w:tcPr>
          <w:p w14:paraId="531FAAFB" w14:textId="77777777" w:rsidR="00833570" w:rsidRDefault="00833570" w:rsidP="00833570">
            <w:pPr>
              <w:spacing w:after="0" w:line="320" w:lineRule="exact"/>
              <w:ind w:right="-20"/>
              <w:rPr>
                <w:noProof/>
              </w:rPr>
            </w:pPr>
            <w:r>
              <w:rPr>
                <w:noProof/>
              </w:rPr>
              <w:t>Predicted diffraction angle:</w:t>
            </w:r>
          </w:p>
          <w:p w14:paraId="00EF2EFD" w14:textId="7C5967C0" w:rsidR="00833570" w:rsidRPr="009528E5" w:rsidRDefault="00F41C0C" w:rsidP="00833570">
            <w:pPr>
              <w:spacing w:after="0" w:line="320" w:lineRule="exact"/>
              <w:ind w:right="-20"/>
              <w:rPr>
                <w:noProof/>
              </w:rPr>
            </w:pPr>
            <w:r>
              <w:rPr>
                <w:noProof/>
              </w:rPr>
              <w:t>R</w:t>
            </w:r>
            <w:r w:rsidR="00833570" w:rsidRPr="009528E5">
              <w:rPr>
                <w:noProof/>
              </w:rPr>
              <w:t xml:space="preserve">adians:    </w:t>
            </w:r>
          </w:p>
          <w:p w14:paraId="7BA57CC3" w14:textId="0CEE35E7" w:rsidR="00833570" w:rsidRPr="00833570" w:rsidRDefault="00F41C0C" w:rsidP="00A63565">
            <w:pPr>
              <w:spacing w:after="0" w:line="320" w:lineRule="exact"/>
              <w:ind w:right="-20"/>
              <w:rPr>
                <w:noProof/>
              </w:rPr>
            </w:pPr>
            <w:r>
              <w:rPr>
                <w:noProof/>
              </w:rPr>
              <w:t>D</w:t>
            </w:r>
            <w:r w:rsidR="00833570" w:rsidRPr="009528E5">
              <w:rPr>
                <w:noProof/>
              </w:rPr>
              <w:t xml:space="preserve">egrees:   </w:t>
            </w:r>
          </w:p>
        </w:tc>
        <w:tc>
          <w:tcPr>
            <w:tcW w:w="6584" w:type="dxa"/>
            <w:vMerge/>
            <w:tcBorders>
              <w:left w:val="single" w:sz="4" w:space="0" w:color="000000"/>
              <w:bottom w:val="single" w:sz="4" w:space="0" w:color="000000"/>
              <w:right w:val="single" w:sz="4" w:space="0" w:color="000000"/>
            </w:tcBorders>
          </w:tcPr>
          <w:p w14:paraId="16B03B28" w14:textId="77777777" w:rsidR="00833570" w:rsidRDefault="00833570" w:rsidP="00310CDE">
            <w:pPr>
              <w:spacing w:after="0" w:line="320" w:lineRule="exact"/>
              <w:ind w:right="-20"/>
              <w:rPr>
                <w:rFonts w:eastAsia="Arial" w:cs="Arial"/>
                <w:szCs w:val="20"/>
              </w:rPr>
            </w:pPr>
          </w:p>
        </w:tc>
      </w:tr>
      <w:tr w:rsidR="004D1483" w14:paraId="17DE1EBE" w14:textId="77777777" w:rsidTr="004C794B">
        <w:trPr>
          <w:trHeight w:val="530"/>
        </w:trPr>
        <w:tc>
          <w:tcPr>
            <w:tcW w:w="2700" w:type="dxa"/>
            <w:tcBorders>
              <w:top w:val="single" w:sz="4" w:space="0" w:color="000000"/>
              <w:left w:val="single" w:sz="4" w:space="0" w:color="000000"/>
              <w:bottom w:val="single" w:sz="4" w:space="0" w:color="000000"/>
              <w:right w:val="single" w:sz="4" w:space="0" w:color="000000"/>
            </w:tcBorders>
          </w:tcPr>
          <w:p w14:paraId="653D3E62" w14:textId="6DF4724B" w:rsidR="004D1483" w:rsidRPr="000563AA" w:rsidRDefault="004D1483" w:rsidP="004C794B">
            <w:pPr>
              <w:spacing w:after="0" w:line="320" w:lineRule="exact"/>
              <w:ind w:right="-20"/>
              <w:rPr>
                <w:rFonts w:eastAsia="Arial" w:cs="Arial"/>
                <w:szCs w:val="20"/>
              </w:rPr>
            </w:pPr>
            <w:r w:rsidRPr="000563AA">
              <w:rPr>
                <w:rFonts w:eastAsia="Arial" w:cs="Arial"/>
                <w:b/>
                <w:szCs w:val="20"/>
              </w:rPr>
              <w:t>Wavelength = 4 cm</w:t>
            </w:r>
          </w:p>
        </w:tc>
        <w:tc>
          <w:tcPr>
            <w:tcW w:w="6584" w:type="dxa"/>
            <w:vMerge w:val="restart"/>
            <w:tcBorders>
              <w:top w:val="single" w:sz="4" w:space="0" w:color="000000"/>
              <w:left w:val="single" w:sz="4" w:space="0" w:color="000000"/>
              <w:right w:val="single" w:sz="4" w:space="0" w:color="000000"/>
            </w:tcBorders>
          </w:tcPr>
          <w:p w14:paraId="7AAE74FD" w14:textId="6B72AC17" w:rsidR="004D1483" w:rsidRDefault="004D1483" w:rsidP="00310CDE">
            <w:pPr>
              <w:spacing w:after="0" w:line="320" w:lineRule="exact"/>
              <w:ind w:right="-20"/>
              <w:rPr>
                <w:rFonts w:eastAsia="Arial" w:cs="Arial"/>
                <w:szCs w:val="20"/>
              </w:rPr>
            </w:pPr>
            <w:r>
              <w:rPr>
                <w:rFonts w:eastAsia="Arial" w:cs="Arial"/>
                <w:szCs w:val="20"/>
              </w:rPr>
              <w:t>D</w:t>
            </w:r>
            <w:r w:rsidRPr="00A63565">
              <w:rPr>
                <w:rFonts w:eastAsia="Arial" w:cs="Arial"/>
                <w:szCs w:val="20"/>
              </w:rPr>
              <w:t>iagram or screen capture image:</w:t>
            </w:r>
          </w:p>
          <w:p w14:paraId="73AEE6EE" w14:textId="01A9AC22" w:rsidR="004D1483" w:rsidRPr="00131F1F" w:rsidRDefault="004D1483" w:rsidP="00A63565">
            <w:pPr>
              <w:spacing w:after="0" w:line="320" w:lineRule="exact"/>
              <w:ind w:right="-20"/>
              <w:rPr>
                <w:rFonts w:eastAsia="Arial" w:cs="Arial"/>
                <w:szCs w:val="20"/>
              </w:rPr>
            </w:pPr>
          </w:p>
        </w:tc>
      </w:tr>
      <w:tr w:rsidR="004D1483" w14:paraId="0734D7B0" w14:textId="77777777" w:rsidTr="004C794B">
        <w:trPr>
          <w:trHeight w:val="1160"/>
        </w:trPr>
        <w:tc>
          <w:tcPr>
            <w:tcW w:w="2700" w:type="dxa"/>
            <w:tcBorders>
              <w:top w:val="single" w:sz="4" w:space="0" w:color="000000"/>
              <w:left w:val="single" w:sz="4" w:space="0" w:color="000000"/>
              <w:bottom w:val="single" w:sz="4" w:space="0" w:color="000000"/>
              <w:right w:val="single" w:sz="4" w:space="0" w:color="000000"/>
            </w:tcBorders>
          </w:tcPr>
          <w:p w14:paraId="587F48D0" w14:textId="299689DB" w:rsidR="004D1483" w:rsidRPr="009528E5" w:rsidRDefault="004D1483" w:rsidP="004D1483">
            <w:pPr>
              <w:spacing w:after="0" w:line="320" w:lineRule="exact"/>
              <w:ind w:right="-20"/>
              <w:rPr>
                <w:noProof/>
              </w:rPr>
            </w:pPr>
            <w:r w:rsidRPr="009528E5">
              <w:rPr>
                <w:noProof/>
              </w:rPr>
              <w:t>Observe</w:t>
            </w:r>
            <w:r>
              <w:rPr>
                <w:noProof/>
              </w:rPr>
              <w:t>d/estimated diffraction angle:</w:t>
            </w:r>
          </w:p>
          <w:p w14:paraId="6F0D8AB3" w14:textId="77777777" w:rsidR="004D1483" w:rsidRPr="00D117E6" w:rsidRDefault="004D1483" w:rsidP="00310CDE">
            <w:pPr>
              <w:spacing w:after="0" w:line="320" w:lineRule="exact"/>
              <w:ind w:right="-20"/>
              <w:rPr>
                <w:rFonts w:eastAsia="Arial" w:cs="Arial"/>
                <w:b/>
                <w:szCs w:val="20"/>
                <w:u w:val="single"/>
              </w:rPr>
            </w:pPr>
          </w:p>
        </w:tc>
        <w:tc>
          <w:tcPr>
            <w:tcW w:w="6584" w:type="dxa"/>
            <w:vMerge/>
            <w:tcBorders>
              <w:left w:val="single" w:sz="4" w:space="0" w:color="000000"/>
              <w:right w:val="single" w:sz="4" w:space="0" w:color="000000"/>
            </w:tcBorders>
          </w:tcPr>
          <w:p w14:paraId="758EED5C" w14:textId="77777777" w:rsidR="004D1483" w:rsidRDefault="004D1483" w:rsidP="00310CDE">
            <w:pPr>
              <w:spacing w:after="0" w:line="320" w:lineRule="exact"/>
              <w:ind w:right="-20"/>
              <w:rPr>
                <w:rFonts w:eastAsia="Arial" w:cs="Arial"/>
                <w:szCs w:val="20"/>
              </w:rPr>
            </w:pPr>
          </w:p>
        </w:tc>
      </w:tr>
      <w:tr w:rsidR="004D1483" w14:paraId="21E35504" w14:textId="77777777" w:rsidTr="004C794B">
        <w:trPr>
          <w:trHeight w:val="1970"/>
        </w:trPr>
        <w:tc>
          <w:tcPr>
            <w:tcW w:w="2700" w:type="dxa"/>
            <w:tcBorders>
              <w:top w:val="single" w:sz="4" w:space="0" w:color="000000"/>
              <w:left w:val="single" w:sz="4" w:space="0" w:color="000000"/>
              <w:bottom w:val="single" w:sz="4" w:space="0" w:color="000000"/>
              <w:right w:val="single" w:sz="4" w:space="0" w:color="000000"/>
            </w:tcBorders>
          </w:tcPr>
          <w:p w14:paraId="2167DF1E" w14:textId="77777777" w:rsidR="004D1483" w:rsidRDefault="004D1483" w:rsidP="004D1483">
            <w:pPr>
              <w:spacing w:after="0" w:line="320" w:lineRule="exact"/>
              <w:ind w:right="-20"/>
              <w:rPr>
                <w:noProof/>
              </w:rPr>
            </w:pPr>
            <w:r>
              <w:rPr>
                <w:noProof/>
              </w:rPr>
              <w:t xml:space="preserve">Predicted diffraction angle: </w:t>
            </w:r>
          </w:p>
          <w:p w14:paraId="28E73467" w14:textId="0F334D1C" w:rsidR="004D1483" w:rsidRDefault="00F41C0C" w:rsidP="004D1483">
            <w:pPr>
              <w:spacing w:after="0" w:line="320" w:lineRule="exact"/>
              <w:ind w:right="-20"/>
              <w:rPr>
                <w:noProof/>
              </w:rPr>
            </w:pPr>
            <w:r>
              <w:rPr>
                <w:noProof/>
              </w:rPr>
              <w:t>R</w:t>
            </w:r>
            <w:r w:rsidR="004D1483">
              <w:rPr>
                <w:noProof/>
              </w:rPr>
              <w:t>adians:</w:t>
            </w:r>
          </w:p>
          <w:p w14:paraId="48D2173A" w14:textId="3E21E7A4" w:rsidR="004D1483" w:rsidRPr="009528E5" w:rsidRDefault="00F41C0C" w:rsidP="004D1483">
            <w:pPr>
              <w:spacing w:after="0" w:line="320" w:lineRule="exact"/>
              <w:ind w:right="-20"/>
              <w:rPr>
                <w:noProof/>
              </w:rPr>
            </w:pPr>
            <w:r>
              <w:rPr>
                <w:noProof/>
              </w:rPr>
              <w:t>D</w:t>
            </w:r>
            <w:r w:rsidR="004D1483" w:rsidRPr="009528E5">
              <w:rPr>
                <w:noProof/>
              </w:rPr>
              <w:t xml:space="preserve">egrees:   </w:t>
            </w:r>
          </w:p>
          <w:p w14:paraId="114338C2" w14:textId="77777777" w:rsidR="004D1483" w:rsidRPr="00D117E6" w:rsidRDefault="004D1483" w:rsidP="00310CDE">
            <w:pPr>
              <w:spacing w:after="0" w:line="320" w:lineRule="exact"/>
              <w:ind w:right="-20"/>
              <w:rPr>
                <w:rFonts w:eastAsia="Arial" w:cs="Arial"/>
                <w:b/>
                <w:szCs w:val="20"/>
                <w:u w:val="single"/>
              </w:rPr>
            </w:pPr>
          </w:p>
        </w:tc>
        <w:tc>
          <w:tcPr>
            <w:tcW w:w="6584" w:type="dxa"/>
            <w:vMerge/>
            <w:tcBorders>
              <w:left w:val="single" w:sz="4" w:space="0" w:color="000000"/>
              <w:bottom w:val="single" w:sz="4" w:space="0" w:color="000000"/>
              <w:right w:val="single" w:sz="4" w:space="0" w:color="000000"/>
            </w:tcBorders>
          </w:tcPr>
          <w:p w14:paraId="5AE51855" w14:textId="77777777" w:rsidR="004D1483" w:rsidRDefault="004D1483" w:rsidP="00310CDE">
            <w:pPr>
              <w:spacing w:after="0" w:line="320" w:lineRule="exact"/>
              <w:ind w:right="-20"/>
              <w:rPr>
                <w:rFonts w:eastAsia="Arial" w:cs="Arial"/>
                <w:szCs w:val="20"/>
              </w:rPr>
            </w:pPr>
          </w:p>
        </w:tc>
      </w:tr>
      <w:tr w:rsidR="004D1483" w14:paraId="00B37675" w14:textId="77777777" w:rsidTr="004C794B">
        <w:trPr>
          <w:trHeight w:val="530"/>
        </w:trPr>
        <w:tc>
          <w:tcPr>
            <w:tcW w:w="2700" w:type="dxa"/>
            <w:tcBorders>
              <w:top w:val="single" w:sz="4" w:space="0" w:color="000000"/>
              <w:left w:val="single" w:sz="4" w:space="0" w:color="000000"/>
              <w:bottom w:val="single" w:sz="4" w:space="0" w:color="000000"/>
              <w:right w:val="single" w:sz="4" w:space="0" w:color="000000"/>
            </w:tcBorders>
          </w:tcPr>
          <w:p w14:paraId="7155CA32" w14:textId="625E2FFD" w:rsidR="004D1483" w:rsidRPr="000563AA" w:rsidRDefault="004D1483" w:rsidP="004D1483">
            <w:pPr>
              <w:spacing w:after="0" w:line="320" w:lineRule="exact"/>
              <w:ind w:right="-20"/>
              <w:rPr>
                <w:rFonts w:eastAsia="Arial" w:cs="Arial"/>
                <w:b/>
                <w:szCs w:val="20"/>
              </w:rPr>
            </w:pPr>
            <w:r w:rsidRPr="000563AA">
              <w:rPr>
                <w:rFonts w:eastAsia="Arial" w:cs="Arial"/>
                <w:b/>
                <w:szCs w:val="20"/>
              </w:rPr>
              <w:t>Wavelength = 5 cm</w:t>
            </w:r>
          </w:p>
        </w:tc>
        <w:tc>
          <w:tcPr>
            <w:tcW w:w="6584" w:type="dxa"/>
            <w:vMerge w:val="restart"/>
            <w:tcBorders>
              <w:top w:val="single" w:sz="4" w:space="0" w:color="000000"/>
              <w:left w:val="single" w:sz="4" w:space="0" w:color="000000"/>
              <w:right w:val="single" w:sz="4" w:space="0" w:color="000000"/>
            </w:tcBorders>
          </w:tcPr>
          <w:p w14:paraId="743B18C3" w14:textId="77777777" w:rsidR="004D1483" w:rsidRDefault="004D1483" w:rsidP="00310CDE">
            <w:pPr>
              <w:spacing w:after="0" w:line="320" w:lineRule="exact"/>
              <w:ind w:right="-20"/>
              <w:rPr>
                <w:rFonts w:eastAsia="Arial" w:cs="Arial"/>
                <w:szCs w:val="20"/>
              </w:rPr>
            </w:pPr>
            <w:r>
              <w:rPr>
                <w:rFonts w:eastAsia="Arial" w:cs="Arial"/>
                <w:szCs w:val="20"/>
              </w:rPr>
              <w:t>D</w:t>
            </w:r>
            <w:r w:rsidRPr="00A63565">
              <w:rPr>
                <w:rFonts w:eastAsia="Arial" w:cs="Arial"/>
                <w:szCs w:val="20"/>
              </w:rPr>
              <w:t>iagram or screen capture image:</w:t>
            </w:r>
          </w:p>
          <w:p w14:paraId="033AC565" w14:textId="77777777" w:rsidR="004D1483" w:rsidRPr="00A63565" w:rsidRDefault="004D1483" w:rsidP="00310CDE">
            <w:pPr>
              <w:spacing w:after="0" w:line="320" w:lineRule="exact"/>
              <w:ind w:right="-20"/>
              <w:rPr>
                <w:rFonts w:eastAsia="Arial" w:cs="Arial"/>
                <w:szCs w:val="20"/>
              </w:rPr>
            </w:pPr>
          </w:p>
        </w:tc>
      </w:tr>
      <w:tr w:rsidR="004D1483" w14:paraId="76F998BC" w14:textId="77777777" w:rsidTr="004C794B">
        <w:trPr>
          <w:trHeight w:hRule="exact" w:val="1180"/>
        </w:trPr>
        <w:tc>
          <w:tcPr>
            <w:tcW w:w="2700" w:type="dxa"/>
            <w:tcBorders>
              <w:top w:val="single" w:sz="4" w:space="0" w:color="000000"/>
              <w:left w:val="single" w:sz="4" w:space="0" w:color="000000"/>
              <w:bottom w:val="single" w:sz="4" w:space="0" w:color="000000"/>
              <w:right w:val="single" w:sz="4" w:space="0" w:color="000000"/>
            </w:tcBorders>
          </w:tcPr>
          <w:p w14:paraId="1E529830" w14:textId="72AF212F" w:rsidR="004D1483" w:rsidRPr="009528E5" w:rsidRDefault="004D1483" w:rsidP="004D1483">
            <w:pPr>
              <w:spacing w:after="0" w:line="320" w:lineRule="exact"/>
              <w:ind w:right="-20"/>
              <w:rPr>
                <w:noProof/>
              </w:rPr>
            </w:pPr>
            <w:r w:rsidRPr="009528E5">
              <w:rPr>
                <w:noProof/>
              </w:rPr>
              <w:t>Observe</w:t>
            </w:r>
            <w:r>
              <w:rPr>
                <w:noProof/>
              </w:rPr>
              <w:t>d/estimated diffraction angle:</w:t>
            </w:r>
          </w:p>
          <w:p w14:paraId="5164278D" w14:textId="77777777" w:rsidR="004D1483" w:rsidRDefault="004D1483" w:rsidP="00310CDE">
            <w:pPr>
              <w:spacing w:after="0" w:line="320" w:lineRule="exact"/>
              <w:ind w:right="-20"/>
              <w:rPr>
                <w:rFonts w:eastAsia="Arial" w:cs="Arial"/>
                <w:b/>
                <w:szCs w:val="20"/>
                <w:u w:val="single"/>
              </w:rPr>
            </w:pPr>
          </w:p>
        </w:tc>
        <w:tc>
          <w:tcPr>
            <w:tcW w:w="6584" w:type="dxa"/>
            <w:vMerge/>
            <w:tcBorders>
              <w:left w:val="single" w:sz="4" w:space="0" w:color="000000"/>
              <w:right w:val="single" w:sz="4" w:space="0" w:color="000000"/>
            </w:tcBorders>
          </w:tcPr>
          <w:p w14:paraId="0A4E3FFE" w14:textId="77777777" w:rsidR="004D1483" w:rsidRDefault="004D1483" w:rsidP="00310CDE">
            <w:pPr>
              <w:spacing w:after="0" w:line="320" w:lineRule="exact"/>
              <w:ind w:right="-20"/>
              <w:rPr>
                <w:rFonts w:eastAsia="Arial" w:cs="Arial"/>
                <w:szCs w:val="20"/>
              </w:rPr>
            </w:pPr>
          </w:p>
        </w:tc>
      </w:tr>
      <w:tr w:rsidR="004D1483" w14:paraId="3AD7C74E" w14:textId="77777777" w:rsidTr="004C794B">
        <w:trPr>
          <w:trHeight w:hRule="exact" w:val="1972"/>
        </w:trPr>
        <w:tc>
          <w:tcPr>
            <w:tcW w:w="2700" w:type="dxa"/>
            <w:tcBorders>
              <w:top w:val="single" w:sz="4" w:space="0" w:color="000000"/>
              <w:left w:val="single" w:sz="4" w:space="0" w:color="000000"/>
              <w:bottom w:val="single" w:sz="4" w:space="0" w:color="000000"/>
              <w:right w:val="single" w:sz="4" w:space="0" w:color="000000"/>
            </w:tcBorders>
          </w:tcPr>
          <w:p w14:paraId="7348A30F" w14:textId="77777777" w:rsidR="004D1483" w:rsidRDefault="004D1483" w:rsidP="004D1483">
            <w:pPr>
              <w:spacing w:after="0" w:line="320" w:lineRule="exact"/>
              <w:ind w:right="-20"/>
              <w:rPr>
                <w:noProof/>
              </w:rPr>
            </w:pPr>
            <w:r>
              <w:rPr>
                <w:noProof/>
              </w:rPr>
              <w:t>Predicted diffraction angle:</w:t>
            </w:r>
          </w:p>
          <w:p w14:paraId="44A47740" w14:textId="22821011" w:rsidR="004D1483" w:rsidRPr="009528E5" w:rsidRDefault="00F41C0C" w:rsidP="004D1483">
            <w:pPr>
              <w:spacing w:after="0" w:line="320" w:lineRule="exact"/>
              <w:ind w:right="-20"/>
              <w:rPr>
                <w:noProof/>
              </w:rPr>
            </w:pPr>
            <w:r w:rsidRPr="009528E5">
              <w:rPr>
                <w:noProof/>
              </w:rPr>
              <w:t>R</w:t>
            </w:r>
            <w:r w:rsidR="004D1483" w:rsidRPr="009528E5">
              <w:rPr>
                <w:noProof/>
              </w:rPr>
              <w:t xml:space="preserve">adians: </w:t>
            </w:r>
          </w:p>
          <w:p w14:paraId="747FB561" w14:textId="4CB5A8E3" w:rsidR="004D1483" w:rsidRPr="009528E5" w:rsidRDefault="00F41C0C" w:rsidP="004D1483">
            <w:pPr>
              <w:spacing w:after="0" w:line="320" w:lineRule="exact"/>
              <w:ind w:right="-20"/>
              <w:rPr>
                <w:noProof/>
              </w:rPr>
            </w:pPr>
            <w:r w:rsidRPr="009528E5">
              <w:rPr>
                <w:noProof/>
              </w:rPr>
              <w:t>D</w:t>
            </w:r>
            <w:r w:rsidR="004D1483" w:rsidRPr="009528E5">
              <w:rPr>
                <w:noProof/>
              </w:rPr>
              <w:t>egrees:</w:t>
            </w:r>
          </w:p>
          <w:p w14:paraId="60655D9B" w14:textId="77777777" w:rsidR="004D1483" w:rsidRDefault="004D1483" w:rsidP="00310CDE">
            <w:pPr>
              <w:spacing w:after="0" w:line="320" w:lineRule="exact"/>
              <w:ind w:right="-20"/>
              <w:rPr>
                <w:rFonts w:eastAsia="Arial" w:cs="Arial"/>
                <w:b/>
                <w:szCs w:val="20"/>
                <w:u w:val="single"/>
              </w:rPr>
            </w:pPr>
          </w:p>
        </w:tc>
        <w:tc>
          <w:tcPr>
            <w:tcW w:w="6584" w:type="dxa"/>
            <w:vMerge/>
            <w:tcBorders>
              <w:left w:val="single" w:sz="4" w:space="0" w:color="000000"/>
              <w:bottom w:val="single" w:sz="4" w:space="0" w:color="000000"/>
              <w:right w:val="single" w:sz="4" w:space="0" w:color="000000"/>
            </w:tcBorders>
          </w:tcPr>
          <w:p w14:paraId="2BC4E025" w14:textId="77777777" w:rsidR="004D1483" w:rsidRDefault="004D1483" w:rsidP="00310CDE">
            <w:pPr>
              <w:spacing w:after="0" w:line="320" w:lineRule="exact"/>
              <w:ind w:right="-20"/>
              <w:rPr>
                <w:rFonts w:eastAsia="Arial" w:cs="Arial"/>
                <w:szCs w:val="20"/>
              </w:rPr>
            </w:pPr>
          </w:p>
        </w:tc>
      </w:tr>
    </w:tbl>
    <w:p w14:paraId="66C13C25" w14:textId="77777777" w:rsidR="004C794B" w:rsidRDefault="00C73942" w:rsidP="004C794B">
      <w:pPr>
        <w:rPr>
          <w:color w:val="000000"/>
        </w:rPr>
      </w:pPr>
      <w:r>
        <w:rPr>
          <w:color w:val="000000"/>
        </w:rPr>
        <w:t xml:space="preserve"> </w:t>
      </w:r>
    </w:p>
    <w:p w14:paraId="44A3C4FC" w14:textId="1E2D381A" w:rsidR="00310CDE" w:rsidRPr="004C794B" w:rsidRDefault="00310CDE" w:rsidP="004C794B">
      <w:pPr>
        <w:rPr>
          <w:color w:val="000000"/>
        </w:rPr>
      </w:pPr>
      <w:r w:rsidRPr="00310CDE">
        <w:rPr>
          <w:b/>
          <w:color w:val="000000"/>
        </w:rPr>
        <w:t>Table B</w:t>
      </w:r>
    </w:p>
    <w:tbl>
      <w:tblPr>
        <w:tblStyle w:val="TableGrid"/>
        <w:tblW w:w="0" w:type="auto"/>
        <w:tblLook w:val="04A0" w:firstRow="1" w:lastRow="0" w:firstColumn="1" w:lastColumn="0" w:noHBand="0" w:noVBand="1"/>
      </w:tblPr>
      <w:tblGrid>
        <w:gridCol w:w="9350"/>
      </w:tblGrid>
      <w:tr w:rsidR="00310CDE" w14:paraId="2B8728F0" w14:textId="77777777" w:rsidTr="00B13719">
        <w:trPr>
          <w:trHeight w:val="422"/>
        </w:trPr>
        <w:tc>
          <w:tcPr>
            <w:tcW w:w="9576" w:type="dxa"/>
            <w:shd w:val="clear" w:color="auto" w:fill="CFE7ED" w:themeFill="accent1" w:themeFillTint="33"/>
            <w:vAlign w:val="center"/>
          </w:tcPr>
          <w:p w14:paraId="1E61DDD0" w14:textId="071186CD" w:rsidR="00310CDE" w:rsidRPr="00310CDE" w:rsidRDefault="00310CDE" w:rsidP="000563AA">
            <w:pPr>
              <w:keepNext w:val="0"/>
              <w:spacing w:after="0"/>
              <w:jc w:val="center"/>
              <w:rPr>
                <w:b/>
                <w:color w:val="000000"/>
              </w:rPr>
            </w:pPr>
            <w:r w:rsidRPr="00310CDE">
              <w:rPr>
                <w:b/>
                <w:color w:val="000000"/>
              </w:rPr>
              <w:lastRenderedPageBreak/>
              <w:t xml:space="preserve">Comparison of Observed Diffraction Angles and Predicted </w:t>
            </w:r>
            <w:r>
              <w:rPr>
                <w:b/>
                <w:color w:val="000000"/>
              </w:rPr>
              <w:t xml:space="preserve">Diffraction </w:t>
            </w:r>
            <w:r w:rsidRPr="00310CDE">
              <w:rPr>
                <w:b/>
                <w:color w:val="000000"/>
              </w:rPr>
              <w:t>Angles</w:t>
            </w:r>
          </w:p>
        </w:tc>
      </w:tr>
      <w:tr w:rsidR="00310CDE" w14:paraId="0845556B" w14:textId="77777777" w:rsidTr="00310CDE">
        <w:trPr>
          <w:trHeight w:val="5120"/>
        </w:trPr>
        <w:tc>
          <w:tcPr>
            <w:tcW w:w="9576" w:type="dxa"/>
          </w:tcPr>
          <w:p w14:paraId="7B3A57C0" w14:textId="77777777" w:rsidR="00310CDE" w:rsidRDefault="00310CDE" w:rsidP="001216A7">
            <w:pPr>
              <w:keepNext w:val="0"/>
              <w:spacing w:after="0"/>
              <w:rPr>
                <w:color w:val="000000"/>
              </w:rPr>
            </w:pPr>
          </w:p>
        </w:tc>
      </w:tr>
    </w:tbl>
    <w:p w14:paraId="3634C9F5" w14:textId="77777777" w:rsidR="008014C4" w:rsidRPr="008014C4" w:rsidRDefault="008014C4" w:rsidP="008014C4"/>
    <w:sectPr w:rsidR="008014C4" w:rsidRPr="008014C4" w:rsidSect="0031595D">
      <w:headerReference w:type="even" r:id="rId13"/>
      <w:headerReference w:type="default" r:id="rId14"/>
      <w:head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903C" w14:textId="77777777" w:rsidR="00C71638" w:rsidRDefault="00C71638">
      <w:r>
        <w:separator/>
      </w:r>
    </w:p>
  </w:endnote>
  <w:endnote w:type="continuationSeparator" w:id="0">
    <w:p w14:paraId="514DA3F0" w14:textId="77777777" w:rsidR="00C71638" w:rsidRDefault="00C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9D8D" w14:textId="77777777" w:rsidR="00C71638" w:rsidRDefault="00C71638" w:rsidP="004902ED">
      <w:pPr>
        <w:framePr w:wrap="around" w:vAnchor="text" w:hAnchor="margin" w:xAlign="outside" w:y="1"/>
      </w:pPr>
      <w:r>
        <w:fldChar w:fldCharType="begin"/>
      </w:r>
      <w:r>
        <w:instrText xml:space="preserve">PAGE  </w:instrText>
      </w:r>
      <w:r>
        <w:fldChar w:fldCharType="separate"/>
      </w:r>
      <w:r>
        <w:t>19</w:t>
      </w:r>
      <w:r>
        <w:fldChar w:fldCharType="end"/>
      </w:r>
    </w:p>
    <w:p w14:paraId="0A4FE3B2" w14:textId="77777777" w:rsidR="00C71638" w:rsidRDefault="00C71638"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35DEE35B" w14:textId="77777777" w:rsidR="00C71638" w:rsidRDefault="00C71638" w:rsidP="004902ED">
      <w:pPr>
        <w:ind w:right="360" w:firstLine="360"/>
      </w:pPr>
      <w:r>
        <w:separator/>
      </w:r>
    </w:p>
  </w:footnote>
  <w:footnote w:type="continuationSeparator" w:id="0">
    <w:p w14:paraId="15527852" w14:textId="77777777" w:rsidR="00C71638" w:rsidRDefault="00C7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2578" w14:textId="77777777" w:rsidR="0024568E" w:rsidRPr="00D1330A" w:rsidRDefault="0024568E"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2579" w14:textId="40263E5E" w:rsidR="0024568E" w:rsidRPr="009E2169" w:rsidRDefault="00B72F0A" w:rsidP="002644B7">
    <w:pPr>
      <w:pStyle w:val="Header"/>
      <w:rPr>
        <w:color w:val="F78D26" w:themeColor="accent2"/>
      </w:rPr>
    </w:pPr>
    <w:r>
      <w:rPr>
        <w:color w:val="F78D26" w:themeColor="accent2"/>
      </w:rPr>
      <w:t>Student</w:t>
    </w:r>
    <w:r w:rsidR="0024568E"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257A" w14:textId="77777777" w:rsidR="0024568E" w:rsidRPr="00054B83" w:rsidRDefault="0024568E"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492C2583" wp14:editId="492C2584">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92C2585" wp14:editId="492C2586">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92C2587" wp14:editId="492C2588">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C258D" w14:textId="042C3C16" w:rsidR="0024568E" w:rsidRPr="00277E45" w:rsidRDefault="0024568E"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Waves and Diffraction</w:t>
                          </w:r>
                        </w:p>
                        <w:p w14:paraId="492C258E" w14:textId="2E3CCCCE" w:rsidR="0024568E" w:rsidRPr="00277E45" w:rsidRDefault="00B72F0A"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24568E"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C2587"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492C258D" w14:textId="042C3C16" w:rsidR="0024568E" w:rsidRPr="00277E45" w:rsidRDefault="0024568E"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Waves and Diffraction</w:t>
                    </w:r>
                  </w:p>
                  <w:p w14:paraId="492C258E" w14:textId="2E3CCCCE" w:rsidR="0024568E" w:rsidRPr="00277E45" w:rsidRDefault="00B72F0A"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24568E"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492C2589" wp14:editId="1BD01100">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55631"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119D66C5"/>
    <w:multiLevelType w:val="multilevel"/>
    <w:tmpl w:val="700E4D24"/>
    <w:numStyleLink w:val="bulletsflush"/>
  </w:abstractNum>
  <w:abstractNum w:abstractNumId="2"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0700F31"/>
    <w:multiLevelType w:val="hybridMultilevel"/>
    <w:tmpl w:val="01F8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E80196"/>
    <w:multiLevelType w:val="hybridMultilevel"/>
    <w:tmpl w:val="99280D22"/>
    <w:lvl w:ilvl="0" w:tplc="838C0EF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36B87934"/>
    <w:multiLevelType w:val="multilevel"/>
    <w:tmpl w:val="700E4D24"/>
    <w:numStyleLink w:val="bulletsflush"/>
  </w:abstractNum>
  <w:abstractNum w:abstractNumId="9" w15:restartNumberingAfterBreak="0">
    <w:nsid w:val="383F7F64"/>
    <w:multiLevelType w:val="multilevel"/>
    <w:tmpl w:val="700E4D24"/>
    <w:numStyleLink w:val="bulletsflush"/>
  </w:abstractNum>
  <w:abstractNum w:abstractNumId="10" w15:restartNumberingAfterBreak="0">
    <w:nsid w:val="3DDE1B45"/>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15:restartNumberingAfterBreak="0">
    <w:nsid w:val="447F7419"/>
    <w:multiLevelType w:val="hybridMultilevel"/>
    <w:tmpl w:val="63647C06"/>
    <w:lvl w:ilvl="0" w:tplc="4BB60EA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D21C8"/>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77453"/>
    <w:multiLevelType w:val="multilevel"/>
    <w:tmpl w:val="74D69606"/>
    <w:numStyleLink w:val="numbers"/>
  </w:abstractNum>
  <w:abstractNum w:abstractNumId="16"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62F9"/>
    <w:multiLevelType w:val="multilevel"/>
    <w:tmpl w:val="700E4D24"/>
    <w:numStyleLink w:val="bulletsflush"/>
  </w:abstractNum>
  <w:abstractNum w:abstractNumId="18" w15:restartNumberingAfterBreak="0">
    <w:nsid w:val="56C2269C"/>
    <w:multiLevelType w:val="hybridMultilevel"/>
    <w:tmpl w:val="D6CA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04655"/>
    <w:multiLevelType w:val="hybridMultilevel"/>
    <w:tmpl w:val="DFEE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32D96"/>
    <w:multiLevelType w:val="multilevel"/>
    <w:tmpl w:val="F886AE9E"/>
    <w:lvl w:ilvl="0">
      <w:start w:val="1"/>
      <w:numFmt w:val="bullet"/>
      <w:lvlText w:val=""/>
      <w:lvlJc w:val="left"/>
      <w:pPr>
        <w:tabs>
          <w:tab w:val="num" w:pos="864"/>
        </w:tabs>
        <w:ind w:left="864" w:hanging="864"/>
      </w:pPr>
      <w:rPr>
        <w:rFonts w:ascii="Symbol" w:hAnsi="Symbol"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445F09"/>
    <w:multiLevelType w:val="hybridMultilevel"/>
    <w:tmpl w:val="99280D22"/>
    <w:lvl w:ilvl="0" w:tplc="838C0EF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9A2950"/>
    <w:multiLevelType w:val="hybridMultilevel"/>
    <w:tmpl w:val="271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D7326"/>
    <w:multiLevelType w:val="hybridMultilevel"/>
    <w:tmpl w:val="7FBA9276"/>
    <w:lvl w:ilvl="0" w:tplc="7808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85795"/>
    <w:multiLevelType w:val="hybridMultilevel"/>
    <w:tmpl w:val="4EDC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B6285"/>
    <w:multiLevelType w:val="hybridMultilevel"/>
    <w:tmpl w:val="D71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30081"/>
    <w:multiLevelType w:val="multilevel"/>
    <w:tmpl w:val="BDE8F838"/>
    <w:lvl w:ilvl="0">
      <w:start w:val="6"/>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4F365B"/>
    <w:multiLevelType w:val="hybridMultilevel"/>
    <w:tmpl w:val="1BF4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711006"/>
    <w:multiLevelType w:val="hybridMultilevel"/>
    <w:tmpl w:val="C462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358D6"/>
    <w:multiLevelType w:val="hybridMultilevel"/>
    <w:tmpl w:val="B75AAA54"/>
    <w:lvl w:ilvl="0" w:tplc="04090001">
      <w:start w:val="1"/>
      <w:numFmt w:val="bullet"/>
      <w:lvlText w:val=""/>
      <w:lvlJc w:val="left"/>
      <w:pPr>
        <w:ind w:left="720" w:hanging="360"/>
      </w:pPr>
      <w:rPr>
        <w:rFonts w:ascii="Symbol" w:hAnsi="Symbol" w:hint="default"/>
      </w:rPr>
    </w:lvl>
    <w:lvl w:ilvl="1" w:tplc="D07A6F88">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4"/>
  </w:num>
  <w:num w:numId="6">
    <w:abstractNumId w:val="5"/>
  </w:num>
  <w:num w:numId="7">
    <w:abstractNumId w:val="1"/>
  </w:num>
  <w:num w:numId="8">
    <w:abstractNumId w:val="15"/>
  </w:num>
  <w:num w:numId="9">
    <w:abstractNumId w:val="17"/>
  </w:num>
  <w:num w:numId="10">
    <w:abstractNumId w:val="0"/>
  </w:num>
  <w:num w:numId="11">
    <w:abstractNumId w:val="22"/>
  </w:num>
  <w:num w:numId="12">
    <w:abstractNumId w:val="9"/>
  </w:num>
  <w:num w:numId="13">
    <w:abstractNumId w:val="24"/>
  </w:num>
  <w:num w:numId="14">
    <w:abstractNumId w:val="26"/>
  </w:num>
  <w:num w:numId="15">
    <w:abstractNumId w:val="19"/>
  </w:num>
  <w:num w:numId="16">
    <w:abstractNumId w:val="29"/>
  </w:num>
  <w:num w:numId="17">
    <w:abstractNumId w:val="20"/>
  </w:num>
  <w:num w:numId="18">
    <w:abstractNumId w:val="30"/>
  </w:num>
  <w:num w:numId="19">
    <w:abstractNumId w:val="27"/>
  </w:num>
  <w:num w:numId="20">
    <w:abstractNumId w:val="10"/>
  </w:num>
  <w:num w:numId="21">
    <w:abstractNumId w:val="12"/>
  </w:num>
  <w:num w:numId="22">
    <w:abstractNumId w:val="13"/>
  </w:num>
  <w:num w:numId="23">
    <w:abstractNumId w:val="28"/>
  </w:num>
  <w:num w:numId="24">
    <w:abstractNumId w:val="23"/>
  </w:num>
  <w:num w:numId="25">
    <w:abstractNumId w:val="25"/>
  </w:num>
  <w:num w:numId="26">
    <w:abstractNumId w:val="3"/>
  </w:num>
  <w:num w:numId="27">
    <w:abstractNumId w:val="18"/>
  </w:num>
  <w:num w:numId="28">
    <w:abstractNumId w:val="8"/>
  </w:num>
  <w:num w:numId="29">
    <w:abstractNumId w:val="7"/>
  </w:num>
  <w:num w:numId="30">
    <w:abstractNumId w:val="21"/>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C1"/>
    <w:rsid w:val="000002A2"/>
    <w:rsid w:val="00003BA1"/>
    <w:rsid w:val="00004845"/>
    <w:rsid w:val="0000693C"/>
    <w:rsid w:val="00006D91"/>
    <w:rsid w:val="00010EAE"/>
    <w:rsid w:val="00011D02"/>
    <w:rsid w:val="00011E44"/>
    <w:rsid w:val="00013779"/>
    <w:rsid w:val="000165D9"/>
    <w:rsid w:val="00016696"/>
    <w:rsid w:val="00017202"/>
    <w:rsid w:val="00020276"/>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B83"/>
    <w:rsid w:val="000563AA"/>
    <w:rsid w:val="00056A10"/>
    <w:rsid w:val="000571B8"/>
    <w:rsid w:val="00057578"/>
    <w:rsid w:val="00057FB2"/>
    <w:rsid w:val="000604FD"/>
    <w:rsid w:val="000615F3"/>
    <w:rsid w:val="000618C2"/>
    <w:rsid w:val="000621D4"/>
    <w:rsid w:val="000630DE"/>
    <w:rsid w:val="00063ED7"/>
    <w:rsid w:val="000647F2"/>
    <w:rsid w:val="00064BD4"/>
    <w:rsid w:val="00065F00"/>
    <w:rsid w:val="0006677F"/>
    <w:rsid w:val="00066EBC"/>
    <w:rsid w:val="00070575"/>
    <w:rsid w:val="00076089"/>
    <w:rsid w:val="00077EB6"/>
    <w:rsid w:val="00081202"/>
    <w:rsid w:val="00081D1C"/>
    <w:rsid w:val="000831DA"/>
    <w:rsid w:val="00083ADD"/>
    <w:rsid w:val="00090A1F"/>
    <w:rsid w:val="00092169"/>
    <w:rsid w:val="00092FF4"/>
    <w:rsid w:val="0009320E"/>
    <w:rsid w:val="000932C0"/>
    <w:rsid w:val="000936C2"/>
    <w:rsid w:val="00093967"/>
    <w:rsid w:val="00095D79"/>
    <w:rsid w:val="000963B6"/>
    <w:rsid w:val="00096AE9"/>
    <w:rsid w:val="0009752F"/>
    <w:rsid w:val="00097C4C"/>
    <w:rsid w:val="00097F3C"/>
    <w:rsid w:val="000A04CF"/>
    <w:rsid w:val="000A20C2"/>
    <w:rsid w:val="000A3C6C"/>
    <w:rsid w:val="000A5279"/>
    <w:rsid w:val="000A5ACE"/>
    <w:rsid w:val="000A6E8B"/>
    <w:rsid w:val="000A705D"/>
    <w:rsid w:val="000A73EA"/>
    <w:rsid w:val="000A7438"/>
    <w:rsid w:val="000A7D08"/>
    <w:rsid w:val="000B02E2"/>
    <w:rsid w:val="000B542C"/>
    <w:rsid w:val="000B6E35"/>
    <w:rsid w:val="000B7E81"/>
    <w:rsid w:val="000C02D9"/>
    <w:rsid w:val="000C0B6E"/>
    <w:rsid w:val="000C1A0D"/>
    <w:rsid w:val="000C2708"/>
    <w:rsid w:val="000C408A"/>
    <w:rsid w:val="000C600C"/>
    <w:rsid w:val="000C666B"/>
    <w:rsid w:val="000C7017"/>
    <w:rsid w:val="000D2581"/>
    <w:rsid w:val="000D4222"/>
    <w:rsid w:val="000D4F36"/>
    <w:rsid w:val="000D56A4"/>
    <w:rsid w:val="000D5C5B"/>
    <w:rsid w:val="000D6EE6"/>
    <w:rsid w:val="000D7314"/>
    <w:rsid w:val="000E1114"/>
    <w:rsid w:val="000E1D45"/>
    <w:rsid w:val="000E3C55"/>
    <w:rsid w:val="000E3DCC"/>
    <w:rsid w:val="000E424C"/>
    <w:rsid w:val="000E4D11"/>
    <w:rsid w:val="000E5C6A"/>
    <w:rsid w:val="000E680F"/>
    <w:rsid w:val="000E78B5"/>
    <w:rsid w:val="000E799E"/>
    <w:rsid w:val="000F044E"/>
    <w:rsid w:val="000F477C"/>
    <w:rsid w:val="000F5444"/>
    <w:rsid w:val="000F5B56"/>
    <w:rsid w:val="000F65DC"/>
    <w:rsid w:val="000F70BC"/>
    <w:rsid w:val="000F7A4D"/>
    <w:rsid w:val="000F7FF1"/>
    <w:rsid w:val="00100179"/>
    <w:rsid w:val="00105303"/>
    <w:rsid w:val="00111AC8"/>
    <w:rsid w:val="001153B8"/>
    <w:rsid w:val="00116133"/>
    <w:rsid w:val="00120D8D"/>
    <w:rsid w:val="001216A7"/>
    <w:rsid w:val="001249A5"/>
    <w:rsid w:val="00124CC5"/>
    <w:rsid w:val="00124CF8"/>
    <w:rsid w:val="001253CB"/>
    <w:rsid w:val="00127382"/>
    <w:rsid w:val="00127923"/>
    <w:rsid w:val="001309D5"/>
    <w:rsid w:val="00130F25"/>
    <w:rsid w:val="00131CD1"/>
    <w:rsid w:val="00131F1F"/>
    <w:rsid w:val="001327B3"/>
    <w:rsid w:val="001352C0"/>
    <w:rsid w:val="00135735"/>
    <w:rsid w:val="00136C18"/>
    <w:rsid w:val="00136C25"/>
    <w:rsid w:val="00141354"/>
    <w:rsid w:val="00141429"/>
    <w:rsid w:val="00145B70"/>
    <w:rsid w:val="001503F0"/>
    <w:rsid w:val="0015065F"/>
    <w:rsid w:val="00150C8D"/>
    <w:rsid w:val="0015235E"/>
    <w:rsid w:val="00152A8E"/>
    <w:rsid w:val="00152C35"/>
    <w:rsid w:val="00154E93"/>
    <w:rsid w:val="0015519E"/>
    <w:rsid w:val="001559A9"/>
    <w:rsid w:val="00157E76"/>
    <w:rsid w:val="00160671"/>
    <w:rsid w:val="001628BC"/>
    <w:rsid w:val="00162F4C"/>
    <w:rsid w:val="001657AD"/>
    <w:rsid w:val="00170E76"/>
    <w:rsid w:val="001711D5"/>
    <w:rsid w:val="00171BFF"/>
    <w:rsid w:val="00172367"/>
    <w:rsid w:val="00173CB3"/>
    <w:rsid w:val="00174B69"/>
    <w:rsid w:val="001815B8"/>
    <w:rsid w:val="00182970"/>
    <w:rsid w:val="00182A59"/>
    <w:rsid w:val="0018304E"/>
    <w:rsid w:val="00185AE2"/>
    <w:rsid w:val="0019029F"/>
    <w:rsid w:val="00191C8E"/>
    <w:rsid w:val="00197749"/>
    <w:rsid w:val="00197C4D"/>
    <w:rsid w:val="001A29DD"/>
    <w:rsid w:val="001A2D1C"/>
    <w:rsid w:val="001A30CA"/>
    <w:rsid w:val="001A48CE"/>
    <w:rsid w:val="001A51BF"/>
    <w:rsid w:val="001A51F1"/>
    <w:rsid w:val="001A5581"/>
    <w:rsid w:val="001A5DE9"/>
    <w:rsid w:val="001A5ECF"/>
    <w:rsid w:val="001A7278"/>
    <w:rsid w:val="001B5713"/>
    <w:rsid w:val="001B73C0"/>
    <w:rsid w:val="001B76F1"/>
    <w:rsid w:val="001B795C"/>
    <w:rsid w:val="001B7ADA"/>
    <w:rsid w:val="001C2B72"/>
    <w:rsid w:val="001C373E"/>
    <w:rsid w:val="001C38CF"/>
    <w:rsid w:val="001C5E9D"/>
    <w:rsid w:val="001C65EC"/>
    <w:rsid w:val="001C6F41"/>
    <w:rsid w:val="001C724E"/>
    <w:rsid w:val="001D08F3"/>
    <w:rsid w:val="001D0DF5"/>
    <w:rsid w:val="001D17B1"/>
    <w:rsid w:val="001D1AB1"/>
    <w:rsid w:val="001D1AD0"/>
    <w:rsid w:val="001D1C8E"/>
    <w:rsid w:val="001D3FB2"/>
    <w:rsid w:val="001D401C"/>
    <w:rsid w:val="001D45BD"/>
    <w:rsid w:val="001D613C"/>
    <w:rsid w:val="001E07AD"/>
    <w:rsid w:val="001E22BB"/>
    <w:rsid w:val="001E2374"/>
    <w:rsid w:val="001E3E95"/>
    <w:rsid w:val="001E40AD"/>
    <w:rsid w:val="001E6BA9"/>
    <w:rsid w:val="001E7131"/>
    <w:rsid w:val="001E7443"/>
    <w:rsid w:val="001F3E8C"/>
    <w:rsid w:val="001F51A8"/>
    <w:rsid w:val="001F602F"/>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1CF2"/>
    <w:rsid w:val="002248F3"/>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568E"/>
    <w:rsid w:val="00247E3E"/>
    <w:rsid w:val="00247FCB"/>
    <w:rsid w:val="00250127"/>
    <w:rsid w:val="002514B7"/>
    <w:rsid w:val="00253169"/>
    <w:rsid w:val="002543EE"/>
    <w:rsid w:val="002601FB"/>
    <w:rsid w:val="00260202"/>
    <w:rsid w:val="00260822"/>
    <w:rsid w:val="002621FF"/>
    <w:rsid w:val="00262987"/>
    <w:rsid w:val="00262EBF"/>
    <w:rsid w:val="002644B7"/>
    <w:rsid w:val="00264D72"/>
    <w:rsid w:val="002677B2"/>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471E"/>
    <w:rsid w:val="002A588C"/>
    <w:rsid w:val="002A5AD0"/>
    <w:rsid w:val="002A6878"/>
    <w:rsid w:val="002B250D"/>
    <w:rsid w:val="002B2868"/>
    <w:rsid w:val="002B3570"/>
    <w:rsid w:val="002B405B"/>
    <w:rsid w:val="002B446B"/>
    <w:rsid w:val="002B47D8"/>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46C"/>
    <w:rsid w:val="002F4F8A"/>
    <w:rsid w:val="002F5747"/>
    <w:rsid w:val="002F597B"/>
    <w:rsid w:val="002F5F72"/>
    <w:rsid w:val="002F684D"/>
    <w:rsid w:val="002F7127"/>
    <w:rsid w:val="00302B9D"/>
    <w:rsid w:val="003041F0"/>
    <w:rsid w:val="00304211"/>
    <w:rsid w:val="00305E42"/>
    <w:rsid w:val="00307D87"/>
    <w:rsid w:val="00310173"/>
    <w:rsid w:val="00310CDE"/>
    <w:rsid w:val="003121BC"/>
    <w:rsid w:val="00312312"/>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37730"/>
    <w:rsid w:val="0034190E"/>
    <w:rsid w:val="00342765"/>
    <w:rsid w:val="0034327B"/>
    <w:rsid w:val="0034454A"/>
    <w:rsid w:val="003449BC"/>
    <w:rsid w:val="00345088"/>
    <w:rsid w:val="00345193"/>
    <w:rsid w:val="00345E04"/>
    <w:rsid w:val="00347B8E"/>
    <w:rsid w:val="0035021E"/>
    <w:rsid w:val="00350DDD"/>
    <w:rsid w:val="00352296"/>
    <w:rsid w:val="003547F6"/>
    <w:rsid w:val="00355243"/>
    <w:rsid w:val="00363B9B"/>
    <w:rsid w:val="0036431D"/>
    <w:rsid w:val="00367FBD"/>
    <w:rsid w:val="003700C0"/>
    <w:rsid w:val="00370BDA"/>
    <w:rsid w:val="00371362"/>
    <w:rsid w:val="003719E3"/>
    <w:rsid w:val="00375A7E"/>
    <w:rsid w:val="00376F19"/>
    <w:rsid w:val="00381B16"/>
    <w:rsid w:val="00384238"/>
    <w:rsid w:val="003866C2"/>
    <w:rsid w:val="00390228"/>
    <w:rsid w:val="00391EB2"/>
    <w:rsid w:val="00392276"/>
    <w:rsid w:val="00392AA5"/>
    <w:rsid w:val="00393B9D"/>
    <w:rsid w:val="003960B8"/>
    <w:rsid w:val="003962C9"/>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3CF7"/>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28F8"/>
    <w:rsid w:val="00414885"/>
    <w:rsid w:val="00416806"/>
    <w:rsid w:val="00417928"/>
    <w:rsid w:val="00422528"/>
    <w:rsid w:val="00425364"/>
    <w:rsid w:val="00426AA7"/>
    <w:rsid w:val="00430151"/>
    <w:rsid w:val="00430C90"/>
    <w:rsid w:val="0043322F"/>
    <w:rsid w:val="00434378"/>
    <w:rsid w:val="00435E0D"/>
    <w:rsid w:val="00436821"/>
    <w:rsid w:val="004377A5"/>
    <w:rsid w:val="00440E86"/>
    <w:rsid w:val="0044116D"/>
    <w:rsid w:val="00444E03"/>
    <w:rsid w:val="00445D6D"/>
    <w:rsid w:val="004463FE"/>
    <w:rsid w:val="00446F5C"/>
    <w:rsid w:val="004471BB"/>
    <w:rsid w:val="00447418"/>
    <w:rsid w:val="00447906"/>
    <w:rsid w:val="00451DEE"/>
    <w:rsid w:val="00451FF5"/>
    <w:rsid w:val="00452DE4"/>
    <w:rsid w:val="00461B61"/>
    <w:rsid w:val="00463731"/>
    <w:rsid w:val="0047124D"/>
    <w:rsid w:val="004718AF"/>
    <w:rsid w:val="00471AA2"/>
    <w:rsid w:val="00471CF4"/>
    <w:rsid w:val="0047305D"/>
    <w:rsid w:val="004745DB"/>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0D5B"/>
    <w:rsid w:val="004B1298"/>
    <w:rsid w:val="004B181D"/>
    <w:rsid w:val="004B2156"/>
    <w:rsid w:val="004B35AC"/>
    <w:rsid w:val="004B46B9"/>
    <w:rsid w:val="004B6C2E"/>
    <w:rsid w:val="004B70D6"/>
    <w:rsid w:val="004C69BA"/>
    <w:rsid w:val="004C69E1"/>
    <w:rsid w:val="004C794B"/>
    <w:rsid w:val="004D00F2"/>
    <w:rsid w:val="004D0173"/>
    <w:rsid w:val="004D1483"/>
    <w:rsid w:val="004D4C6C"/>
    <w:rsid w:val="004D5261"/>
    <w:rsid w:val="004D6182"/>
    <w:rsid w:val="004D7361"/>
    <w:rsid w:val="004D7CEF"/>
    <w:rsid w:val="004E0959"/>
    <w:rsid w:val="004E2C93"/>
    <w:rsid w:val="004E2F79"/>
    <w:rsid w:val="004E3CA1"/>
    <w:rsid w:val="004E4576"/>
    <w:rsid w:val="004E4A4C"/>
    <w:rsid w:val="004E5AB6"/>
    <w:rsid w:val="004E6CC0"/>
    <w:rsid w:val="004E75A0"/>
    <w:rsid w:val="004F020A"/>
    <w:rsid w:val="004F1361"/>
    <w:rsid w:val="004F1375"/>
    <w:rsid w:val="004F2B85"/>
    <w:rsid w:val="004F52FD"/>
    <w:rsid w:val="004F591B"/>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5382"/>
    <w:rsid w:val="00526922"/>
    <w:rsid w:val="00526EE5"/>
    <w:rsid w:val="005271AC"/>
    <w:rsid w:val="0053143D"/>
    <w:rsid w:val="00532E06"/>
    <w:rsid w:val="005358C4"/>
    <w:rsid w:val="005360DF"/>
    <w:rsid w:val="00537888"/>
    <w:rsid w:val="00540593"/>
    <w:rsid w:val="00540B5A"/>
    <w:rsid w:val="00540BD1"/>
    <w:rsid w:val="00542379"/>
    <w:rsid w:val="00544FFD"/>
    <w:rsid w:val="005460D1"/>
    <w:rsid w:val="005462A7"/>
    <w:rsid w:val="00546CF4"/>
    <w:rsid w:val="00546ED1"/>
    <w:rsid w:val="005504B2"/>
    <w:rsid w:val="00550865"/>
    <w:rsid w:val="005555B8"/>
    <w:rsid w:val="00555D54"/>
    <w:rsid w:val="00556F8C"/>
    <w:rsid w:val="005618A0"/>
    <w:rsid w:val="00563CE3"/>
    <w:rsid w:val="00564436"/>
    <w:rsid w:val="0056471E"/>
    <w:rsid w:val="00564CB8"/>
    <w:rsid w:val="0056541E"/>
    <w:rsid w:val="005654DE"/>
    <w:rsid w:val="005675EB"/>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5B7D"/>
    <w:rsid w:val="00596E86"/>
    <w:rsid w:val="005A0CD5"/>
    <w:rsid w:val="005A0CE8"/>
    <w:rsid w:val="005A18C0"/>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51D6"/>
    <w:rsid w:val="005C6839"/>
    <w:rsid w:val="005C6B8A"/>
    <w:rsid w:val="005C7A9A"/>
    <w:rsid w:val="005D3AFD"/>
    <w:rsid w:val="005D4EAE"/>
    <w:rsid w:val="005E0C0B"/>
    <w:rsid w:val="005E152D"/>
    <w:rsid w:val="005E156F"/>
    <w:rsid w:val="005E3FE8"/>
    <w:rsid w:val="005E440F"/>
    <w:rsid w:val="005E481F"/>
    <w:rsid w:val="005E7D44"/>
    <w:rsid w:val="005F103F"/>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425"/>
    <w:rsid w:val="006155C3"/>
    <w:rsid w:val="00616FD9"/>
    <w:rsid w:val="00617CEC"/>
    <w:rsid w:val="006206C0"/>
    <w:rsid w:val="006207D9"/>
    <w:rsid w:val="0062173C"/>
    <w:rsid w:val="006247CD"/>
    <w:rsid w:val="0062596C"/>
    <w:rsid w:val="00626BBB"/>
    <w:rsid w:val="00627168"/>
    <w:rsid w:val="0063194D"/>
    <w:rsid w:val="00631E65"/>
    <w:rsid w:val="006321B4"/>
    <w:rsid w:val="00632E28"/>
    <w:rsid w:val="0063449E"/>
    <w:rsid w:val="00637400"/>
    <w:rsid w:val="006436D3"/>
    <w:rsid w:val="00645C87"/>
    <w:rsid w:val="00645E41"/>
    <w:rsid w:val="00650C7A"/>
    <w:rsid w:val="00661BFD"/>
    <w:rsid w:val="00662142"/>
    <w:rsid w:val="0066318F"/>
    <w:rsid w:val="006658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750"/>
    <w:rsid w:val="006B1835"/>
    <w:rsid w:val="006B268F"/>
    <w:rsid w:val="006B27A4"/>
    <w:rsid w:val="006B57F3"/>
    <w:rsid w:val="006B627B"/>
    <w:rsid w:val="006B686C"/>
    <w:rsid w:val="006C120B"/>
    <w:rsid w:val="006C21CD"/>
    <w:rsid w:val="006C25A9"/>
    <w:rsid w:val="006C2E71"/>
    <w:rsid w:val="006C60F5"/>
    <w:rsid w:val="006C6132"/>
    <w:rsid w:val="006C7172"/>
    <w:rsid w:val="006C7247"/>
    <w:rsid w:val="006C7304"/>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6AAC"/>
    <w:rsid w:val="006E78BF"/>
    <w:rsid w:val="006E7955"/>
    <w:rsid w:val="006F0F93"/>
    <w:rsid w:val="006F2BB2"/>
    <w:rsid w:val="006F4875"/>
    <w:rsid w:val="006F5EDF"/>
    <w:rsid w:val="006F6238"/>
    <w:rsid w:val="006F784A"/>
    <w:rsid w:val="006F7AFF"/>
    <w:rsid w:val="00701AE7"/>
    <w:rsid w:val="00703832"/>
    <w:rsid w:val="00706A7B"/>
    <w:rsid w:val="007077FC"/>
    <w:rsid w:val="00710003"/>
    <w:rsid w:val="00710F4B"/>
    <w:rsid w:val="0071162D"/>
    <w:rsid w:val="00713ADE"/>
    <w:rsid w:val="00713F08"/>
    <w:rsid w:val="00716316"/>
    <w:rsid w:val="007175EE"/>
    <w:rsid w:val="0072323F"/>
    <w:rsid w:val="00723A5F"/>
    <w:rsid w:val="0072711C"/>
    <w:rsid w:val="00727D28"/>
    <w:rsid w:val="00735189"/>
    <w:rsid w:val="00736537"/>
    <w:rsid w:val="00736E85"/>
    <w:rsid w:val="00741268"/>
    <w:rsid w:val="00742DBF"/>
    <w:rsid w:val="00746365"/>
    <w:rsid w:val="007464B8"/>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804CF"/>
    <w:rsid w:val="00783BAB"/>
    <w:rsid w:val="00787359"/>
    <w:rsid w:val="00790E48"/>
    <w:rsid w:val="00792960"/>
    <w:rsid w:val="0079605E"/>
    <w:rsid w:val="007A0DBC"/>
    <w:rsid w:val="007A2AE6"/>
    <w:rsid w:val="007A31A8"/>
    <w:rsid w:val="007A4403"/>
    <w:rsid w:val="007A4632"/>
    <w:rsid w:val="007A4DC1"/>
    <w:rsid w:val="007A694C"/>
    <w:rsid w:val="007A7646"/>
    <w:rsid w:val="007B0473"/>
    <w:rsid w:val="007B13B3"/>
    <w:rsid w:val="007B21B5"/>
    <w:rsid w:val="007B2232"/>
    <w:rsid w:val="007B2A40"/>
    <w:rsid w:val="007B4CFB"/>
    <w:rsid w:val="007B5380"/>
    <w:rsid w:val="007B57FC"/>
    <w:rsid w:val="007B5DBB"/>
    <w:rsid w:val="007B64C4"/>
    <w:rsid w:val="007B7955"/>
    <w:rsid w:val="007C1221"/>
    <w:rsid w:val="007C22C4"/>
    <w:rsid w:val="007C3025"/>
    <w:rsid w:val="007C666B"/>
    <w:rsid w:val="007C7111"/>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14C4"/>
    <w:rsid w:val="008067B5"/>
    <w:rsid w:val="008070DD"/>
    <w:rsid w:val="00807C12"/>
    <w:rsid w:val="00810BC3"/>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570"/>
    <w:rsid w:val="008337F9"/>
    <w:rsid w:val="008339C2"/>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15D5"/>
    <w:rsid w:val="00882D75"/>
    <w:rsid w:val="008849A2"/>
    <w:rsid w:val="00885D19"/>
    <w:rsid w:val="00885E7A"/>
    <w:rsid w:val="00886B73"/>
    <w:rsid w:val="00887015"/>
    <w:rsid w:val="00887F5F"/>
    <w:rsid w:val="008903E2"/>
    <w:rsid w:val="00890E89"/>
    <w:rsid w:val="00891E2A"/>
    <w:rsid w:val="00893944"/>
    <w:rsid w:val="00895CB4"/>
    <w:rsid w:val="00897F55"/>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7AD"/>
    <w:rsid w:val="008D7C9A"/>
    <w:rsid w:val="008E5593"/>
    <w:rsid w:val="008E5A4C"/>
    <w:rsid w:val="008E67FA"/>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06F3E"/>
    <w:rsid w:val="00910879"/>
    <w:rsid w:val="0091210B"/>
    <w:rsid w:val="00913615"/>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3783A"/>
    <w:rsid w:val="009404DD"/>
    <w:rsid w:val="009427DB"/>
    <w:rsid w:val="009450BA"/>
    <w:rsid w:val="00946643"/>
    <w:rsid w:val="00947023"/>
    <w:rsid w:val="00947E95"/>
    <w:rsid w:val="009504AE"/>
    <w:rsid w:val="009514A6"/>
    <w:rsid w:val="0095289D"/>
    <w:rsid w:val="009528E5"/>
    <w:rsid w:val="009534FB"/>
    <w:rsid w:val="00953837"/>
    <w:rsid w:val="0095405E"/>
    <w:rsid w:val="00955AC2"/>
    <w:rsid w:val="009568F3"/>
    <w:rsid w:val="00956A01"/>
    <w:rsid w:val="009650F5"/>
    <w:rsid w:val="0096540F"/>
    <w:rsid w:val="00965797"/>
    <w:rsid w:val="0096709C"/>
    <w:rsid w:val="0096753D"/>
    <w:rsid w:val="00967689"/>
    <w:rsid w:val="009717D9"/>
    <w:rsid w:val="00974080"/>
    <w:rsid w:val="0097720F"/>
    <w:rsid w:val="00977E81"/>
    <w:rsid w:val="00981AB4"/>
    <w:rsid w:val="009829C3"/>
    <w:rsid w:val="0098606F"/>
    <w:rsid w:val="00987BC4"/>
    <w:rsid w:val="009909F2"/>
    <w:rsid w:val="00993FA7"/>
    <w:rsid w:val="00996C90"/>
    <w:rsid w:val="00997915"/>
    <w:rsid w:val="009A1041"/>
    <w:rsid w:val="009A1640"/>
    <w:rsid w:val="009A27D3"/>
    <w:rsid w:val="009A3E49"/>
    <w:rsid w:val="009A658D"/>
    <w:rsid w:val="009B3986"/>
    <w:rsid w:val="009B7296"/>
    <w:rsid w:val="009B7669"/>
    <w:rsid w:val="009B7BA2"/>
    <w:rsid w:val="009C0872"/>
    <w:rsid w:val="009C52EA"/>
    <w:rsid w:val="009C5B96"/>
    <w:rsid w:val="009C5FBA"/>
    <w:rsid w:val="009C607C"/>
    <w:rsid w:val="009C7230"/>
    <w:rsid w:val="009D2386"/>
    <w:rsid w:val="009D27CE"/>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E748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4F91"/>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565"/>
    <w:rsid w:val="00A63626"/>
    <w:rsid w:val="00A641E8"/>
    <w:rsid w:val="00A653DF"/>
    <w:rsid w:val="00A65A09"/>
    <w:rsid w:val="00A703B7"/>
    <w:rsid w:val="00A70E70"/>
    <w:rsid w:val="00A71531"/>
    <w:rsid w:val="00A718B2"/>
    <w:rsid w:val="00A71BFB"/>
    <w:rsid w:val="00A74719"/>
    <w:rsid w:val="00A765D8"/>
    <w:rsid w:val="00A76973"/>
    <w:rsid w:val="00A807D1"/>
    <w:rsid w:val="00A80AC1"/>
    <w:rsid w:val="00A83A06"/>
    <w:rsid w:val="00A868E1"/>
    <w:rsid w:val="00A86C94"/>
    <w:rsid w:val="00A871B6"/>
    <w:rsid w:val="00A90CFC"/>
    <w:rsid w:val="00A95868"/>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2CC1"/>
    <w:rsid w:val="00B077A2"/>
    <w:rsid w:val="00B11F59"/>
    <w:rsid w:val="00B1303F"/>
    <w:rsid w:val="00B13719"/>
    <w:rsid w:val="00B2047E"/>
    <w:rsid w:val="00B21AE4"/>
    <w:rsid w:val="00B21F83"/>
    <w:rsid w:val="00B22075"/>
    <w:rsid w:val="00B22888"/>
    <w:rsid w:val="00B25051"/>
    <w:rsid w:val="00B258F6"/>
    <w:rsid w:val="00B27364"/>
    <w:rsid w:val="00B2784F"/>
    <w:rsid w:val="00B30914"/>
    <w:rsid w:val="00B30B3E"/>
    <w:rsid w:val="00B312D9"/>
    <w:rsid w:val="00B318BF"/>
    <w:rsid w:val="00B33535"/>
    <w:rsid w:val="00B339CE"/>
    <w:rsid w:val="00B34612"/>
    <w:rsid w:val="00B36BFB"/>
    <w:rsid w:val="00B42B00"/>
    <w:rsid w:val="00B43194"/>
    <w:rsid w:val="00B4444B"/>
    <w:rsid w:val="00B466FC"/>
    <w:rsid w:val="00B46D12"/>
    <w:rsid w:val="00B47EB9"/>
    <w:rsid w:val="00B514CB"/>
    <w:rsid w:val="00B540AC"/>
    <w:rsid w:val="00B560BC"/>
    <w:rsid w:val="00B609D9"/>
    <w:rsid w:val="00B618D8"/>
    <w:rsid w:val="00B6375A"/>
    <w:rsid w:val="00B64543"/>
    <w:rsid w:val="00B65591"/>
    <w:rsid w:val="00B67140"/>
    <w:rsid w:val="00B700B6"/>
    <w:rsid w:val="00B71278"/>
    <w:rsid w:val="00B71C4E"/>
    <w:rsid w:val="00B7297F"/>
    <w:rsid w:val="00B72F0A"/>
    <w:rsid w:val="00B73CA1"/>
    <w:rsid w:val="00B75BB8"/>
    <w:rsid w:val="00B76CBF"/>
    <w:rsid w:val="00B76F66"/>
    <w:rsid w:val="00B80040"/>
    <w:rsid w:val="00B80199"/>
    <w:rsid w:val="00B83C39"/>
    <w:rsid w:val="00B8778E"/>
    <w:rsid w:val="00B913F2"/>
    <w:rsid w:val="00B91A01"/>
    <w:rsid w:val="00B9375C"/>
    <w:rsid w:val="00B94476"/>
    <w:rsid w:val="00B94B16"/>
    <w:rsid w:val="00B967DC"/>
    <w:rsid w:val="00B976D4"/>
    <w:rsid w:val="00BA0642"/>
    <w:rsid w:val="00BA22D7"/>
    <w:rsid w:val="00BA29AE"/>
    <w:rsid w:val="00BA2E83"/>
    <w:rsid w:val="00BA3813"/>
    <w:rsid w:val="00BA3F86"/>
    <w:rsid w:val="00BA5C30"/>
    <w:rsid w:val="00BA6491"/>
    <w:rsid w:val="00BA7051"/>
    <w:rsid w:val="00BB0415"/>
    <w:rsid w:val="00BB1042"/>
    <w:rsid w:val="00BB130E"/>
    <w:rsid w:val="00BB2CFD"/>
    <w:rsid w:val="00BB2EE7"/>
    <w:rsid w:val="00BB3746"/>
    <w:rsid w:val="00BB44D0"/>
    <w:rsid w:val="00BB5159"/>
    <w:rsid w:val="00BB6571"/>
    <w:rsid w:val="00BB7B3F"/>
    <w:rsid w:val="00BB7EEA"/>
    <w:rsid w:val="00BC1935"/>
    <w:rsid w:val="00BC2465"/>
    <w:rsid w:val="00BC2D06"/>
    <w:rsid w:val="00BC2E2D"/>
    <w:rsid w:val="00BC3BC8"/>
    <w:rsid w:val="00BC483A"/>
    <w:rsid w:val="00BC4D10"/>
    <w:rsid w:val="00BC5C7A"/>
    <w:rsid w:val="00BC5D42"/>
    <w:rsid w:val="00BC6D74"/>
    <w:rsid w:val="00BC7276"/>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20A19"/>
    <w:rsid w:val="00C20A72"/>
    <w:rsid w:val="00C21C4C"/>
    <w:rsid w:val="00C235D2"/>
    <w:rsid w:val="00C23B66"/>
    <w:rsid w:val="00C259BF"/>
    <w:rsid w:val="00C2686A"/>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47D04"/>
    <w:rsid w:val="00C5064F"/>
    <w:rsid w:val="00C54EAE"/>
    <w:rsid w:val="00C5603C"/>
    <w:rsid w:val="00C577B3"/>
    <w:rsid w:val="00C577FC"/>
    <w:rsid w:val="00C617F7"/>
    <w:rsid w:val="00C6348D"/>
    <w:rsid w:val="00C63694"/>
    <w:rsid w:val="00C639D9"/>
    <w:rsid w:val="00C6678E"/>
    <w:rsid w:val="00C66B5C"/>
    <w:rsid w:val="00C67691"/>
    <w:rsid w:val="00C71638"/>
    <w:rsid w:val="00C72E20"/>
    <w:rsid w:val="00C7303C"/>
    <w:rsid w:val="00C737DE"/>
    <w:rsid w:val="00C73942"/>
    <w:rsid w:val="00C75B7C"/>
    <w:rsid w:val="00C77082"/>
    <w:rsid w:val="00C77766"/>
    <w:rsid w:val="00C801A2"/>
    <w:rsid w:val="00C80654"/>
    <w:rsid w:val="00C806A1"/>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A7E22"/>
    <w:rsid w:val="00CB171F"/>
    <w:rsid w:val="00CB24F4"/>
    <w:rsid w:val="00CB261B"/>
    <w:rsid w:val="00CB274D"/>
    <w:rsid w:val="00CB319D"/>
    <w:rsid w:val="00CB5822"/>
    <w:rsid w:val="00CC00EE"/>
    <w:rsid w:val="00CC081C"/>
    <w:rsid w:val="00CC0EE8"/>
    <w:rsid w:val="00CC2327"/>
    <w:rsid w:val="00CC2F91"/>
    <w:rsid w:val="00CC5091"/>
    <w:rsid w:val="00CC5D8D"/>
    <w:rsid w:val="00CC674A"/>
    <w:rsid w:val="00CC6B80"/>
    <w:rsid w:val="00CC7175"/>
    <w:rsid w:val="00CC7765"/>
    <w:rsid w:val="00CD020C"/>
    <w:rsid w:val="00CD1117"/>
    <w:rsid w:val="00CD3CCD"/>
    <w:rsid w:val="00CD49A8"/>
    <w:rsid w:val="00CD4F65"/>
    <w:rsid w:val="00CD7211"/>
    <w:rsid w:val="00CE1B73"/>
    <w:rsid w:val="00CE26DB"/>
    <w:rsid w:val="00CE39F8"/>
    <w:rsid w:val="00CE4AA8"/>
    <w:rsid w:val="00CE54ED"/>
    <w:rsid w:val="00CF0294"/>
    <w:rsid w:val="00CF095A"/>
    <w:rsid w:val="00CF2F69"/>
    <w:rsid w:val="00CF492A"/>
    <w:rsid w:val="00CF5836"/>
    <w:rsid w:val="00CF7F38"/>
    <w:rsid w:val="00D001F4"/>
    <w:rsid w:val="00D0167E"/>
    <w:rsid w:val="00D02CE8"/>
    <w:rsid w:val="00D0512D"/>
    <w:rsid w:val="00D06C82"/>
    <w:rsid w:val="00D06DCE"/>
    <w:rsid w:val="00D06ED8"/>
    <w:rsid w:val="00D10634"/>
    <w:rsid w:val="00D117E6"/>
    <w:rsid w:val="00D119B9"/>
    <w:rsid w:val="00D11B0C"/>
    <w:rsid w:val="00D11ED0"/>
    <w:rsid w:val="00D14C8E"/>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3CE1"/>
    <w:rsid w:val="00D54995"/>
    <w:rsid w:val="00D55063"/>
    <w:rsid w:val="00D57717"/>
    <w:rsid w:val="00D61EC9"/>
    <w:rsid w:val="00D62228"/>
    <w:rsid w:val="00D65AC1"/>
    <w:rsid w:val="00D66D90"/>
    <w:rsid w:val="00D67594"/>
    <w:rsid w:val="00D67EBF"/>
    <w:rsid w:val="00D70273"/>
    <w:rsid w:val="00D716D0"/>
    <w:rsid w:val="00D72BC1"/>
    <w:rsid w:val="00D7304C"/>
    <w:rsid w:val="00D73BBF"/>
    <w:rsid w:val="00D75B60"/>
    <w:rsid w:val="00D7674E"/>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111B"/>
    <w:rsid w:val="00DA22E7"/>
    <w:rsid w:val="00DA3CCC"/>
    <w:rsid w:val="00DA40BD"/>
    <w:rsid w:val="00DA51E9"/>
    <w:rsid w:val="00DA6CF6"/>
    <w:rsid w:val="00DA79C7"/>
    <w:rsid w:val="00DA79FE"/>
    <w:rsid w:val="00DB09B4"/>
    <w:rsid w:val="00DB0A4A"/>
    <w:rsid w:val="00DB0E19"/>
    <w:rsid w:val="00DB19DE"/>
    <w:rsid w:val="00DB2B2F"/>
    <w:rsid w:val="00DB3D46"/>
    <w:rsid w:val="00DB3EAC"/>
    <w:rsid w:val="00DB4A10"/>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2003"/>
    <w:rsid w:val="00DE530C"/>
    <w:rsid w:val="00DE54CA"/>
    <w:rsid w:val="00DF03C2"/>
    <w:rsid w:val="00DF0A5D"/>
    <w:rsid w:val="00DF0DA2"/>
    <w:rsid w:val="00DF0FEA"/>
    <w:rsid w:val="00DF19D0"/>
    <w:rsid w:val="00DF5537"/>
    <w:rsid w:val="00DF6163"/>
    <w:rsid w:val="00E015AA"/>
    <w:rsid w:val="00E01EF2"/>
    <w:rsid w:val="00E02AF2"/>
    <w:rsid w:val="00E0390E"/>
    <w:rsid w:val="00E05FED"/>
    <w:rsid w:val="00E062BD"/>
    <w:rsid w:val="00E10F8A"/>
    <w:rsid w:val="00E11E8D"/>
    <w:rsid w:val="00E11EDF"/>
    <w:rsid w:val="00E125CE"/>
    <w:rsid w:val="00E13D96"/>
    <w:rsid w:val="00E17D49"/>
    <w:rsid w:val="00E21A32"/>
    <w:rsid w:val="00E2406A"/>
    <w:rsid w:val="00E24D70"/>
    <w:rsid w:val="00E24FA4"/>
    <w:rsid w:val="00E25F02"/>
    <w:rsid w:val="00E27A34"/>
    <w:rsid w:val="00E33300"/>
    <w:rsid w:val="00E34021"/>
    <w:rsid w:val="00E34263"/>
    <w:rsid w:val="00E34362"/>
    <w:rsid w:val="00E3645C"/>
    <w:rsid w:val="00E37611"/>
    <w:rsid w:val="00E37947"/>
    <w:rsid w:val="00E402B6"/>
    <w:rsid w:val="00E405A7"/>
    <w:rsid w:val="00E40C43"/>
    <w:rsid w:val="00E40DFC"/>
    <w:rsid w:val="00E41301"/>
    <w:rsid w:val="00E41703"/>
    <w:rsid w:val="00E42BDE"/>
    <w:rsid w:val="00E4328A"/>
    <w:rsid w:val="00E43570"/>
    <w:rsid w:val="00E44C3A"/>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902"/>
    <w:rsid w:val="00E75A35"/>
    <w:rsid w:val="00E7608E"/>
    <w:rsid w:val="00E77243"/>
    <w:rsid w:val="00E77A74"/>
    <w:rsid w:val="00E80D0C"/>
    <w:rsid w:val="00E82A6E"/>
    <w:rsid w:val="00E83FA8"/>
    <w:rsid w:val="00E851D8"/>
    <w:rsid w:val="00E85A33"/>
    <w:rsid w:val="00E90FFB"/>
    <w:rsid w:val="00E91055"/>
    <w:rsid w:val="00E91DCE"/>
    <w:rsid w:val="00E9326F"/>
    <w:rsid w:val="00E95E89"/>
    <w:rsid w:val="00EA05F6"/>
    <w:rsid w:val="00EA0654"/>
    <w:rsid w:val="00EA2293"/>
    <w:rsid w:val="00EA2FC8"/>
    <w:rsid w:val="00EA422F"/>
    <w:rsid w:val="00EA4539"/>
    <w:rsid w:val="00EA5359"/>
    <w:rsid w:val="00EA63B7"/>
    <w:rsid w:val="00EA671D"/>
    <w:rsid w:val="00EB69A6"/>
    <w:rsid w:val="00EB6E51"/>
    <w:rsid w:val="00EB7FB4"/>
    <w:rsid w:val="00EC01A2"/>
    <w:rsid w:val="00EC25D8"/>
    <w:rsid w:val="00EC2C4B"/>
    <w:rsid w:val="00EC2CB7"/>
    <w:rsid w:val="00EC38AE"/>
    <w:rsid w:val="00EC6E15"/>
    <w:rsid w:val="00EC7231"/>
    <w:rsid w:val="00EC7E30"/>
    <w:rsid w:val="00ED0A25"/>
    <w:rsid w:val="00ED0C7A"/>
    <w:rsid w:val="00ED1FB0"/>
    <w:rsid w:val="00ED293B"/>
    <w:rsid w:val="00ED2D92"/>
    <w:rsid w:val="00ED5B2A"/>
    <w:rsid w:val="00ED6CFF"/>
    <w:rsid w:val="00ED6E73"/>
    <w:rsid w:val="00EE145A"/>
    <w:rsid w:val="00EE1FAD"/>
    <w:rsid w:val="00EE304B"/>
    <w:rsid w:val="00EE659A"/>
    <w:rsid w:val="00EE6758"/>
    <w:rsid w:val="00EF30FD"/>
    <w:rsid w:val="00EF33AA"/>
    <w:rsid w:val="00EF340C"/>
    <w:rsid w:val="00EF46FC"/>
    <w:rsid w:val="00EF581F"/>
    <w:rsid w:val="00EF699D"/>
    <w:rsid w:val="00EF6BBB"/>
    <w:rsid w:val="00EF718B"/>
    <w:rsid w:val="00EF7B05"/>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37A25"/>
    <w:rsid w:val="00F40FF8"/>
    <w:rsid w:val="00F41C0C"/>
    <w:rsid w:val="00F41F6B"/>
    <w:rsid w:val="00F42593"/>
    <w:rsid w:val="00F432C5"/>
    <w:rsid w:val="00F435F4"/>
    <w:rsid w:val="00F44F2B"/>
    <w:rsid w:val="00F451AA"/>
    <w:rsid w:val="00F45CCA"/>
    <w:rsid w:val="00F45ED7"/>
    <w:rsid w:val="00F45F64"/>
    <w:rsid w:val="00F4761C"/>
    <w:rsid w:val="00F51B5C"/>
    <w:rsid w:val="00F53D08"/>
    <w:rsid w:val="00F552E3"/>
    <w:rsid w:val="00F567D6"/>
    <w:rsid w:val="00F601C4"/>
    <w:rsid w:val="00F61103"/>
    <w:rsid w:val="00F61CF9"/>
    <w:rsid w:val="00F63B0B"/>
    <w:rsid w:val="00F656AF"/>
    <w:rsid w:val="00F65700"/>
    <w:rsid w:val="00F65D7D"/>
    <w:rsid w:val="00F72D44"/>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2FA1"/>
    <w:rsid w:val="00F94BB5"/>
    <w:rsid w:val="00F961A3"/>
    <w:rsid w:val="00FA0951"/>
    <w:rsid w:val="00FA0AFC"/>
    <w:rsid w:val="00FA1A3C"/>
    <w:rsid w:val="00FA1C1C"/>
    <w:rsid w:val="00FA2529"/>
    <w:rsid w:val="00FA2AFE"/>
    <w:rsid w:val="00FA2CD7"/>
    <w:rsid w:val="00FA49D1"/>
    <w:rsid w:val="00FA7C12"/>
    <w:rsid w:val="00FA7D49"/>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7DF"/>
    <w:rsid w:val="00FD1B29"/>
    <w:rsid w:val="00FD1F0E"/>
    <w:rsid w:val="00FD50C7"/>
    <w:rsid w:val="00FE015B"/>
    <w:rsid w:val="00FE1CAE"/>
    <w:rsid w:val="00FE3CE6"/>
    <w:rsid w:val="00FE4141"/>
    <w:rsid w:val="00FE448E"/>
    <w:rsid w:val="00FE5C75"/>
    <w:rsid w:val="00FF60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492C24CE"/>
  <w14:defaultImageDpi w14:val="300"/>
  <w15:docId w15:val="{93784CE9-F46B-440B-B8F5-11EACCC9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table" w:customStyle="1" w:styleId="TableGrid1">
    <w:name w:val="Table Grid1"/>
    <w:basedOn w:val="TableNormal"/>
    <w:next w:val="TableGrid"/>
    <w:uiPriority w:val="59"/>
    <w:rsid w:val="009D27C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0D8D"/>
    <w:pPr>
      <w:keepNext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392655904">
      <w:bodyDiv w:val="1"/>
      <w:marLeft w:val="0"/>
      <w:marRight w:val="0"/>
      <w:marTop w:val="0"/>
      <w:marBottom w:val="0"/>
      <w:divBdr>
        <w:top w:val="none" w:sz="0" w:space="0" w:color="auto"/>
        <w:left w:val="none" w:sz="0" w:space="0" w:color="auto"/>
        <w:bottom w:val="none" w:sz="0" w:space="0" w:color="auto"/>
        <w:right w:val="none" w:sz="0" w:space="0" w:color="auto"/>
      </w:divBdr>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cke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NYTQRMT4MAHZ-2-49084</_dlc_DocId>
    <_dlc_DocIdUrl xmlns="8e8c147c-4a44-4efb-abf1-e3af25080dca">
      <Url>http://eportal.education2020.com/Curriculum/CSCI/_layouts/DocIdRedir.aspx?ID=NYTQRMT4MAHZ-2-49084</Url>
      <Description>NYTQRMT4MAHZ-2-49084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00025BC7-253E-4E26-82F0-52402E58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1</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4866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Early</dc:creator>
  <cp:lastModifiedBy>Kirsten Pittman</cp:lastModifiedBy>
  <cp:revision>3</cp:revision>
  <cp:lastPrinted>2013-03-07T21:52:00Z</cp:lastPrinted>
  <dcterms:created xsi:type="dcterms:W3CDTF">2019-03-22T21:39:00Z</dcterms:created>
  <dcterms:modified xsi:type="dcterms:W3CDTF">2019-03-22T21:40:00Z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e703a401-dfa9-4f0e-9310-1976672f85c8</vt:lpwstr>
  </property>
  <property fmtid="{D5CDD505-2E9C-101B-9397-08002B2CF9AE}" pid="4" name="TaxKeyword">
    <vt:lpwstr/>
  </property>
</Properties>
</file>