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74AA3" w14:textId="77777777" w:rsidR="00D3481A" w:rsidRDefault="00FF4082" w:rsidP="00350D2D">
      <w:pPr>
        <w:pStyle w:val="Heading1"/>
        <w:spacing w:before="0" w:after="0"/>
        <w:contextualSpacing w:val="0"/>
      </w:pPr>
      <w:r>
        <w:t>Pre-Lab Information</w:t>
      </w:r>
      <w:bookmarkStart w:id="0" w:name="_GoBack"/>
      <w:bookmarkEnd w:id="0"/>
    </w:p>
    <w:p w14:paraId="54070E14" w14:textId="6ADD9808" w:rsidR="00D3481A" w:rsidRDefault="00FF4082">
      <w:pPr>
        <w:ind w:left="1440" w:hanging="1440"/>
      </w:pPr>
      <w:r>
        <w:rPr>
          <w:b/>
        </w:rPr>
        <w:t>Purpose</w:t>
      </w:r>
      <w:r>
        <w:rPr>
          <w:b/>
        </w:rPr>
        <w:tab/>
      </w:r>
      <w:r>
        <w:t xml:space="preserve">To observe </w:t>
      </w:r>
      <w:r w:rsidR="00C970F6">
        <w:t xml:space="preserve">how heat flows through </w:t>
      </w:r>
      <w:r>
        <w:t>conduction, convection, and radiation</w:t>
      </w:r>
      <w:r w:rsidR="00C970F6">
        <w:t xml:space="preserve"> </w:t>
      </w:r>
      <w:r>
        <w:t xml:space="preserve"> </w:t>
      </w:r>
    </w:p>
    <w:p w14:paraId="2DB3FE51" w14:textId="77777777" w:rsidR="00D3481A" w:rsidRDefault="00FF4082">
      <w:pPr>
        <w:ind w:left="1440" w:hanging="1440"/>
      </w:pPr>
      <w:r>
        <w:rPr>
          <w:b/>
        </w:rPr>
        <w:t>Time</w:t>
      </w:r>
      <w:r>
        <w:rPr>
          <w:b/>
        </w:rPr>
        <w:tab/>
      </w:r>
      <w:r>
        <w:t>Approximately 45 minutes</w:t>
      </w:r>
    </w:p>
    <w:p w14:paraId="6D30363A" w14:textId="77777777" w:rsidR="00D3481A" w:rsidRDefault="00FF4082">
      <w:pPr>
        <w:ind w:left="1440" w:hanging="1440"/>
      </w:pPr>
      <w:r>
        <w:rPr>
          <w:b/>
        </w:rPr>
        <w:t>Question</w:t>
      </w:r>
      <w:r>
        <w:rPr>
          <w:b/>
        </w:rPr>
        <w:tab/>
      </w:r>
      <w:r>
        <w:t>How do the processes of conduction, convection, and radiation help distribute energy on Earth?</w:t>
      </w:r>
    </w:p>
    <w:p w14:paraId="6D9D2FE0" w14:textId="5D46A8A7" w:rsidR="00D3481A" w:rsidRDefault="00FF4082">
      <w:pPr>
        <w:ind w:left="1440" w:hanging="1440"/>
      </w:pPr>
      <w:r>
        <w:rPr>
          <w:b/>
        </w:rPr>
        <w:t>Summary</w:t>
      </w:r>
      <w:r>
        <w:rPr>
          <w:b/>
        </w:rPr>
        <w:tab/>
      </w:r>
      <w:r>
        <w:t xml:space="preserve">In this virtual lab, you will do three short experiments to understand the processes of conduction, convection, and radiation. You will be able to explain how thermal energy </w:t>
      </w:r>
      <w:r w:rsidR="00C901ED">
        <w:t xml:space="preserve">in the form of heat </w:t>
      </w:r>
      <w:r>
        <w:t xml:space="preserve">moves in each type of energy transfer. </w:t>
      </w:r>
    </w:p>
    <w:p w14:paraId="4242984A" w14:textId="77777777" w:rsidR="00D3481A" w:rsidRDefault="00FF4082">
      <w:pPr>
        <w:pStyle w:val="Heading1"/>
        <w:contextualSpacing w:val="0"/>
      </w:pPr>
      <w:r>
        <w:t>Lab Procedure</w:t>
      </w:r>
    </w:p>
    <w:p w14:paraId="196D1B21" w14:textId="77777777" w:rsidR="00D3481A" w:rsidRPr="001551F6" w:rsidRDefault="00FF4082" w:rsidP="00915C4A">
      <w:pPr>
        <w:keepLines/>
        <w:numPr>
          <w:ilvl w:val="0"/>
          <w:numId w:val="1"/>
        </w:numPr>
        <w:spacing w:after="0" w:line="360" w:lineRule="auto"/>
        <w:ind w:left="825" w:hanging="855"/>
      </w:pPr>
      <w:bookmarkStart w:id="1" w:name="_gjdgxs" w:colFirst="0" w:colLast="0"/>
      <w:bookmarkEnd w:id="1"/>
      <w:r w:rsidRPr="001551F6">
        <w:rPr>
          <w:b/>
        </w:rPr>
        <w:t>Prepare for the project</w:t>
      </w:r>
      <w:r w:rsidR="001551F6" w:rsidRPr="001551F6">
        <w:rPr>
          <w:b/>
        </w:rPr>
        <w:t>.</w:t>
      </w:r>
    </w:p>
    <w:p w14:paraId="09B68F38" w14:textId="77777777" w:rsidR="00D3481A" w:rsidRPr="001551F6" w:rsidRDefault="00FF4082" w:rsidP="00915C4A">
      <w:pPr>
        <w:keepNext w:val="0"/>
        <w:widowControl w:val="0"/>
        <w:numPr>
          <w:ilvl w:val="0"/>
          <w:numId w:val="7"/>
        </w:numPr>
        <w:spacing w:after="0" w:line="360" w:lineRule="auto"/>
        <w:ind w:left="1110" w:hanging="285"/>
      </w:pPr>
      <w:r w:rsidRPr="001551F6">
        <w:t>Read through this guide before you begin, so you know the expectations for this lab.</w:t>
      </w:r>
    </w:p>
    <w:p w14:paraId="3BA0FCBC" w14:textId="28F81579" w:rsidR="00D3481A" w:rsidRPr="001551F6" w:rsidRDefault="00FF4082" w:rsidP="00915C4A">
      <w:pPr>
        <w:keepNext w:val="0"/>
        <w:widowControl w:val="0"/>
        <w:numPr>
          <w:ilvl w:val="0"/>
          <w:numId w:val="7"/>
        </w:numPr>
        <w:spacing w:after="0" w:line="360" w:lineRule="auto"/>
        <w:ind w:left="1110" w:hanging="285"/>
      </w:pPr>
      <w:r w:rsidRPr="001551F6">
        <w:t>If anything is not clear to you, be sure to ask your teacher</w:t>
      </w:r>
      <w:r w:rsidR="00D60152">
        <w:t xml:space="preserve"> for assistance</w:t>
      </w:r>
      <w:r w:rsidRPr="001551F6">
        <w:t xml:space="preserve">. </w:t>
      </w:r>
    </w:p>
    <w:p w14:paraId="2A0C8447" w14:textId="77777777" w:rsidR="00D3481A" w:rsidRPr="008613AD" w:rsidRDefault="00FF4082" w:rsidP="00350D2D">
      <w:pPr>
        <w:keepNext w:val="0"/>
        <w:widowControl w:val="0"/>
        <w:numPr>
          <w:ilvl w:val="0"/>
          <w:numId w:val="1"/>
        </w:numPr>
        <w:spacing w:after="0" w:line="360" w:lineRule="auto"/>
        <w:ind w:left="821" w:hanging="850"/>
        <w:contextualSpacing/>
      </w:pPr>
      <w:r w:rsidRPr="001551F6">
        <w:rPr>
          <w:b/>
        </w:rPr>
        <w:t>Open the virtual lab</w:t>
      </w:r>
      <w:r w:rsidR="001551F6" w:rsidRPr="001551F6">
        <w:rPr>
          <w:b/>
        </w:rPr>
        <w:t>.</w:t>
      </w:r>
      <w:r w:rsidR="001551F6">
        <w:rPr>
          <w:b/>
        </w:rPr>
        <w:t xml:space="preserve"> </w:t>
      </w:r>
    </w:p>
    <w:p w14:paraId="393A06E3" w14:textId="09E98633" w:rsidR="008613AD" w:rsidRPr="008613AD" w:rsidRDefault="008613AD" w:rsidP="008613AD">
      <w:pPr>
        <w:keepNext w:val="0"/>
        <w:widowControl w:val="0"/>
        <w:numPr>
          <w:ilvl w:val="0"/>
          <w:numId w:val="1"/>
        </w:numPr>
        <w:spacing w:after="0" w:line="360" w:lineRule="auto"/>
        <w:ind w:left="821" w:hanging="850"/>
        <w:contextualSpacing/>
      </w:pPr>
      <w:r>
        <w:rPr>
          <w:b/>
        </w:rPr>
        <w:t xml:space="preserve">Model </w:t>
      </w:r>
      <w:r w:rsidR="00350D2D" w:rsidRPr="008613AD">
        <w:rPr>
          <w:b/>
        </w:rPr>
        <w:t>and o</w:t>
      </w:r>
      <w:r w:rsidR="002459DC" w:rsidRPr="008613AD">
        <w:rPr>
          <w:b/>
        </w:rPr>
        <w:t xml:space="preserve">bserve </w:t>
      </w:r>
      <w:r w:rsidR="00350D2D" w:rsidRPr="008613AD">
        <w:rPr>
          <w:b/>
        </w:rPr>
        <w:t>conduction.</w:t>
      </w:r>
    </w:p>
    <w:p w14:paraId="1E5A46BF" w14:textId="1EE78AEB" w:rsidR="008613AD" w:rsidRDefault="002459DC" w:rsidP="00FD12B9">
      <w:pPr>
        <w:keepNext w:val="0"/>
        <w:widowControl w:val="0"/>
        <w:numPr>
          <w:ilvl w:val="0"/>
          <w:numId w:val="3"/>
        </w:numPr>
        <w:spacing w:after="0" w:line="360" w:lineRule="auto"/>
        <w:ind w:left="1170" w:hanging="360"/>
        <w:contextualSpacing/>
      </w:pPr>
      <w:r>
        <w:t xml:space="preserve">Read </w:t>
      </w:r>
      <w:r w:rsidR="00F50EC0">
        <w:t>about</w:t>
      </w:r>
      <w:r>
        <w:t xml:space="preserve"> conduction</w:t>
      </w:r>
      <w:r w:rsidR="00F50EC0">
        <w:t xml:space="preserve">. You may go back to this </w:t>
      </w:r>
      <w:r w:rsidR="00406350">
        <w:t>information</w:t>
      </w:r>
      <w:r w:rsidR="00F50EC0">
        <w:t xml:space="preserve"> by pressing </w:t>
      </w:r>
      <w:r w:rsidR="005A57A4">
        <w:t xml:space="preserve">the </w:t>
      </w:r>
      <w:r w:rsidR="00F50EC0" w:rsidRPr="00FD12B9">
        <w:t>“</w:t>
      </w:r>
      <w:r w:rsidR="00406350" w:rsidRPr="008613AD">
        <w:rPr>
          <w:b/>
        </w:rPr>
        <w:t>?</w:t>
      </w:r>
      <w:r w:rsidR="00406350" w:rsidRPr="00FD12B9">
        <w:t>”</w:t>
      </w:r>
      <w:r w:rsidR="00406350" w:rsidRPr="008613AD">
        <w:rPr>
          <w:b/>
        </w:rPr>
        <w:t xml:space="preserve"> </w:t>
      </w:r>
      <w:r w:rsidR="00C901ED" w:rsidRPr="00A6266B">
        <w:t>button</w:t>
      </w:r>
      <w:r w:rsidR="00C901ED" w:rsidRPr="008613AD">
        <w:rPr>
          <w:b/>
        </w:rPr>
        <w:t xml:space="preserve"> </w:t>
      </w:r>
      <w:r w:rsidR="00406350">
        <w:t xml:space="preserve">at any point in the conduction experiment. </w:t>
      </w:r>
      <w:r w:rsidR="001551F6" w:rsidRPr="001551F6">
        <w:t xml:space="preserve">Press </w:t>
      </w:r>
      <w:r w:rsidR="003D44E4">
        <w:t xml:space="preserve">the </w:t>
      </w:r>
      <w:r w:rsidR="001551F6" w:rsidRPr="00FD12B9">
        <w:t>“</w:t>
      </w:r>
      <w:r w:rsidR="00753687">
        <w:rPr>
          <w:b/>
        </w:rPr>
        <w:t>Model and observe conduction</w:t>
      </w:r>
      <w:r w:rsidR="005700E0">
        <w:rPr>
          <w:b/>
        </w:rPr>
        <w:t>!</w:t>
      </w:r>
      <w:r w:rsidR="001551F6" w:rsidRPr="00FD12B9">
        <w:t>”</w:t>
      </w:r>
      <w:r w:rsidR="001551F6" w:rsidRPr="001551F6">
        <w:t xml:space="preserve"> button to start the virtual lab.</w:t>
      </w:r>
    </w:p>
    <w:p w14:paraId="3E63BF82" w14:textId="77777777" w:rsidR="008613AD" w:rsidRDefault="001551F6" w:rsidP="00FD12B9">
      <w:pPr>
        <w:keepNext w:val="0"/>
        <w:widowControl w:val="0"/>
        <w:numPr>
          <w:ilvl w:val="0"/>
          <w:numId w:val="3"/>
        </w:numPr>
        <w:spacing w:after="0" w:line="360" w:lineRule="auto"/>
        <w:ind w:left="1170" w:hanging="360"/>
        <w:contextualSpacing/>
      </w:pPr>
      <w:r w:rsidRPr="001551F6">
        <w:t xml:space="preserve">Drag a </w:t>
      </w:r>
      <w:r w:rsidR="003C32EF">
        <w:t>glass</w:t>
      </w:r>
      <w:r w:rsidR="003C32EF" w:rsidRPr="001551F6">
        <w:t xml:space="preserve"> </w:t>
      </w:r>
      <w:r w:rsidRPr="001551F6">
        <w:t xml:space="preserve">block to the left side of the table. Then, drag the other </w:t>
      </w:r>
      <w:r w:rsidR="003C32EF">
        <w:t>glass</w:t>
      </w:r>
      <w:r w:rsidR="003C32EF" w:rsidRPr="001551F6">
        <w:t xml:space="preserve"> </w:t>
      </w:r>
      <w:r w:rsidRPr="001551F6">
        <w:t xml:space="preserve">block to the right side of the table. </w:t>
      </w:r>
    </w:p>
    <w:p w14:paraId="486A9558" w14:textId="77777777" w:rsidR="008613AD" w:rsidRDefault="001551F6" w:rsidP="00FD12B9">
      <w:pPr>
        <w:keepNext w:val="0"/>
        <w:widowControl w:val="0"/>
        <w:numPr>
          <w:ilvl w:val="0"/>
          <w:numId w:val="3"/>
        </w:numPr>
        <w:spacing w:after="0" w:line="360" w:lineRule="auto"/>
        <w:ind w:left="1170" w:hanging="360"/>
        <w:contextualSpacing/>
      </w:pPr>
      <w:r w:rsidRPr="001551F6">
        <w:t>Place the foil bridge on top of the blocks.</w:t>
      </w:r>
    </w:p>
    <w:p w14:paraId="45913F8A" w14:textId="70178FEC" w:rsidR="008D0F5A" w:rsidRDefault="001551F6" w:rsidP="00FD12B9">
      <w:pPr>
        <w:keepNext w:val="0"/>
        <w:keepLines/>
        <w:widowControl w:val="0"/>
        <w:numPr>
          <w:ilvl w:val="0"/>
          <w:numId w:val="3"/>
        </w:numPr>
        <w:spacing w:after="0" w:line="360" w:lineRule="auto"/>
        <w:ind w:left="1170" w:hanging="360"/>
        <w:contextualSpacing/>
      </w:pPr>
      <w:r w:rsidRPr="001551F6">
        <w:t>Place the chocolate pieces on the foil bridge</w:t>
      </w:r>
      <w:r w:rsidR="00405B7A">
        <w:t>.</w:t>
      </w:r>
      <w:r w:rsidR="008D0F5A">
        <w:t xml:space="preserve"> </w:t>
      </w:r>
    </w:p>
    <w:p w14:paraId="6EAFA240" w14:textId="4361FAE7" w:rsidR="008613AD" w:rsidRDefault="00753687" w:rsidP="00FD12B9">
      <w:pPr>
        <w:keepNext w:val="0"/>
        <w:keepLines/>
        <w:widowControl w:val="0"/>
        <w:numPr>
          <w:ilvl w:val="0"/>
          <w:numId w:val="3"/>
        </w:numPr>
        <w:spacing w:after="0" w:line="360" w:lineRule="auto"/>
        <w:ind w:left="1170" w:hanging="360"/>
        <w:contextualSpacing/>
      </w:pPr>
      <w:r>
        <w:t>Proceed to the next part of the activity</w:t>
      </w:r>
      <w:r w:rsidR="001551F6" w:rsidRPr="001551F6">
        <w:t>.</w:t>
      </w:r>
    </w:p>
    <w:p w14:paraId="43FE8EC2" w14:textId="77777777" w:rsidR="008613AD" w:rsidRDefault="001551F6" w:rsidP="00FD12B9">
      <w:pPr>
        <w:keepNext w:val="0"/>
        <w:keepLines/>
        <w:widowControl w:val="0"/>
        <w:numPr>
          <w:ilvl w:val="0"/>
          <w:numId w:val="8"/>
        </w:numPr>
        <w:spacing w:after="0" w:line="360" w:lineRule="auto"/>
        <w:ind w:left="1170" w:hanging="360"/>
        <w:contextualSpacing/>
      </w:pPr>
      <w:r w:rsidRPr="001551F6">
        <w:t xml:space="preserve">Drag the candle from the </w:t>
      </w:r>
      <w:r w:rsidR="003134F0">
        <w:t>materials</w:t>
      </w:r>
      <w:r w:rsidR="003134F0" w:rsidRPr="001551F6">
        <w:t xml:space="preserve"> </w:t>
      </w:r>
      <w:r w:rsidRPr="001551F6">
        <w:t xml:space="preserve">panel and </w:t>
      </w:r>
      <w:r w:rsidR="002459DC">
        <w:t>place</w:t>
      </w:r>
      <w:r w:rsidRPr="001551F6">
        <w:t xml:space="preserve"> it under the first </w:t>
      </w:r>
      <w:r w:rsidR="00C901ED">
        <w:t xml:space="preserve">piece of </w:t>
      </w:r>
      <w:r w:rsidRPr="001551F6">
        <w:t>chocolate</w:t>
      </w:r>
      <w:r w:rsidR="00C901ED">
        <w:t>.</w:t>
      </w:r>
    </w:p>
    <w:p w14:paraId="4983FFD8" w14:textId="77777777" w:rsidR="008613AD" w:rsidRDefault="00EF1B93" w:rsidP="00FD12B9">
      <w:pPr>
        <w:keepNext w:val="0"/>
        <w:keepLines/>
        <w:widowControl w:val="0"/>
        <w:numPr>
          <w:ilvl w:val="0"/>
          <w:numId w:val="8"/>
        </w:numPr>
        <w:spacing w:after="0" w:line="360" w:lineRule="auto"/>
        <w:ind w:left="1170" w:hanging="360"/>
        <w:contextualSpacing/>
      </w:pPr>
      <w:r w:rsidRPr="001B53CE">
        <w:t xml:space="preserve">Press </w:t>
      </w:r>
      <w:r>
        <w:t xml:space="preserve">the </w:t>
      </w:r>
      <w:r w:rsidRPr="001B53CE">
        <w:t>“</w:t>
      </w:r>
      <w:r w:rsidRPr="008613AD">
        <w:rPr>
          <w:b/>
        </w:rPr>
        <w:t>Play</w:t>
      </w:r>
      <w:r w:rsidRPr="001B53CE">
        <w:t>” button to start the timer</w:t>
      </w:r>
      <w:r w:rsidR="003134F0">
        <w:t xml:space="preserve">. </w:t>
      </w:r>
    </w:p>
    <w:p w14:paraId="661DDD25" w14:textId="77777777" w:rsidR="008613AD" w:rsidRDefault="0005306F" w:rsidP="00FD12B9">
      <w:pPr>
        <w:keepNext w:val="0"/>
        <w:keepLines/>
        <w:widowControl w:val="0"/>
        <w:numPr>
          <w:ilvl w:val="0"/>
          <w:numId w:val="8"/>
        </w:numPr>
        <w:spacing w:after="0" w:line="360" w:lineRule="auto"/>
        <w:ind w:left="1170" w:hanging="360"/>
        <w:contextualSpacing/>
      </w:pPr>
      <w:r>
        <w:t xml:space="preserve">Observe the chocolate pieces. When the first chocolate piece starts to melt, stop the timer and record the time in </w:t>
      </w:r>
      <w:r w:rsidR="001551F6" w:rsidRPr="008613AD">
        <w:rPr>
          <w:b/>
        </w:rPr>
        <w:t>Table A</w:t>
      </w:r>
      <w:r w:rsidR="00C901ED" w:rsidRPr="008613AD">
        <w:rPr>
          <w:b/>
        </w:rPr>
        <w:t xml:space="preserve"> </w:t>
      </w:r>
      <w:r w:rsidR="00C901ED" w:rsidRPr="00A6266B">
        <w:t>in</w:t>
      </w:r>
      <w:r w:rsidR="00C901ED" w:rsidRPr="008613AD">
        <w:rPr>
          <w:b/>
        </w:rPr>
        <w:t xml:space="preserve"> </w:t>
      </w:r>
      <w:r w:rsidR="00C901ED" w:rsidRPr="00A6266B">
        <w:t>the</w:t>
      </w:r>
      <w:r w:rsidR="00C901ED" w:rsidRPr="008613AD">
        <w:rPr>
          <w:b/>
        </w:rPr>
        <w:t xml:space="preserve"> Data </w:t>
      </w:r>
      <w:r w:rsidR="00C901ED" w:rsidRPr="00A6266B">
        <w:t>section of this guide</w:t>
      </w:r>
      <w:r w:rsidR="001551F6" w:rsidRPr="001551F6">
        <w:t>.</w:t>
      </w:r>
      <w:r>
        <w:t xml:space="preserve"> Repeat this step until you have recorded the melting time of all the chocolate pieces.</w:t>
      </w:r>
    </w:p>
    <w:p w14:paraId="6833863A" w14:textId="77777777" w:rsidR="008613AD" w:rsidRDefault="0005306F" w:rsidP="00FD12B9">
      <w:pPr>
        <w:keepNext w:val="0"/>
        <w:keepLines/>
        <w:widowControl w:val="0"/>
        <w:numPr>
          <w:ilvl w:val="0"/>
          <w:numId w:val="8"/>
        </w:numPr>
        <w:spacing w:after="0" w:line="360" w:lineRule="auto"/>
        <w:ind w:left="1170" w:hanging="360"/>
        <w:contextualSpacing/>
      </w:pPr>
      <w:r>
        <w:t>If you want to observe how conduction works again, you may do so by pressing the reset button (blue button). You may also p</w:t>
      </w:r>
      <w:r w:rsidR="001551F6" w:rsidRPr="001551F6">
        <w:t>ress</w:t>
      </w:r>
      <w:r w:rsidR="001551F6" w:rsidRPr="008613AD">
        <w:rPr>
          <w:b/>
        </w:rPr>
        <w:t xml:space="preserve"> </w:t>
      </w:r>
      <w:r w:rsidR="005A57A4" w:rsidRPr="00A6266B">
        <w:t>the</w:t>
      </w:r>
      <w:r w:rsidR="005A57A4" w:rsidRPr="008613AD">
        <w:rPr>
          <w:b/>
        </w:rPr>
        <w:t xml:space="preserve"> </w:t>
      </w:r>
      <w:r w:rsidR="001551F6" w:rsidRPr="00FD12B9">
        <w:t>“</w:t>
      </w:r>
      <w:r w:rsidR="00405B7A" w:rsidRPr="008613AD">
        <w:rPr>
          <w:b/>
        </w:rPr>
        <w:t>x2</w:t>
      </w:r>
      <w:r w:rsidR="001551F6" w:rsidRPr="00FD12B9">
        <w:t>”</w:t>
      </w:r>
      <w:r w:rsidR="001551F6" w:rsidRPr="001B5870">
        <w:t xml:space="preserve"> </w:t>
      </w:r>
      <w:r w:rsidR="001551F6" w:rsidRPr="001551F6">
        <w:t>button to speed up the animation.</w:t>
      </w:r>
    </w:p>
    <w:p w14:paraId="2B3D37A9" w14:textId="33C9208E" w:rsidR="001551F6" w:rsidRPr="001551F6" w:rsidRDefault="001551F6" w:rsidP="00FD12B9">
      <w:pPr>
        <w:keepNext w:val="0"/>
        <w:keepLines/>
        <w:widowControl w:val="0"/>
        <w:numPr>
          <w:ilvl w:val="0"/>
          <w:numId w:val="8"/>
        </w:numPr>
        <w:spacing w:after="0" w:line="360" w:lineRule="auto"/>
        <w:ind w:left="1170" w:hanging="360"/>
        <w:contextualSpacing/>
      </w:pPr>
      <w:r w:rsidRPr="001551F6">
        <w:t xml:space="preserve">When you </w:t>
      </w:r>
      <w:r w:rsidR="005700E0">
        <w:t xml:space="preserve">have completed the conduction experiment, </w:t>
      </w:r>
      <w:r w:rsidRPr="001551F6">
        <w:t>move on</w:t>
      </w:r>
      <w:r w:rsidR="003A1F25">
        <w:t xml:space="preserve"> to</w:t>
      </w:r>
      <w:r w:rsidRPr="001551F6">
        <w:t xml:space="preserve"> the next </w:t>
      </w:r>
      <w:r w:rsidR="005700E0">
        <w:t>activity</w:t>
      </w:r>
      <w:r w:rsidRPr="001551F6">
        <w:t>.</w:t>
      </w:r>
    </w:p>
    <w:p w14:paraId="668D28E8" w14:textId="6815D6D5" w:rsidR="001551F6" w:rsidRPr="001551F6" w:rsidRDefault="00350D2D" w:rsidP="00915C4A">
      <w:pPr>
        <w:keepLines/>
        <w:numPr>
          <w:ilvl w:val="0"/>
          <w:numId w:val="1"/>
        </w:numPr>
        <w:spacing w:after="0" w:line="360" w:lineRule="auto"/>
        <w:ind w:left="825" w:hanging="855"/>
        <w:contextualSpacing/>
      </w:pPr>
      <w:r>
        <w:rPr>
          <w:b/>
        </w:rPr>
        <w:lastRenderedPageBreak/>
        <w:t>Model and o</w:t>
      </w:r>
      <w:r w:rsidR="00B669A3">
        <w:rPr>
          <w:b/>
        </w:rPr>
        <w:t>bserve convection</w:t>
      </w:r>
      <w:r>
        <w:rPr>
          <w:b/>
        </w:rPr>
        <w:t>.</w:t>
      </w:r>
    </w:p>
    <w:p w14:paraId="506744B1" w14:textId="52F93FC7" w:rsidR="001551F6" w:rsidRPr="001551F6" w:rsidRDefault="001551F6" w:rsidP="00FD12B9">
      <w:pPr>
        <w:numPr>
          <w:ilvl w:val="0"/>
          <w:numId w:val="2"/>
        </w:numPr>
        <w:spacing w:after="0" w:line="360" w:lineRule="auto"/>
        <w:ind w:left="1170" w:hanging="360"/>
      </w:pPr>
      <w:r w:rsidRPr="001551F6">
        <w:t xml:space="preserve">Read </w:t>
      </w:r>
      <w:r w:rsidR="003134F0">
        <w:t>about convection</w:t>
      </w:r>
      <w:r w:rsidRPr="001551F6">
        <w:t xml:space="preserve">. </w:t>
      </w:r>
      <w:r w:rsidR="00406350">
        <w:t xml:space="preserve">You may go back to this </w:t>
      </w:r>
      <w:r w:rsidR="003134F0">
        <w:t xml:space="preserve">information </w:t>
      </w:r>
      <w:r w:rsidR="00406350">
        <w:t>by pressing</w:t>
      </w:r>
      <w:r w:rsidR="005A57A4">
        <w:t xml:space="preserve"> the</w:t>
      </w:r>
      <w:r w:rsidR="00406350">
        <w:t xml:space="preserve"> </w:t>
      </w:r>
      <w:r w:rsidR="00406350" w:rsidRPr="00FD12B9">
        <w:t>“?”</w:t>
      </w:r>
      <w:r w:rsidR="00406350">
        <w:t xml:space="preserve"> </w:t>
      </w:r>
      <w:r w:rsidR="003134F0">
        <w:t xml:space="preserve">button </w:t>
      </w:r>
      <w:r w:rsidR="00406350">
        <w:t xml:space="preserve">at any point in this experiment. </w:t>
      </w:r>
      <w:r w:rsidR="002974ED">
        <w:t xml:space="preserve">Press the </w:t>
      </w:r>
      <w:r w:rsidR="002974ED" w:rsidRPr="00FD12B9">
        <w:t>“</w:t>
      </w:r>
      <w:r w:rsidR="00516237">
        <w:rPr>
          <w:b/>
        </w:rPr>
        <w:t>Model and observe convection!</w:t>
      </w:r>
      <w:r w:rsidR="008D0F5A">
        <w:t>”</w:t>
      </w:r>
      <w:r w:rsidR="002974ED">
        <w:t xml:space="preserve"> button</w:t>
      </w:r>
      <w:r w:rsidR="00311932">
        <w:t xml:space="preserve"> to proceed</w:t>
      </w:r>
      <w:r w:rsidR="002974ED">
        <w:t>.</w:t>
      </w:r>
    </w:p>
    <w:p w14:paraId="24C3102C" w14:textId="63EBA8C8" w:rsidR="001551F6" w:rsidRPr="001551F6" w:rsidRDefault="007D0742" w:rsidP="00FD12B9">
      <w:pPr>
        <w:numPr>
          <w:ilvl w:val="0"/>
          <w:numId w:val="2"/>
        </w:numPr>
        <w:spacing w:after="0" w:line="360" w:lineRule="auto"/>
        <w:ind w:left="1170" w:hanging="360"/>
      </w:pPr>
      <w:r w:rsidRPr="007D0742">
        <w:t>Drag the eyedropper to the glass to add blue water to the cold water in the glass.</w:t>
      </w:r>
      <w:r w:rsidR="001551F6" w:rsidRPr="001551F6">
        <w:t xml:space="preserve"> </w:t>
      </w:r>
    </w:p>
    <w:p w14:paraId="654594EF" w14:textId="48BEDFEF" w:rsidR="001B53CE" w:rsidRPr="001B53CE" w:rsidRDefault="001B53CE" w:rsidP="00FD12B9">
      <w:pPr>
        <w:pStyle w:val="ListParagraph"/>
        <w:numPr>
          <w:ilvl w:val="0"/>
          <w:numId w:val="2"/>
        </w:numPr>
        <w:ind w:left="1170" w:hanging="360"/>
      </w:pPr>
      <w:r w:rsidRPr="001B53CE">
        <w:t xml:space="preserve">Press </w:t>
      </w:r>
      <w:r w:rsidR="005A57A4">
        <w:t xml:space="preserve">the </w:t>
      </w:r>
      <w:r w:rsidR="00516237">
        <w:t>“</w:t>
      </w:r>
      <w:r w:rsidR="00516237" w:rsidRPr="00516237">
        <w:rPr>
          <w:b/>
        </w:rPr>
        <w:t>Play</w:t>
      </w:r>
      <w:r w:rsidR="00516237">
        <w:t>”</w:t>
      </w:r>
      <w:r w:rsidRPr="001B53CE">
        <w:t xml:space="preserve"> button to start the timer when you are ready. </w:t>
      </w:r>
    </w:p>
    <w:p w14:paraId="6A50219A" w14:textId="30133EC3" w:rsidR="001551F6" w:rsidRPr="001551F6" w:rsidRDefault="001551F6" w:rsidP="00FD12B9">
      <w:pPr>
        <w:numPr>
          <w:ilvl w:val="0"/>
          <w:numId w:val="2"/>
        </w:numPr>
        <w:spacing w:after="0" w:line="360" w:lineRule="auto"/>
        <w:ind w:left="1170" w:hanging="360"/>
      </w:pPr>
      <w:r w:rsidRPr="001551F6">
        <w:t xml:space="preserve">Observe what happens to </w:t>
      </w:r>
      <w:r w:rsidR="007D0742">
        <w:t xml:space="preserve">the blue water. </w:t>
      </w:r>
      <w:r w:rsidR="003134F0">
        <w:t xml:space="preserve">The timer will stop </w:t>
      </w:r>
      <w:r w:rsidR="00B9166B">
        <w:t xml:space="preserve">every </w:t>
      </w:r>
      <w:r w:rsidR="003134F0">
        <w:t>30 seconds</w:t>
      </w:r>
      <w:r w:rsidR="00B9166B">
        <w:t xml:space="preserve"> until it reaches 3 minutes. Every time </w:t>
      </w:r>
      <w:r w:rsidR="003134F0">
        <w:t>the timer stops</w:t>
      </w:r>
      <w:r w:rsidR="00B9166B">
        <w:t xml:space="preserve">, record what happens to the blue water </w:t>
      </w:r>
      <w:r w:rsidR="007D0742">
        <w:t>in</w:t>
      </w:r>
      <w:r w:rsidR="008613AD">
        <w:t xml:space="preserve"> </w:t>
      </w:r>
      <w:r w:rsidR="008613AD" w:rsidRPr="008613AD">
        <w:rPr>
          <w:b/>
        </w:rPr>
        <w:t>T</w:t>
      </w:r>
      <w:r w:rsidR="008613AD">
        <w:rPr>
          <w:b/>
        </w:rPr>
        <w:t>a</w:t>
      </w:r>
      <w:r w:rsidR="007D0742" w:rsidRPr="00915C4A">
        <w:rPr>
          <w:b/>
        </w:rPr>
        <w:t>ble B</w:t>
      </w:r>
      <w:r w:rsidR="00B9166B">
        <w:rPr>
          <w:b/>
        </w:rPr>
        <w:t xml:space="preserve"> </w:t>
      </w:r>
      <w:r w:rsidR="00B9166B" w:rsidRPr="00A6266B">
        <w:t xml:space="preserve">in the </w:t>
      </w:r>
      <w:r w:rsidR="00B9166B" w:rsidRPr="00B9166B">
        <w:rPr>
          <w:b/>
        </w:rPr>
        <w:t>Data</w:t>
      </w:r>
      <w:r w:rsidR="00B9166B" w:rsidRPr="00A6266B">
        <w:t xml:space="preserve"> section of this guide</w:t>
      </w:r>
      <w:r w:rsidR="00B9166B">
        <w:t xml:space="preserve">, </w:t>
      </w:r>
      <w:r w:rsidR="00A43074">
        <w:t>then</w:t>
      </w:r>
      <w:r w:rsidR="00B9166B">
        <w:t xml:space="preserve"> </w:t>
      </w:r>
      <w:r w:rsidR="00516237" w:rsidRPr="00516237">
        <w:t>start the timer to complete your observations</w:t>
      </w:r>
      <w:r w:rsidR="00516237">
        <w:t xml:space="preserve">. </w:t>
      </w:r>
      <w:r w:rsidR="005700E0">
        <w:t xml:space="preserve"> </w:t>
      </w:r>
      <w:r w:rsidR="00B9166B">
        <w:t xml:space="preserve"> </w:t>
      </w:r>
      <w:r w:rsidR="00B9166B" w:rsidRPr="001551F6" w:rsidDel="00B9166B">
        <w:t xml:space="preserve"> </w:t>
      </w:r>
    </w:p>
    <w:p w14:paraId="1098258F" w14:textId="2152B20D" w:rsidR="001551F6" w:rsidRPr="001551F6" w:rsidRDefault="001B53CE" w:rsidP="00FD12B9">
      <w:pPr>
        <w:numPr>
          <w:ilvl w:val="0"/>
          <w:numId w:val="2"/>
        </w:numPr>
        <w:spacing w:after="0" w:line="360" w:lineRule="auto"/>
        <w:ind w:left="1170" w:hanging="360"/>
      </w:pPr>
      <w:r>
        <w:t xml:space="preserve">You may observe </w:t>
      </w:r>
      <w:r w:rsidR="00F94084">
        <w:t xml:space="preserve">this part of the convection experiment again </w:t>
      </w:r>
      <w:r>
        <w:t>by pressing the reset button. You may p</w:t>
      </w:r>
      <w:r w:rsidR="001551F6" w:rsidRPr="001551F6">
        <w:t>ress</w:t>
      </w:r>
      <w:r w:rsidR="005A57A4">
        <w:t xml:space="preserve"> the</w:t>
      </w:r>
      <w:r w:rsidR="001551F6" w:rsidRPr="001551F6">
        <w:rPr>
          <w:b/>
        </w:rPr>
        <w:t xml:space="preserve"> </w:t>
      </w:r>
      <w:r w:rsidR="001551F6" w:rsidRPr="00FD12B9">
        <w:t>“</w:t>
      </w:r>
      <w:r w:rsidR="00405B7A">
        <w:rPr>
          <w:b/>
        </w:rPr>
        <w:t>x2</w:t>
      </w:r>
      <w:r w:rsidR="001551F6" w:rsidRPr="00FD12B9">
        <w:t>”</w:t>
      </w:r>
      <w:r w:rsidR="001551F6" w:rsidRPr="001551F6">
        <w:t xml:space="preserve"> button to speed up the animation.</w:t>
      </w:r>
    </w:p>
    <w:p w14:paraId="1E073ACF" w14:textId="3F1096A0" w:rsidR="008D0F5A" w:rsidRPr="001551F6" w:rsidRDefault="000F5AD8" w:rsidP="00FD12B9">
      <w:pPr>
        <w:keepLines/>
        <w:numPr>
          <w:ilvl w:val="0"/>
          <w:numId w:val="2"/>
        </w:numPr>
        <w:spacing w:after="0" w:line="360" w:lineRule="auto"/>
        <w:ind w:left="1170" w:hanging="360"/>
        <w:contextualSpacing/>
      </w:pPr>
      <w:r>
        <w:t>P</w:t>
      </w:r>
      <w:r w:rsidR="00E16191">
        <w:t xml:space="preserve">roceed </w:t>
      </w:r>
      <w:r>
        <w:t xml:space="preserve">to the next part </w:t>
      </w:r>
      <w:r w:rsidR="00516237">
        <w:t xml:space="preserve">of the convection experiment. </w:t>
      </w:r>
    </w:p>
    <w:p w14:paraId="5CE9236F" w14:textId="5A3D0409" w:rsidR="001551F6" w:rsidRPr="001551F6" w:rsidRDefault="00421DFB" w:rsidP="00FD12B9">
      <w:pPr>
        <w:keepLines/>
        <w:numPr>
          <w:ilvl w:val="0"/>
          <w:numId w:val="2"/>
        </w:numPr>
        <w:spacing w:after="0" w:line="360" w:lineRule="auto"/>
        <w:ind w:left="1170" w:hanging="360"/>
        <w:contextualSpacing/>
      </w:pPr>
      <w:r>
        <w:t>Drag</w:t>
      </w:r>
      <w:r w:rsidR="001551F6" w:rsidRPr="001551F6">
        <w:t xml:space="preserve"> the eyedropper</w:t>
      </w:r>
      <w:r w:rsidR="003D44E4">
        <w:t xml:space="preserve"> </w:t>
      </w:r>
      <w:r w:rsidR="00F94084">
        <w:t>to</w:t>
      </w:r>
      <w:r w:rsidR="001551F6" w:rsidRPr="001551F6">
        <w:t xml:space="preserve"> the glass to add red water to the hot water in the glass.</w:t>
      </w:r>
    </w:p>
    <w:p w14:paraId="6B159D40" w14:textId="77777777" w:rsidR="00A43074" w:rsidRDefault="000F5AD8" w:rsidP="00FD12B9">
      <w:pPr>
        <w:pStyle w:val="ListParagraph"/>
        <w:numPr>
          <w:ilvl w:val="0"/>
          <w:numId w:val="5"/>
        </w:numPr>
        <w:spacing w:after="0" w:line="360" w:lineRule="auto"/>
        <w:ind w:left="1170" w:hanging="360"/>
      </w:pPr>
      <w:r>
        <w:t>P</w:t>
      </w:r>
      <w:r w:rsidR="00E16191" w:rsidRPr="00E16191">
        <w:t>ress the “</w:t>
      </w:r>
      <w:r w:rsidR="00E16191" w:rsidRPr="00915C4A">
        <w:rPr>
          <w:b/>
        </w:rPr>
        <w:t>Play</w:t>
      </w:r>
      <w:r w:rsidR="00E16191" w:rsidRPr="00E16191">
        <w:t>” button to start the timer</w:t>
      </w:r>
      <w:r w:rsidR="00A43074">
        <w:t xml:space="preserve"> when you are ready.</w:t>
      </w:r>
    </w:p>
    <w:p w14:paraId="7701497D" w14:textId="779F46A4" w:rsidR="001551F6" w:rsidRPr="001551F6" w:rsidRDefault="001551F6" w:rsidP="00FD12B9">
      <w:pPr>
        <w:pStyle w:val="ListParagraph"/>
        <w:numPr>
          <w:ilvl w:val="0"/>
          <w:numId w:val="5"/>
        </w:numPr>
        <w:spacing w:after="0" w:line="360" w:lineRule="auto"/>
        <w:ind w:left="1170" w:hanging="360"/>
      </w:pPr>
      <w:r w:rsidRPr="001551F6">
        <w:t xml:space="preserve">Observe what happens to </w:t>
      </w:r>
      <w:r w:rsidR="003D44E4">
        <w:t>the red water</w:t>
      </w:r>
      <w:r w:rsidR="00A43074">
        <w:t xml:space="preserve">. The timer will stop every 30 seconds until it reaches 3 minutes. Every time the timer stops, record what happens to the red water in </w:t>
      </w:r>
      <w:r w:rsidR="00A43074" w:rsidRPr="00915C4A">
        <w:rPr>
          <w:b/>
        </w:rPr>
        <w:t xml:space="preserve">Table </w:t>
      </w:r>
      <w:r w:rsidR="00A43074">
        <w:rPr>
          <w:b/>
        </w:rPr>
        <w:t xml:space="preserve">C </w:t>
      </w:r>
      <w:r w:rsidR="00A43074" w:rsidRPr="00720719">
        <w:t xml:space="preserve">in the </w:t>
      </w:r>
      <w:r w:rsidR="00A43074" w:rsidRPr="00720719">
        <w:rPr>
          <w:b/>
        </w:rPr>
        <w:t>Data</w:t>
      </w:r>
      <w:r w:rsidR="00A43074" w:rsidRPr="00720719">
        <w:t xml:space="preserve"> section of this guide</w:t>
      </w:r>
      <w:r w:rsidR="00A43074">
        <w:t xml:space="preserve">, then start the timer to complete your observations. </w:t>
      </w:r>
      <w:r w:rsidR="00A43074" w:rsidRPr="001551F6" w:rsidDel="00B9166B">
        <w:t xml:space="preserve"> </w:t>
      </w:r>
    </w:p>
    <w:p w14:paraId="04D8FE46" w14:textId="12DFE501" w:rsidR="001551F6" w:rsidRDefault="00F94084" w:rsidP="00FD12B9">
      <w:pPr>
        <w:numPr>
          <w:ilvl w:val="0"/>
          <w:numId w:val="5"/>
        </w:numPr>
        <w:spacing w:after="0" w:line="360" w:lineRule="auto"/>
        <w:ind w:left="1170" w:hanging="360"/>
        <w:contextualSpacing/>
      </w:pPr>
      <w:r>
        <w:t>You may observe this part of the convection experiment by pressing the reset button. You may also p</w:t>
      </w:r>
      <w:r w:rsidR="001551F6" w:rsidRPr="001551F6">
        <w:t>ress</w:t>
      </w:r>
      <w:r w:rsidR="001551F6" w:rsidRPr="001551F6">
        <w:rPr>
          <w:b/>
        </w:rPr>
        <w:t xml:space="preserve"> </w:t>
      </w:r>
      <w:r w:rsidR="003D44E4" w:rsidRPr="00915C4A">
        <w:t>the</w:t>
      </w:r>
      <w:r w:rsidR="003D44E4">
        <w:rPr>
          <w:b/>
        </w:rPr>
        <w:t xml:space="preserve"> </w:t>
      </w:r>
      <w:r w:rsidR="001551F6" w:rsidRPr="00FD12B9">
        <w:t>“</w:t>
      </w:r>
      <w:r w:rsidR="00405B7A">
        <w:rPr>
          <w:b/>
        </w:rPr>
        <w:t>x2</w:t>
      </w:r>
      <w:r w:rsidR="001551F6" w:rsidRPr="00FD12B9">
        <w:t>”</w:t>
      </w:r>
      <w:r w:rsidR="001551F6" w:rsidRPr="001551F6">
        <w:t xml:space="preserve"> button to speed up the animation.</w:t>
      </w:r>
    </w:p>
    <w:p w14:paraId="655FADF2" w14:textId="1465B4AF" w:rsidR="001551F6" w:rsidRPr="001551F6" w:rsidRDefault="00311932" w:rsidP="00FD12B9">
      <w:pPr>
        <w:numPr>
          <w:ilvl w:val="0"/>
          <w:numId w:val="5"/>
        </w:numPr>
        <w:spacing w:after="0" w:line="360" w:lineRule="auto"/>
        <w:ind w:left="1170" w:hanging="360"/>
        <w:contextualSpacing/>
      </w:pPr>
      <w:r>
        <w:t xml:space="preserve">When you have completed the convection experiment, move on to the next activity. </w:t>
      </w:r>
    </w:p>
    <w:p w14:paraId="22A10D02" w14:textId="43825FD7" w:rsidR="001551F6" w:rsidRPr="001551F6" w:rsidRDefault="00350D2D" w:rsidP="003D44E4">
      <w:pPr>
        <w:keepLines/>
        <w:numPr>
          <w:ilvl w:val="0"/>
          <w:numId w:val="1"/>
        </w:numPr>
        <w:spacing w:after="0" w:line="360" w:lineRule="auto"/>
        <w:ind w:left="825" w:hanging="855"/>
        <w:contextualSpacing/>
      </w:pPr>
      <w:r>
        <w:rPr>
          <w:b/>
        </w:rPr>
        <w:t>Model and o</w:t>
      </w:r>
      <w:r w:rsidR="00E16191">
        <w:rPr>
          <w:b/>
        </w:rPr>
        <w:t>bserve radiation</w:t>
      </w:r>
      <w:r w:rsidR="001551F6">
        <w:rPr>
          <w:b/>
        </w:rPr>
        <w:t>.</w:t>
      </w:r>
      <w:r w:rsidR="001551F6" w:rsidRPr="001551F6">
        <w:rPr>
          <w:b/>
        </w:rPr>
        <w:t xml:space="preserve"> </w:t>
      </w:r>
    </w:p>
    <w:p w14:paraId="177CD561" w14:textId="1B6065A3" w:rsidR="001551F6" w:rsidRPr="001551F6" w:rsidRDefault="001551F6" w:rsidP="003D44E4">
      <w:pPr>
        <w:keepLines/>
        <w:numPr>
          <w:ilvl w:val="0"/>
          <w:numId w:val="4"/>
        </w:numPr>
        <w:spacing w:after="0" w:line="360" w:lineRule="auto"/>
        <w:ind w:left="1110" w:hanging="285"/>
        <w:contextualSpacing/>
      </w:pPr>
      <w:r w:rsidRPr="001551F6">
        <w:t xml:space="preserve">Read </w:t>
      </w:r>
      <w:r w:rsidR="00B9166B">
        <w:t>about radiation</w:t>
      </w:r>
      <w:r w:rsidR="000F5AD8">
        <w:t>.</w:t>
      </w:r>
      <w:r w:rsidR="00406350">
        <w:t xml:space="preserve"> You may go </w:t>
      </w:r>
      <w:r w:rsidR="005A57A4">
        <w:t xml:space="preserve">back to this </w:t>
      </w:r>
      <w:r w:rsidR="00B9166B">
        <w:t>information</w:t>
      </w:r>
      <w:r w:rsidR="00406350">
        <w:t xml:space="preserve"> by pressing the </w:t>
      </w:r>
      <w:r w:rsidR="00406350" w:rsidRPr="00FD12B9">
        <w:t>“</w:t>
      </w:r>
      <w:r w:rsidR="00406350" w:rsidRPr="00915C4A">
        <w:rPr>
          <w:b/>
        </w:rPr>
        <w:t>?</w:t>
      </w:r>
      <w:r w:rsidR="00406350" w:rsidRPr="00FD12B9">
        <w:t>”</w:t>
      </w:r>
      <w:r w:rsidR="00406350">
        <w:t xml:space="preserve"> button at any point during the radiation experiment.</w:t>
      </w:r>
      <w:r w:rsidR="000F5AD8">
        <w:t xml:space="preserve"> </w:t>
      </w:r>
      <w:r w:rsidR="002974ED">
        <w:t xml:space="preserve">Press the </w:t>
      </w:r>
      <w:r w:rsidR="00350B98" w:rsidRPr="00FD12B9">
        <w:t>“</w:t>
      </w:r>
      <w:r w:rsidR="00311932">
        <w:rPr>
          <w:b/>
        </w:rPr>
        <w:t>Model and observe radiation!</w:t>
      </w:r>
      <w:r w:rsidR="00350B98" w:rsidRPr="00FD12B9">
        <w:t>”</w:t>
      </w:r>
      <w:r w:rsidR="002974ED">
        <w:t xml:space="preserve"> button to </w:t>
      </w:r>
      <w:r w:rsidR="00B9166B">
        <w:t>proceed</w:t>
      </w:r>
      <w:r w:rsidR="002974ED">
        <w:t xml:space="preserve">.  </w:t>
      </w:r>
    </w:p>
    <w:p w14:paraId="2B12A0F0" w14:textId="0286D83B" w:rsidR="001551F6" w:rsidRPr="001551F6" w:rsidRDefault="001551F6" w:rsidP="003D44E4">
      <w:pPr>
        <w:keepLines/>
        <w:numPr>
          <w:ilvl w:val="0"/>
          <w:numId w:val="4"/>
        </w:numPr>
        <w:spacing w:after="0" w:line="360" w:lineRule="auto"/>
        <w:ind w:left="1110" w:hanging="285"/>
        <w:contextualSpacing/>
      </w:pPr>
      <w:r w:rsidRPr="001551F6">
        <w:t xml:space="preserve">Drag </w:t>
      </w:r>
      <w:r w:rsidR="00421DFB">
        <w:t>the white</w:t>
      </w:r>
      <w:r w:rsidRPr="001551F6">
        <w:t xml:space="preserve"> </w:t>
      </w:r>
      <w:r w:rsidR="00421DFB">
        <w:t>paper</w:t>
      </w:r>
      <w:r w:rsidR="00CB5D2E">
        <w:t xml:space="preserve"> and place it</w:t>
      </w:r>
      <w:r w:rsidR="00421DFB">
        <w:t xml:space="preserve"> </w:t>
      </w:r>
      <w:r w:rsidRPr="001551F6">
        <w:t>under the lamp</w:t>
      </w:r>
      <w:r w:rsidR="00B9166B">
        <w:t xml:space="preserve"> on the left</w:t>
      </w:r>
      <w:r w:rsidRPr="001551F6">
        <w:t xml:space="preserve">. </w:t>
      </w:r>
      <w:r w:rsidR="00421DFB">
        <w:t xml:space="preserve">Then drag the black paper </w:t>
      </w:r>
      <w:r w:rsidR="00CB5D2E">
        <w:t xml:space="preserve">and place it </w:t>
      </w:r>
      <w:r w:rsidR="003D44E4">
        <w:t xml:space="preserve">under </w:t>
      </w:r>
      <w:r w:rsidR="00CB5D2E">
        <w:t xml:space="preserve">the </w:t>
      </w:r>
      <w:r w:rsidR="003D44E4">
        <w:t>lamp</w:t>
      </w:r>
      <w:r w:rsidR="00AF15DC">
        <w:t xml:space="preserve"> on the right</w:t>
      </w:r>
      <w:r w:rsidR="00421DFB">
        <w:t>.</w:t>
      </w:r>
    </w:p>
    <w:p w14:paraId="04B4E198" w14:textId="03C2E00C" w:rsidR="001551F6" w:rsidRPr="001551F6" w:rsidRDefault="001551F6" w:rsidP="003D44E4">
      <w:pPr>
        <w:keepLines/>
        <w:numPr>
          <w:ilvl w:val="0"/>
          <w:numId w:val="4"/>
        </w:numPr>
        <w:spacing w:after="0" w:line="360" w:lineRule="auto"/>
        <w:ind w:left="1110" w:hanging="285"/>
        <w:contextualSpacing/>
      </w:pPr>
      <w:r w:rsidRPr="001551F6">
        <w:t>Switch</w:t>
      </w:r>
      <w:r w:rsidR="005A57A4">
        <w:t xml:space="preserve"> on</w:t>
      </w:r>
      <w:r w:rsidRPr="001551F6">
        <w:t xml:space="preserve"> the lamp</w:t>
      </w:r>
      <w:r w:rsidR="00405B7A">
        <w:t>s</w:t>
      </w:r>
      <w:r w:rsidR="00E16191">
        <w:t>.</w:t>
      </w:r>
      <w:r w:rsidRPr="001551F6">
        <w:t xml:space="preserve"> </w:t>
      </w:r>
    </w:p>
    <w:p w14:paraId="2A3F45DC" w14:textId="7A5026FD" w:rsidR="001551F6" w:rsidRPr="001551F6" w:rsidRDefault="001551F6" w:rsidP="003D44E4">
      <w:pPr>
        <w:keepLines/>
        <w:numPr>
          <w:ilvl w:val="0"/>
          <w:numId w:val="4"/>
        </w:numPr>
        <w:spacing w:after="0" w:line="360" w:lineRule="auto"/>
        <w:ind w:left="1110" w:hanging="285"/>
        <w:contextualSpacing/>
      </w:pPr>
      <w:r w:rsidRPr="001551F6">
        <w:t>Observe how the temperature of the sheet</w:t>
      </w:r>
      <w:r w:rsidR="00405B7A">
        <w:t>s</w:t>
      </w:r>
      <w:r w:rsidRPr="001551F6">
        <w:t xml:space="preserve"> change</w:t>
      </w:r>
      <w:r w:rsidR="00723630">
        <w:t xml:space="preserve">. </w:t>
      </w:r>
      <w:r w:rsidRPr="001551F6">
        <w:t xml:space="preserve"> </w:t>
      </w:r>
    </w:p>
    <w:p w14:paraId="5867C0E4" w14:textId="12FA8DB5" w:rsidR="001551F6" w:rsidRDefault="001551F6" w:rsidP="003D44E4">
      <w:pPr>
        <w:keepLines/>
        <w:numPr>
          <w:ilvl w:val="0"/>
          <w:numId w:val="4"/>
        </w:numPr>
        <w:spacing w:after="0" w:line="360" w:lineRule="auto"/>
        <w:ind w:left="1110" w:hanging="285"/>
        <w:contextualSpacing/>
      </w:pPr>
      <w:r w:rsidRPr="001551F6">
        <w:t xml:space="preserve">Record your observations in </w:t>
      </w:r>
      <w:r w:rsidRPr="001551F6">
        <w:rPr>
          <w:b/>
        </w:rPr>
        <w:t>Table D</w:t>
      </w:r>
      <w:r w:rsidR="00311932">
        <w:rPr>
          <w:b/>
        </w:rPr>
        <w:t xml:space="preserve"> </w:t>
      </w:r>
      <w:r w:rsidR="00311932" w:rsidRPr="00311932">
        <w:t>in the</w:t>
      </w:r>
      <w:r w:rsidR="00311932">
        <w:rPr>
          <w:b/>
        </w:rPr>
        <w:t xml:space="preserve"> Data </w:t>
      </w:r>
      <w:r w:rsidR="00311932" w:rsidRPr="00311932">
        <w:t>section of this guide</w:t>
      </w:r>
      <w:r w:rsidRPr="001551F6">
        <w:t>.</w:t>
      </w:r>
      <w:r w:rsidR="00723630">
        <w:t xml:space="preserve"> The timer will stop every 30 seconds until it reaches 3 minutes. Every time the timer stops, record the temperature of the white and black sheets in </w:t>
      </w:r>
      <w:r w:rsidR="00723630" w:rsidRPr="00915C4A">
        <w:rPr>
          <w:b/>
        </w:rPr>
        <w:t xml:space="preserve">Table </w:t>
      </w:r>
      <w:r w:rsidR="00723630">
        <w:rPr>
          <w:b/>
        </w:rPr>
        <w:t>D</w:t>
      </w:r>
      <w:r w:rsidR="00723630">
        <w:t>, then start the timer to complete your observations.</w:t>
      </w:r>
    </w:p>
    <w:p w14:paraId="150E8714" w14:textId="04EB48C2" w:rsidR="004F3A17" w:rsidRPr="00311932" w:rsidRDefault="003A1F25" w:rsidP="00A6266B">
      <w:pPr>
        <w:keepLines/>
        <w:numPr>
          <w:ilvl w:val="0"/>
          <w:numId w:val="4"/>
        </w:numPr>
        <w:spacing w:after="0" w:line="360" w:lineRule="auto"/>
        <w:ind w:left="1110" w:hanging="285"/>
        <w:contextualSpacing/>
      </w:pPr>
      <w:r>
        <w:t xml:space="preserve">You may observe how radiation works again by pressing the reset button. You may also increase the speed of the animation by pressing </w:t>
      </w:r>
      <w:r w:rsidR="005A57A4">
        <w:t xml:space="preserve">the </w:t>
      </w:r>
      <w:r w:rsidRPr="00FD12B9">
        <w:t>“</w:t>
      </w:r>
      <w:r w:rsidRPr="00915C4A">
        <w:rPr>
          <w:b/>
        </w:rPr>
        <w:t>x2</w:t>
      </w:r>
      <w:r w:rsidRPr="00FD12B9">
        <w:t>”</w:t>
      </w:r>
      <w:r w:rsidR="005A57A4" w:rsidRPr="00FD12B9">
        <w:t xml:space="preserve"> button. </w:t>
      </w:r>
    </w:p>
    <w:p w14:paraId="5152EF73" w14:textId="33ECA1CA" w:rsidR="00311932" w:rsidRPr="00311932" w:rsidRDefault="00311932" w:rsidP="00A6266B">
      <w:pPr>
        <w:keepLines/>
        <w:numPr>
          <w:ilvl w:val="0"/>
          <w:numId w:val="4"/>
        </w:numPr>
        <w:spacing w:after="0" w:line="360" w:lineRule="auto"/>
        <w:ind w:left="1110" w:hanging="285"/>
        <w:contextualSpacing/>
      </w:pPr>
      <w:r w:rsidRPr="00311932">
        <w:t xml:space="preserve">When </w:t>
      </w:r>
      <w:r>
        <w:t>you have completed the radiation experiment, move on to the next activity in the Virtual Classroom.</w:t>
      </w:r>
    </w:p>
    <w:p w14:paraId="2A3D6913" w14:textId="4697FA3C" w:rsidR="001551F6" w:rsidRDefault="001551F6" w:rsidP="00915C4A">
      <w:pPr>
        <w:numPr>
          <w:ilvl w:val="0"/>
          <w:numId w:val="4"/>
        </w:numPr>
        <w:spacing w:after="0" w:line="360" w:lineRule="auto"/>
        <w:ind w:left="1110" w:hanging="285"/>
        <w:contextualSpacing/>
        <w:rPr>
          <w:b/>
          <w:color w:val="333333"/>
          <w:sz w:val="28"/>
          <w:szCs w:val="28"/>
        </w:rPr>
      </w:pPr>
      <w:r>
        <w:br w:type="page"/>
      </w:r>
    </w:p>
    <w:p w14:paraId="10F4CD54" w14:textId="77777777" w:rsidR="00D3481A" w:rsidRDefault="00FF4082">
      <w:pPr>
        <w:pStyle w:val="Heading1"/>
        <w:spacing w:before="0"/>
        <w:contextualSpacing w:val="0"/>
      </w:pPr>
      <w:r>
        <w:lastRenderedPageBreak/>
        <w:t>Data</w:t>
      </w:r>
    </w:p>
    <w:p w14:paraId="1A75D7AD" w14:textId="77777777" w:rsidR="00D3481A" w:rsidRDefault="00FF4082">
      <w:r>
        <w:t>Record your observations and data either in your lab notebook or in the space below.</w:t>
      </w:r>
    </w:p>
    <w:p w14:paraId="35DFB841" w14:textId="77777777" w:rsidR="00D3481A" w:rsidRDefault="00FF4082">
      <w:pPr>
        <w:spacing w:before="120"/>
        <w:ind w:left="360" w:hanging="360"/>
        <w:rPr>
          <w:b/>
        </w:rPr>
      </w:pPr>
      <w:r>
        <w:rPr>
          <w:b/>
        </w:rPr>
        <w:t>Table A: Conduction</w:t>
      </w:r>
    </w:p>
    <w:tbl>
      <w:tblPr>
        <w:tblStyle w:val="a"/>
        <w:tblW w:w="954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1"/>
        <w:gridCol w:w="4680"/>
      </w:tblGrid>
      <w:tr w:rsidR="00D3481A" w14:paraId="6C782454" w14:textId="77777777" w:rsidTr="00A6266B">
        <w:trPr>
          <w:trHeight w:val="420"/>
        </w:trPr>
        <w:tc>
          <w:tcPr>
            <w:tcW w:w="4861" w:type="dxa"/>
            <w:shd w:val="clear" w:color="auto" w:fill="CFE7ED"/>
            <w:vAlign w:val="center"/>
          </w:tcPr>
          <w:p w14:paraId="62AC5620" w14:textId="17FABCDF" w:rsidR="00D3481A" w:rsidRDefault="00723630">
            <w:pPr>
              <w:spacing w:before="60" w:after="6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Chocolate Piece</w:t>
            </w:r>
          </w:p>
        </w:tc>
        <w:tc>
          <w:tcPr>
            <w:tcW w:w="4680" w:type="dxa"/>
            <w:shd w:val="clear" w:color="auto" w:fill="CFE7ED"/>
          </w:tcPr>
          <w:p w14:paraId="0870F287" w14:textId="77777777" w:rsidR="00D3481A" w:rsidRDefault="00FF4082">
            <w:pPr>
              <w:spacing w:before="60" w:after="6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Time to Start Melting</w:t>
            </w:r>
          </w:p>
          <w:p w14:paraId="7014E3E8" w14:textId="0A21FC05" w:rsidR="00D3481A" w:rsidRDefault="00FF4082" w:rsidP="001B5870">
            <w:pPr>
              <w:spacing w:before="60" w:after="6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23630" w:rsidRPr="00723630">
              <w:rPr>
                <w:b/>
              </w:rPr>
              <w:t>minutes</w:t>
            </w:r>
            <w:r w:rsidR="008A285A">
              <w:rPr>
                <w:b/>
              </w:rPr>
              <w:t xml:space="preserve"> </w:t>
            </w:r>
            <w:r w:rsidR="00723630" w:rsidRPr="00723630">
              <w:rPr>
                <w:b/>
              </w:rPr>
              <w:t>:</w:t>
            </w:r>
            <w:r w:rsidR="008A285A">
              <w:rPr>
                <w:b/>
              </w:rPr>
              <w:t xml:space="preserve"> </w:t>
            </w:r>
            <w:r w:rsidR="00723630" w:rsidRPr="00723630">
              <w:rPr>
                <w:b/>
              </w:rPr>
              <w:t>seconds</w:t>
            </w:r>
            <w:r>
              <w:rPr>
                <w:b/>
              </w:rPr>
              <w:t>)</w:t>
            </w:r>
          </w:p>
        </w:tc>
      </w:tr>
      <w:tr w:rsidR="00D3481A" w14:paraId="1BA62A06" w14:textId="77777777" w:rsidTr="00A6266B">
        <w:trPr>
          <w:trHeight w:val="220"/>
        </w:trPr>
        <w:tc>
          <w:tcPr>
            <w:tcW w:w="4861" w:type="dxa"/>
          </w:tcPr>
          <w:p w14:paraId="58169DD4" w14:textId="2D967785" w:rsidR="00D3481A" w:rsidRDefault="00FF4082">
            <w:pPr>
              <w:spacing w:before="120"/>
              <w:contextualSpacing w:val="0"/>
              <w:jc w:val="center"/>
            </w:pPr>
            <w:r>
              <w:t>1</w:t>
            </w:r>
            <w:r w:rsidR="003925B4">
              <w:t>st</w:t>
            </w:r>
            <w:r>
              <w:t xml:space="preserve"> (closest to candle)</w:t>
            </w:r>
          </w:p>
        </w:tc>
        <w:tc>
          <w:tcPr>
            <w:tcW w:w="4680" w:type="dxa"/>
          </w:tcPr>
          <w:p w14:paraId="76B1BCD5" w14:textId="77777777" w:rsidR="00D3481A" w:rsidRDefault="00D3481A">
            <w:pPr>
              <w:spacing w:before="120"/>
              <w:contextualSpacing w:val="0"/>
              <w:jc w:val="center"/>
            </w:pPr>
          </w:p>
        </w:tc>
      </w:tr>
      <w:tr w:rsidR="00D3481A" w14:paraId="0F3FD898" w14:textId="77777777" w:rsidTr="00A6266B">
        <w:trPr>
          <w:trHeight w:val="200"/>
        </w:trPr>
        <w:tc>
          <w:tcPr>
            <w:tcW w:w="4861" w:type="dxa"/>
          </w:tcPr>
          <w:p w14:paraId="50A6D85C" w14:textId="017F31A5" w:rsidR="00D3481A" w:rsidRDefault="00FF4082">
            <w:pPr>
              <w:spacing w:before="120"/>
              <w:contextualSpacing w:val="0"/>
              <w:jc w:val="center"/>
            </w:pPr>
            <w:r>
              <w:t>2</w:t>
            </w:r>
            <w:r w:rsidR="003925B4">
              <w:t>nd</w:t>
            </w:r>
          </w:p>
        </w:tc>
        <w:tc>
          <w:tcPr>
            <w:tcW w:w="4680" w:type="dxa"/>
          </w:tcPr>
          <w:p w14:paraId="2BC71365" w14:textId="77777777" w:rsidR="00D3481A" w:rsidRDefault="00D3481A">
            <w:pPr>
              <w:spacing w:before="120"/>
              <w:contextualSpacing w:val="0"/>
              <w:jc w:val="center"/>
            </w:pPr>
          </w:p>
        </w:tc>
      </w:tr>
      <w:tr w:rsidR="00D3481A" w14:paraId="13C12FA8" w14:textId="77777777" w:rsidTr="00A6266B">
        <w:trPr>
          <w:trHeight w:val="200"/>
        </w:trPr>
        <w:tc>
          <w:tcPr>
            <w:tcW w:w="4861" w:type="dxa"/>
          </w:tcPr>
          <w:p w14:paraId="1F64FCF6" w14:textId="2A0D5F9D" w:rsidR="00D3481A" w:rsidRDefault="00FF4082">
            <w:pPr>
              <w:spacing w:before="120"/>
              <w:contextualSpacing w:val="0"/>
              <w:jc w:val="center"/>
            </w:pPr>
            <w:r>
              <w:t>3</w:t>
            </w:r>
            <w:r w:rsidR="003925B4">
              <w:t>rd</w:t>
            </w:r>
          </w:p>
        </w:tc>
        <w:tc>
          <w:tcPr>
            <w:tcW w:w="4680" w:type="dxa"/>
          </w:tcPr>
          <w:p w14:paraId="0049369F" w14:textId="77777777" w:rsidR="00D3481A" w:rsidRDefault="00D3481A">
            <w:pPr>
              <w:spacing w:before="120"/>
              <w:contextualSpacing w:val="0"/>
              <w:jc w:val="center"/>
            </w:pPr>
          </w:p>
        </w:tc>
      </w:tr>
      <w:tr w:rsidR="00D3481A" w14:paraId="77E85945" w14:textId="77777777" w:rsidTr="00A6266B">
        <w:trPr>
          <w:trHeight w:val="200"/>
        </w:trPr>
        <w:tc>
          <w:tcPr>
            <w:tcW w:w="4861" w:type="dxa"/>
          </w:tcPr>
          <w:p w14:paraId="754DF4DB" w14:textId="1FAB881E" w:rsidR="00D3481A" w:rsidRDefault="00FF4082">
            <w:pPr>
              <w:spacing w:before="120"/>
              <w:contextualSpacing w:val="0"/>
              <w:jc w:val="center"/>
            </w:pPr>
            <w:r>
              <w:t>4</w:t>
            </w:r>
            <w:r w:rsidR="003925B4">
              <w:t>th</w:t>
            </w:r>
          </w:p>
        </w:tc>
        <w:tc>
          <w:tcPr>
            <w:tcW w:w="4680" w:type="dxa"/>
          </w:tcPr>
          <w:p w14:paraId="4AB75FF0" w14:textId="77777777" w:rsidR="00D3481A" w:rsidRDefault="00D3481A">
            <w:pPr>
              <w:spacing w:before="120"/>
              <w:contextualSpacing w:val="0"/>
              <w:jc w:val="center"/>
            </w:pPr>
          </w:p>
        </w:tc>
      </w:tr>
      <w:tr w:rsidR="00D3481A" w14:paraId="2BFF45EF" w14:textId="77777777" w:rsidTr="00A6266B">
        <w:trPr>
          <w:trHeight w:val="200"/>
        </w:trPr>
        <w:tc>
          <w:tcPr>
            <w:tcW w:w="4861" w:type="dxa"/>
          </w:tcPr>
          <w:p w14:paraId="27B5992A" w14:textId="798567E5" w:rsidR="00D3481A" w:rsidRDefault="00FF4082">
            <w:pPr>
              <w:spacing w:before="120"/>
              <w:contextualSpacing w:val="0"/>
              <w:jc w:val="center"/>
            </w:pPr>
            <w:r>
              <w:t>5</w:t>
            </w:r>
            <w:r w:rsidR="003925B4">
              <w:t>th</w:t>
            </w:r>
          </w:p>
        </w:tc>
        <w:tc>
          <w:tcPr>
            <w:tcW w:w="4680" w:type="dxa"/>
          </w:tcPr>
          <w:p w14:paraId="7CC1A5B7" w14:textId="77777777" w:rsidR="00D3481A" w:rsidRDefault="00D3481A">
            <w:pPr>
              <w:spacing w:before="120"/>
              <w:contextualSpacing w:val="0"/>
              <w:jc w:val="center"/>
            </w:pPr>
          </w:p>
        </w:tc>
      </w:tr>
      <w:tr w:rsidR="00D3481A" w14:paraId="65A54BAC" w14:textId="77777777" w:rsidTr="00A6266B">
        <w:trPr>
          <w:trHeight w:val="220"/>
        </w:trPr>
        <w:tc>
          <w:tcPr>
            <w:tcW w:w="4861" w:type="dxa"/>
          </w:tcPr>
          <w:p w14:paraId="7B2A9D64" w14:textId="3E667FAE" w:rsidR="00D3481A" w:rsidRDefault="00FF4082">
            <w:pPr>
              <w:spacing w:before="120"/>
              <w:contextualSpacing w:val="0"/>
              <w:jc w:val="center"/>
            </w:pPr>
            <w:r>
              <w:t>6</w:t>
            </w:r>
            <w:r w:rsidR="003925B4">
              <w:t>th</w:t>
            </w:r>
            <w:r>
              <w:t xml:space="preserve"> (farthest from candle)</w:t>
            </w:r>
          </w:p>
        </w:tc>
        <w:tc>
          <w:tcPr>
            <w:tcW w:w="4680" w:type="dxa"/>
          </w:tcPr>
          <w:p w14:paraId="2CE4EEAE" w14:textId="77777777" w:rsidR="00D3481A" w:rsidRDefault="00D3481A">
            <w:pPr>
              <w:spacing w:before="120"/>
              <w:contextualSpacing w:val="0"/>
              <w:jc w:val="center"/>
            </w:pPr>
          </w:p>
        </w:tc>
      </w:tr>
    </w:tbl>
    <w:p w14:paraId="1154E3BF" w14:textId="21EC14B3" w:rsidR="00D3481A" w:rsidRDefault="00D3481A">
      <w:pPr>
        <w:rPr>
          <w:b/>
        </w:rPr>
      </w:pPr>
    </w:p>
    <w:p w14:paraId="78E2C973" w14:textId="77777777" w:rsidR="00DD7216" w:rsidRDefault="00DD7216">
      <w:pPr>
        <w:rPr>
          <w:b/>
        </w:rPr>
      </w:pPr>
    </w:p>
    <w:p w14:paraId="00B1DD33" w14:textId="4671A870" w:rsidR="00D3481A" w:rsidRDefault="00FF4082">
      <w:pPr>
        <w:rPr>
          <w:b/>
        </w:rPr>
      </w:pPr>
      <w:r>
        <w:rPr>
          <w:b/>
        </w:rPr>
        <w:t xml:space="preserve">Table B: </w:t>
      </w:r>
      <w:r w:rsidR="00A43074">
        <w:rPr>
          <w:b/>
        </w:rPr>
        <w:t>Convection (</w:t>
      </w:r>
      <w:r>
        <w:rPr>
          <w:b/>
        </w:rPr>
        <w:t>Cold Water</w:t>
      </w:r>
      <w:r w:rsidR="00A43074">
        <w:rPr>
          <w:b/>
        </w:rPr>
        <w:t>)</w:t>
      </w:r>
    </w:p>
    <w:tbl>
      <w:tblPr>
        <w:tblStyle w:val="a0"/>
        <w:tblW w:w="954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1"/>
        <w:gridCol w:w="7200"/>
      </w:tblGrid>
      <w:tr w:rsidR="00D3481A" w14:paraId="428CD9BC" w14:textId="77777777" w:rsidTr="00FD12B9">
        <w:trPr>
          <w:trHeight w:val="420"/>
        </w:trPr>
        <w:tc>
          <w:tcPr>
            <w:tcW w:w="2341" w:type="dxa"/>
            <w:shd w:val="clear" w:color="auto" w:fill="CFE7ED"/>
          </w:tcPr>
          <w:p w14:paraId="427F9397" w14:textId="77777777" w:rsidR="00D3481A" w:rsidRDefault="00FF4082">
            <w:pPr>
              <w:spacing w:before="60" w:after="6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  <w:p w14:paraId="334DEC30" w14:textId="6EAC1049" w:rsidR="00D3481A" w:rsidRDefault="00FF4082">
            <w:pPr>
              <w:spacing w:before="60" w:after="6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(minutes</w:t>
            </w:r>
            <w:r w:rsidR="008A285A">
              <w:rPr>
                <w:b/>
              </w:rPr>
              <w:t xml:space="preserve"> </w:t>
            </w:r>
            <w:r>
              <w:rPr>
                <w:b/>
              </w:rPr>
              <w:t>: seconds)</w:t>
            </w:r>
          </w:p>
        </w:tc>
        <w:tc>
          <w:tcPr>
            <w:tcW w:w="7200" w:type="dxa"/>
            <w:shd w:val="clear" w:color="auto" w:fill="CFE7ED"/>
            <w:vAlign w:val="center"/>
          </w:tcPr>
          <w:p w14:paraId="4BA2E08A" w14:textId="54CE0237" w:rsidR="00D3481A" w:rsidRDefault="00FF4082">
            <w:pPr>
              <w:spacing w:before="60" w:after="60"/>
              <w:contextualSpacing w:val="0"/>
              <w:jc w:val="center"/>
              <w:rPr>
                <w:b/>
                <w:i/>
              </w:rPr>
            </w:pPr>
            <w:r>
              <w:rPr>
                <w:b/>
              </w:rPr>
              <w:t>Food Coloring Movement</w:t>
            </w:r>
          </w:p>
        </w:tc>
      </w:tr>
      <w:tr w:rsidR="00D3481A" w14:paraId="23BFC4F1" w14:textId="77777777" w:rsidTr="00A6266B">
        <w:trPr>
          <w:trHeight w:val="220"/>
        </w:trPr>
        <w:tc>
          <w:tcPr>
            <w:tcW w:w="2341" w:type="dxa"/>
            <w:shd w:val="clear" w:color="auto" w:fill="FFFFFF"/>
          </w:tcPr>
          <w:p w14:paraId="3089E5B4" w14:textId="0C61AECD" w:rsidR="00D3481A" w:rsidRDefault="00A43074">
            <w:pPr>
              <w:spacing w:before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F4082">
              <w:rPr>
                <w:b/>
              </w:rPr>
              <w:t>:30</w:t>
            </w:r>
          </w:p>
        </w:tc>
        <w:tc>
          <w:tcPr>
            <w:tcW w:w="7200" w:type="dxa"/>
            <w:shd w:val="clear" w:color="auto" w:fill="FFFFFF"/>
          </w:tcPr>
          <w:p w14:paraId="353DED27" w14:textId="77777777" w:rsidR="00D3481A" w:rsidRDefault="00D3481A">
            <w:pPr>
              <w:spacing w:before="120"/>
              <w:contextualSpacing w:val="0"/>
              <w:jc w:val="center"/>
            </w:pPr>
          </w:p>
        </w:tc>
      </w:tr>
      <w:tr w:rsidR="00D3481A" w14:paraId="3F066237" w14:textId="77777777" w:rsidTr="00A6266B">
        <w:trPr>
          <w:trHeight w:val="200"/>
        </w:trPr>
        <w:tc>
          <w:tcPr>
            <w:tcW w:w="2341" w:type="dxa"/>
            <w:shd w:val="clear" w:color="auto" w:fill="FFFFFF"/>
          </w:tcPr>
          <w:p w14:paraId="0EF307E1" w14:textId="77777777" w:rsidR="00D3481A" w:rsidRDefault="00FF4082">
            <w:pPr>
              <w:spacing w:before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7200" w:type="dxa"/>
          </w:tcPr>
          <w:p w14:paraId="1C81EA4E" w14:textId="77777777" w:rsidR="00D3481A" w:rsidRDefault="00D3481A">
            <w:pPr>
              <w:spacing w:before="120"/>
              <w:contextualSpacing w:val="0"/>
              <w:jc w:val="center"/>
            </w:pPr>
          </w:p>
        </w:tc>
      </w:tr>
      <w:tr w:rsidR="00D3481A" w14:paraId="1CF8AF02" w14:textId="77777777" w:rsidTr="00A6266B">
        <w:trPr>
          <w:trHeight w:val="200"/>
        </w:trPr>
        <w:tc>
          <w:tcPr>
            <w:tcW w:w="2341" w:type="dxa"/>
            <w:shd w:val="clear" w:color="auto" w:fill="FFFFFF"/>
          </w:tcPr>
          <w:p w14:paraId="72F2B470" w14:textId="77777777" w:rsidR="00D3481A" w:rsidRDefault="00FF4082">
            <w:pPr>
              <w:spacing w:before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1:30</w:t>
            </w:r>
          </w:p>
        </w:tc>
        <w:tc>
          <w:tcPr>
            <w:tcW w:w="7200" w:type="dxa"/>
          </w:tcPr>
          <w:p w14:paraId="6401326F" w14:textId="77777777" w:rsidR="00D3481A" w:rsidRDefault="00D3481A">
            <w:pPr>
              <w:spacing w:before="120"/>
              <w:contextualSpacing w:val="0"/>
              <w:jc w:val="center"/>
            </w:pPr>
          </w:p>
        </w:tc>
      </w:tr>
      <w:tr w:rsidR="00D3481A" w14:paraId="1AA44259" w14:textId="77777777" w:rsidTr="00A6266B">
        <w:trPr>
          <w:trHeight w:val="200"/>
        </w:trPr>
        <w:tc>
          <w:tcPr>
            <w:tcW w:w="2341" w:type="dxa"/>
            <w:shd w:val="clear" w:color="auto" w:fill="FFFFFF"/>
          </w:tcPr>
          <w:p w14:paraId="0B5E9BAC" w14:textId="77777777" w:rsidR="00D3481A" w:rsidRDefault="00FF4082">
            <w:pPr>
              <w:spacing w:before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2:00</w:t>
            </w:r>
          </w:p>
        </w:tc>
        <w:tc>
          <w:tcPr>
            <w:tcW w:w="7200" w:type="dxa"/>
          </w:tcPr>
          <w:p w14:paraId="4786D4F3" w14:textId="77777777" w:rsidR="00D3481A" w:rsidRDefault="00D3481A">
            <w:pPr>
              <w:spacing w:before="120"/>
              <w:contextualSpacing w:val="0"/>
              <w:jc w:val="center"/>
            </w:pPr>
          </w:p>
        </w:tc>
      </w:tr>
      <w:tr w:rsidR="00D3481A" w14:paraId="0E7FF494" w14:textId="77777777" w:rsidTr="00A6266B">
        <w:trPr>
          <w:trHeight w:val="200"/>
        </w:trPr>
        <w:tc>
          <w:tcPr>
            <w:tcW w:w="2341" w:type="dxa"/>
            <w:shd w:val="clear" w:color="auto" w:fill="FFFFFF"/>
          </w:tcPr>
          <w:p w14:paraId="2A922288" w14:textId="77777777" w:rsidR="00D3481A" w:rsidRDefault="00FF4082">
            <w:pPr>
              <w:spacing w:before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2:30</w:t>
            </w:r>
          </w:p>
        </w:tc>
        <w:tc>
          <w:tcPr>
            <w:tcW w:w="7200" w:type="dxa"/>
          </w:tcPr>
          <w:p w14:paraId="434378D9" w14:textId="77777777" w:rsidR="00D3481A" w:rsidRDefault="00D3481A">
            <w:pPr>
              <w:spacing w:before="120"/>
              <w:contextualSpacing w:val="0"/>
              <w:jc w:val="center"/>
            </w:pPr>
          </w:p>
        </w:tc>
      </w:tr>
      <w:tr w:rsidR="00D3481A" w14:paraId="1ACEA749" w14:textId="77777777" w:rsidTr="00A6266B">
        <w:trPr>
          <w:trHeight w:val="220"/>
        </w:trPr>
        <w:tc>
          <w:tcPr>
            <w:tcW w:w="2341" w:type="dxa"/>
            <w:shd w:val="clear" w:color="auto" w:fill="FFFFFF"/>
          </w:tcPr>
          <w:p w14:paraId="5DD679C7" w14:textId="77777777" w:rsidR="00D3481A" w:rsidRDefault="00FF4082">
            <w:pPr>
              <w:spacing w:before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3:00</w:t>
            </w:r>
          </w:p>
        </w:tc>
        <w:tc>
          <w:tcPr>
            <w:tcW w:w="7200" w:type="dxa"/>
          </w:tcPr>
          <w:p w14:paraId="080AA0FC" w14:textId="77777777" w:rsidR="00D3481A" w:rsidRDefault="00D3481A">
            <w:pPr>
              <w:spacing w:before="120"/>
              <w:contextualSpacing w:val="0"/>
              <w:jc w:val="center"/>
            </w:pPr>
          </w:p>
        </w:tc>
      </w:tr>
    </w:tbl>
    <w:p w14:paraId="04F456CB" w14:textId="77777777" w:rsidR="00D3481A" w:rsidRDefault="00D3481A">
      <w:pPr>
        <w:rPr>
          <w:b/>
        </w:rPr>
      </w:pPr>
    </w:p>
    <w:p w14:paraId="2CB250DC" w14:textId="77777777" w:rsidR="00D3481A" w:rsidRDefault="00FF4082">
      <w:pPr>
        <w:keepNext w:val="0"/>
        <w:spacing w:after="0"/>
        <w:rPr>
          <w:b/>
        </w:rPr>
      </w:pPr>
      <w:r>
        <w:br w:type="page"/>
      </w:r>
    </w:p>
    <w:p w14:paraId="4FD4DAB8" w14:textId="6B213C45" w:rsidR="00D3481A" w:rsidRDefault="00FF4082">
      <w:pPr>
        <w:rPr>
          <w:b/>
        </w:rPr>
      </w:pPr>
      <w:r>
        <w:rPr>
          <w:b/>
        </w:rPr>
        <w:t xml:space="preserve">Table C: </w:t>
      </w:r>
      <w:r w:rsidR="00A43074">
        <w:rPr>
          <w:b/>
        </w:rPr>
        <w:t>Convection (</w:t>
      </w:r>
      <w:r>
        <w:rPr>
          <w:b/>
        </w:rPr>
        <w:t>Hot Water</w:t>
      </w:r>
      <w:r w:rsidR="00A43074">
        <w:rPr>
          <w:b/>
        </w:rPr>
        <w:t>)</w:t>
      </w:r>
    </w:p>
    <w:tbl>
      <w:tblPr>
        <w:tblStyle w:val="a1"/>
        <w:tblW w:w="954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1"/>
        <w:gridCol w:w="7200"/>
      </w:tblGrid>
      <w:tr w:rsidR="00D3481A" w14:paraId="7B3F5911" w14:textId="77777777" w:rsidTr="00FD12B9">
        <w:trPr>
          <w:trHeight w:val="420"/>
        </w:trPr>
        <w:tc>
          <w:tcPr>
            <w:tcW w:w="2341" w:type="dxa"/>
            <w:shd w:val="clear" w:color="auto" w:fill="CFE7ED"/>
          </w:tcPr>
          <w:p w14:paraId="33D793AB" w14:textId="77777777" w:rsidR="00D3481A" w:rsidRDefault="00FF4082">
            <w:pPr>
              <w:spacing w:before="60" w:after="6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  <w:p w14:paraId="7048E441" w14:textId="59F9BC13" w:rsidR="00D3481A" w:rsidRDefault="00FF4082">
            <w:pPr>
              <w:spacing w:before="60" w:after="6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(minutes</w:t>
            </w:r>
            <w:r w:rsidR="008A285A">
              <w:rPr>
                <w:b/>
              </w:rPr>
              <w:t xml:space="preserve"> </w:t>
            </w:r>
            <w:r>
              <w:rPr>
                <w:b/>
              </w:rPr>
              <w:t>: seconds)</w:t>
            </w:r>
          </w:p>
        </w:tc>
        <w:tc>
          <w:tcPr>
            <w:tcW w:w="7200" w:type="dxa"/>
            <w:shd w:val="clear" w:color="auto" w:fill="CFE7ED"/>
            <w:vAlign w:val="center"/>
          </w:tcPr>
          <w:p w14:paraId="66C6FF5C" w14:textId="7E37E3DD" w:rsidR="00D3481A" w:rsidRDefault="00FF4082">
            <w:pPr>
              <w:spacing w:before="60" w:after="60"/>
              <w:contextualSpacing w:val="0"/>
              <w:jc w:val="center"/>
              <w:rPr>
                <w:b/>
                <w:i/>
              </w:rPr>
            </w:pPr>
            <w:r>
              <w:rPr>
                <w:b/>
              </w:rPr>
              <w:t>Food Coloring Movement</w:t>
            </w:r>
          </w:p>
        </w:tc>
      </w:tr>
      <w:tr w:rsidR="00D3481A" w14:paraId="765C75AC" w14:textId="77777777" w:rsidTr="00A6266B">
        <w:trPr>
          <w:trHeight w:val="220"/>
        </w:trPr>
        <w:tc>
          <w:tcPr>
            <w:tcW w:w="2341" w:type="dxa"/>
            <w:shd w:val="clear" w:color="auto" w:fill="FFFFFF"/>
          </w:tcPr>
          <w:p w14:paraId="4848C98D" w14:textId="1A7BAAB8" w:rsidR="00D3481A" w:rsidRDefault="00A43074">
            <w:pPr>
              <w:spacing w:before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F4082">
              <w:rPr>
                <w:b/>
              </w:rPr>
              <w:t>:30</w:t>
            </w:r>
          </w:p>
        </w:tc>
        <w:tc>
          <w:tcPr>
            <w:tcW w:w="7200" w:type="dxa"/>
            <w:shd w:val="clear" w:color="auto" w:fill="FFFFFF"/>
          </w:tcPr>
          <w:p w14:paraId="2B69011D" w14:textId="77777777" w:rsidR="00D3481A" w:rsidRDefault="00D3481A">
            <w:pPr>
              <w:spacing w:before="120"/>
              <w:contextualSpacing w:val="0"/>
              <w:jc w:val="center"/>
            </w:pPr>
          </w:p>
        </w:tc>
      </w:tr>
      <w:tr w:rsidR="00D3481A" w14:paraId="36E272CC" w14:textId="77777777" w:rsidTr="00A6266B">
        <w:trPr>
          <w:trHeight w:val="200"/>
        </w:trPr>
        <w:tc>
          <w:tcPr>
            <w:tcW w:w="2341" w:type="dxa"/>
            <w:shd w:val="clear" w:color="auto" w:fill="FFFFFF"/>
          </w:tcPr>
          <w:p w14:paraId="541B33E8" w14:textId="77777777" w:rsidR="00D3481A" w:rsidRDefault="00FF4082">
            <w:pPr>
              <w:spacing w:before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7200" w:type="dxa"/>
          </w:tcPr>
          <w:p w14:paraId="32A31ED4" w14:textId="77777777" w:rsidR="00D3481A" w:rsidRDefault="00D3481A">
            <w:pPr>
              <w:spacing w:before="120"/>
              <w:contextualSpacing w:val="0"/>
              <w:jc w:val="center"/>
            </w:pPr>
          </w:p>
        </w:tc>
      </w:tr>
      <w:tr w:rsidR="00D3481A" w14:paraId="0A0E6B04" w14:textId="77777777" w:rsidTr="00A6266B">
        <w:trPr>
          <w:trHeight w:val="200"/>
        </w:trPr>
        <w:tc>
          <w:tcPr>
            <w:tcW w:w="2341" w:type="dxa"/>
            <w:shd w:val="clear" w:color="auto" w:fill="FFFFFF"/>
          </w:tcPr>
          <w:p w14:paraId="285AD666" w14:textId="77777777" w:rsidR="00D3481A" w:rsidRDefault="00FF4082">
            <w:pPr>
              <w:spacing w:before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1:30</w:t>
            </w:r>
          </w:p>
        </w:tc>
        <w:tc>
          <w:tcPr>
            <w:tcW w:w="7200" w:type="dxa"/>
          </w:tcPr>
          <w:p w14:paraId="3FDFDC2C" w14:textId="77777777" w:rsidR="00D3481A" w:rsidRDefault="00D3481A">
            <w:pPr>
              <w:spacing w:before="120"/>
              <w:contextualSpacing w:val="0"/>
              <w:jc w:val="center"/>
            </w:pPr>
          </w:p>
        </w:tc>
      </w:tr>
      <w:tr w:rsidR="00D3481A" w14:paraId="3F220C69" w14:textId="77777777" w:rsidTr="00A6266B">
        <w:trPr>
          <w:trHeight w:val="200"/>
        </w:trPr>
        <w:tc>
          <w:tcPr>
            <w:tcW w:w="2341" w:type="dxa"/>
            <w:shd w:val="clear" w:color="auto" w:fill="FFFFFF"/>
          </w:tcPr>
          <w:p w14:paraId="662C2290" w14:textId="77777777" w:rsidR="00D3481A" w:rsidRDefault="00FF4082">
            <w:pPr>
              <w:spacing w:before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2:00</w:t>
            </w:r>
          </w:p>
        </w:tc>
        <w:tc>
          <w:tcPr>
            <w:tcW w:w="7200" w:type="dxa"/>
          </w:tcPr>
          <w:p w14:paraId="4636CB4C" w14:textId="77777777" w:rsidR="00D3481A" w:rsidRDefault="00D3481A">
            <w:pPr>
              <w:spacing w:before="120"/>
              <w:contextualSpacing w:val="0"/>
              <w:jc w:val="center"/>
            </w:pPr>
          </w:p>
        </w:tc>
      </w:tr>
      <w:tr w:rsidR="00D3481A" w14:paraId="5458BD09" w14:textId="77777777" w:rsidTr="00A6266B">
        <w:trPr>
          <w:trHeight w:val="200"/>
        </w:trPr>
        <w:tc>
          <w:tcPr>
            <w:tcW w:w="2341" w:type="dxa"/>
            <w:shd w:val="clear" w:color="auto" w:fill="FFFFFF"/>
          </w:tcPr>
          <w:p w14:paraId="1842DDE8" w14:textId="77777777" w:rsidR="00D3481A" w:rsidRDefault="00FF4082">
            <w:pPr>
              <w:spacing w:before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2:30</w:t>
            </w:r>
          </w:p>
        </w:tc>
        <w:tc>
          <w:tcPr>
            <w:tcW w:w="7200" w:type="dxa"/>
          </w:tcPr>
          <w:p w14:paraId="5847C4E0" w14:textId="77777777" w:rsidR="00D3481A" w:rsidRDefault="00D3481A">
            <w:pPr>
              <w:spacing w:before="120"/>
              <w:contextualSpacing w:val="0"/>
              <w:jc w:val="center"/>
            </w:pPr>
          </w:p>
        </w:tc>
      </w:tr>
      <w:tr w:rsidR="00D3481A" w14:paraId="27450074" w14:textId="77777777" w:rsidTr="00A6266B">
        <w:trPr>
          <w:trHeight w:val="220"/>
        </w:trPr>
        <w:tc>
          <w:tcPr>
            <w:tcW w:w="2341" w:type="dxa"/>
            <w:shd w:val="clear" w:color="auto" w:fill="FFFFFF"/>
          </w:tcPr>
          <w:p w14:paraId="6B58DF2E" w14:textId="77777777" w:rsidR="00D3481A" w:rsidRDefault="00FF4082">
            <w:pPr>
              <w:spacing w:before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3:00</w:t>
            </w:r>
          </w:p>
        </w:tc>
        <w:tc>
          <w:tcPr>
            <w:tcW w:w="7200" w:type="dxa"/>
          </w:tcPr>
          <w:p w14:paraId="4B76CA8A" w14:textId="77777777" w:rsidR="00D3481A" w:rsidRDefault="00D3481A">
            <w:pPr>
              <w:spacing w:before="120"/>
              <w:contextualSpacing w:val="0"/>
              <w:jc w:val="center"/>
            </w:pPr>
          </w:p>
        </w:tc>
      </w:tr>
    </w:tbl>
    <w:p w14:paraId="1D2F2055" w14:textId="3205AEC4" w:rsidR="00D3481A" w:rsidRDefault="00D3481A"/>
    <w:p w14:paraId="1F0E7138" w14:textId="77777777" w:rsidR="00DD7216" w:rsidRDefault="00DD7216"/>
    <w:p w14:paraId="33F82D94" w14:textId="77777777" w:rsidR="00D3481A" w:rsidRDefault="00FF4082">
      <w:pPr>
        <w:rPr>
          <w:b/>
        </w:rPr>
      </w:pPr>
      <w:r>
        <w:rPr>
          <w:b/>
        </w:rPr>
        <w:t>Table D: Radiation</w:t>
      </w:r>
    </w:p>
    <w:tbl>
      <w:tblPr>
        <w:tblStyle w:val="a2"/>
        <w:tblW w:w="9541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1"/>
        <w:gridCol w:w="3600"/>
        <w:gridCol w:w="3600"/>
      </w:tblGrid>
      <w:tr w:rsidR="00D3481A" w14:paraId="32FD73C6" w14:textId="77777777" w:rsidTr="00A6266B">
        <w:trPr>
          <w:trHeight w:val="420"/>
        </w:trPr>
        <w:tc>
          <w:tcPr>
            <w:tcW w:w="2341" w:type="dxa"/>
            <w:shd w:val="clear" w:color="auto" w:fill="CFE7ED"/>
          </w:tcPr>
          <w:p w14:paraId="52F9524B" w14:textId="77777777" w:rsidR="00D3481A" w:rsidRDefault="00FF4082">
            <w:pPr>
              <w:spacing w:before="60" w:after="6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  <w:p w14:paraId="41D6E4AF" w14:textId="5CB112F8" w:rsidR="00D3481A" w:rsidRDefault="00FF4082">
            <w:pPr>
              <w:spacing w:before="60" w:after="6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(minutes</w:t>
            </w:r>
            <w:r w:rsidR="008A285A">
              <w:rPr>
                <w:b/>
              </w:rPr>
              <w:t xml:space="preserve"> </w:t>
            </w:r>
            <w:r>
              <w:rPr>
                <w:b/>
              </w:rPr>
              <w:t>: seconds)</w:t>
            </w:r>
          </w:p>
        </w:tc>
        <w:tc>
          <w:tcPr>
            <w:tcW w:w="3600" w:type="dxa"/>
            <w:shd w:val="clear" w:color="auto" w:fill="CFE7ED"/>
          </w:tcPr>
          <w:p w14:paraId="6C0FD474" w14:textId="36CCAEF7" w:rsidR="00D3481A" w:rsidRDefault="00915C4A">
            <w:pPr>
              <w:spacing w:before="60" w:after="6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White </w:t>
            </w:r>
            <w:r w:rsidR="00FF4082">
              <w:rPr>
                <w:b/>
              </w:rPr>
              <w:t>Paper</w:t>
            </w:r>
          </w:p>
          <w:p w14:paraId="36565FE6" w14:textId="76600F9E" w:rsidR="00D3481A" w:rsidRDefault="00FF4082">
            <w:pPr>
              <w:spacing w:before="60" w:after="6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Temperature (°</w:t>
            </w:r>
            <w:r w:rsidR="00311932">
              <w:rPr>
                <w:b/>
              </w:rPr>
              <w:t>C</w:t>
            </w:r>
            <w:r>
              <w:rPr>
                <w:b/>
              </w:rPr>
              <w:t xml:space="preserve">) </w:t>
            </w:r>
          </w:p>
        </w:tc>
        <w:tc>
          <w:tcPr>
            <w:tcW w:w="3600" w:type="dxa"/>
            <w:shd w:val="clear" w:color="auto" w:fill="CFE7ED"/>
          </w:tcPr>
          <w:p w14:paraId="2AA9DAD7" w14:textId="656106C1" w:rsidR="00D3481A" w:rsidRDefault="00915C4A">
            <w:pPr>
              <w:spacing w:before="60" w:after="6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 xml:space="preserve">Black </w:t>
            </w:r>
            <w:r w:rsidR="00FF4082">
              <w:rPr>
                <w:b/>
              </w:rPr>
              <w:t>Paper</w:t>
            </w:r>
          </w:p>
          <w:p w14:paraId="513D2D3E" w14:textId="76A9456E" w:rsidR="00D3481A" w:rsidRDefault="00FF4082">
            <w:pPr>
              <w:spacing w:before="60" w:after="6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Temperature (°</w:t>
            </w:r>
            <w:r w:rsidR="00311932">
              <w:rPr>
                <w:b/>
              </w:rPr>
              <w:t>C</w:t>
            </w:r>
            <w:r>
              <w:rPr>
                <w:b/>
              </w:rPr>
              <w:t>)</w:t>
            </w:r>
          </w:p>
        </w:tc>
      </w:tr>
      <w:tr w:rsidR="00D3481A" w14:paraId="006C6365" w14:textId="77777777" w:rsidTr="00A6266B">
        <w:trPr>
          <w:trHeight w:val="220"/>
        </w:trPr>
        <w:tc>
          <w:tcPr>
            <w:tcW w:w="2341" w:type="dxa"/>
            <w:shd w:val="clear" w:color="auto" w:fill="FFFFFF"/>
          </w:tcPr>
          <w:p w14:paraId="404F3B03" w14:textId="77777777" w:rsidR="00D3481A" w:rsidRDefault="00FF4082">
            <w:pPr>
              <w:spacing w:before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0:30</w:t>
            </w:r>
          </w:p>
        </w:tc>
        <w:tc>
          <w:tcPr>
            <w:tcW w:w="3600" w:type="dxa"/>
          </w:tcPr>
          <w:p w14:paraId="3A97B1E4" w14:textId="77777777" w:rsidR="00D3481A" w:rsidRDefault="00D3481A">
            <w:pPr>
              <w:spacing w:before="120"/>
              <w:contextualSpacing w:val="0"/>
              <w:jc w:val="center"/>
            </w:pPr>
          </w:p>
        </w:tc>
        <w:tc>
          <w:tcPr>
            <w:tcW w:w="3600" w:type="dxa"/>
          </w:tcPr>
          <w:p w14:paraId="68903C76" w14:textId="77777777" w:rsidR="00D3481A" w:rsidRDefault="00D3481A">
            <w:pPr>
              <w:spacing w:before="120"/>
              <w:contextualSpacing w:val="0"/>
              <w:jc w:val="center"/>
            </w:pPr>
          </w:p>
        </w:tc>
      </w:tr>
      <w:tr w:rsidR="00D3481A" w14:paraId="0CD6FA02" w14:textId="77777777" w:rsidTr="00A6266B">
        <w:trPr>
          <w:trHeight w:val="200"/>
        </w:trPr>
        <w:tc>
          <w:tcPr>
            <w:tcW w:w="2341" w:type="dxa"/>
            <w:shd w:val="clear" w:color="auto" w:fill="FFFFFF"/>
          </w:tcPr>
          <w:p w14:paraId="592DDC14" w14:textId="77777777" w:rsidR="00D3481A" w:rsidRDefault="00FF4082">
            <w:pPr>
              <w:spacing w:before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3600" w:type="dxa"/>
          </w:tcPr>
          <w:p w14:paraId="4F60C28F" w14:textId="77777777" w:rsidR="00D3481A" w:rsidRDefault="00D3481A">
            <w:pPr>
              <w:spacing w:before="120"/>
              <w:contextualSpacing w:val="0"/>
              <w:jc w:val="center"/>
            </w:pPr>
          </w:p>
        </w:tc>
        <w:tc>
          <w:tcPr>
            <w:tcW w:w="3600" w:type="dxa"/>
          </w:tcPr>
          <w:p w14:paraId="4E14BE57" w14:textId="77777777" w:rsidR="00D3481A" w:rsidRDefault="00D3481A">
            <w:pPr>
              <w:spacing w:before="120"/>
              <w:contextualSpacing w:val="0"/>
              <w:jc w:val="center"/>
            </w:pPr>
          </w:p>
        </w:tc>
      </w:tr>
      <w:tr w:rsidR="00D3481A" w14:paraId="63CFAF50" w14:textId="77777777" w:rsidTr="00A6266B">
        <w:trPr>
          <w:trHeight w:val="200"/>
        </w:trPr>
        <w:tc>
          <w:tcPr>
            <w:tcW w:w="2341" w:type="dxa"/>
            <w:shd w:val="clear" w:color="auto" w:fill="FFFFFF"/>
          </w:tcPr>
          <w:p w14:paraId="2E41CF82" w14:textId="77777777" w:rsidR="00D3481A" w:rsidRDefault="00FF4082">
            <w:pPr>
              <w:spacing w:before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1:30</w:t>
            </w:r>
          </w:p>
        </w:tc>
        <w:tc>
          <w:tcPr>
            <w:tcW w:w="3600" w:type="dxa"/>
          </w:tcPr>
          <w:p w14:paraId="2DC26B38" w14:textId="77777777" w:rsidR="00D3481A" w:rsidRDefault="00D3481A">
            <w:pPr>
              <w:spacing w:before="120"/>
              <w:contextualSpacing w:val="0"/>
              <w:jc w:val="center"/>
            </w:pPr>
          </w:p>
        </w:tc>
        <w:tc>
          <w:tcPr>
            <w:tcW w:w="3600" w:type="dxa"/>
          </w:tcPr>
          <w:p w14:paraId="169817A4" w14:textId="77777777" w:rsidR="00D3481A" w:rsidRDefault="00D3481A">
            <w:pPr>
              <w:spacing w:before="120"/>
              <w:contextualSpacing w:val="0"/>
              <w:jc w:val="center"/>
            </w:pPr>
          </w:p>
        </w:tc>
      </w:tr>
      <w:tr w:rsidR="00D3481A" w14:paraId="55002684" w14:textId="77777777" w:rsidTr="00A6266B">
        <w:trPr>
          <w:trHeight w:val="200"/>
        </w:trPr>
        <w:tc>
          <w:tcPr>
            <w:tcW w:w="2341" w:type="dxa"/>
            <w:shd w:val="clear" w:color="auto" w:fill="FFFFFF"/>
          </w:tcPr>
          <w:p w14:paraId="31858DDE" w14:textId="77777777" w:rsidR="00D3481A" w:rsidRDefault="00FF4082">
            <w:pPr>
              <w:spacing w:before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2:00</w:t>
            </w:r>
          </w:p>
        </w:tc>
        <w:tc>
          <w:tcPr>
            <w:tcW w:w="3600" w:type="dxa"/>
          </w:tcPr>
          <w:p w14:paraId="6BA05683" w14:textId="77777777" w:rsidR="00D3481A" w:rsidRDefault="00D3481A">
            <w:pPr>
              <w:spacing w:before="120"/>
              <w:contextualSpacing w:val="0"/>
              <w:jc w:val="center"/>
            </w:pPr>
          </w:p>
        </w:tc>
        <w:tc>
          <w:tcPr>
            <w:tcW w:w="3600" w:type="dxa"/>
          </w:tcPr>
          <w:p w14:paraId="0123C9C4" w14:textId="77777777" w:rsidR="00D3481A" w:rsidRDefault="00D3481A">
            <w:pPr>
              <w:spacing w:before="120"/>
              <w:contextualSpacing w:val="0"/>
              <w:jc w:val="center"/>
            </w:pPr>
          </w:p>
        </w:tc>
      </w:tr>
      <w:tr w:rsidR="00D3481A" w14:paraId="342A9917" w14:textId="77777777" w:rsidTr="00A6266B">
        <w:trPr>
          <w:trHeight w:val="200"/>
        </w:trPr>
        <w:tc>
          <w:tcPr>
            <w:tcW w:w="2341" w:type="dxa"/>
            <w:shd w:val="clear" w:color="auto" w:fill="FFFFFF"/>
          </w:tcPr>
          <w:p w14:paraId="01D26648" w14:textId="77777777" w:rsidR="00D3481A" w:rsidRDefault="00FF4082">
            <w:pPr>
              <w:spacing w:before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2:30</w:t>
            </w:r>
          </w:p>
        </w:tc>
        <w:tc>
          <w:tcPr>
            <w:tcW w:w="3600" w:type="dxa"/>
          </w:tcPr>
          <w:p w14:paraId="7FAA8C4E" w14:textId="77777777" w:rsidR="00D3481A" w:rsidRDefault="00D3481A">
            <w:pPr>
              <w:spacing w:before="120"/>
              <w:contextualSpacing w:val="0"/>
              <w:jc w:val="center"/>
            </w:pPr>
          </w:p>
        </w:tc>
        <w:tc>
          <w:tcPr>
            <w:tcW w:w="3600" w:type="dxa"/>
          </w:tcPr>
          <w:p w14:paraId="4CD5765D" w14:textId="77777777" w:rsidR="00D3481A" w:rsidRDefault="00D3481A">
            <w:pPr>
              <w:spacing w:before="120"/>
              <w:contextualSpacing w:val="0"/>
              <w:jc w:val="center"/>
            </w:pPr>
          </w:p>
        </w:tc>
      </w:tr>
      <w:tr w:rsidR="00D3481A" w14:paraId="1EB552BD" w14:textId="77777777" w:rsidTr="00A6266B">
        <w:trPr>
          <w:trHeight w:val="220"/>
        </w:trPr>
        <w:tc>
          <w:tcPr>
            <w:tcW w:w="2341" w:type="dxa"/>
            <w:shd w:val="clear" w:color="auto" w:fill="FFFFFF"/>
          </w:tcPr>
          <w:p w14:paraId="613FCFE2" w14:textId="77777777" w:rsidR="00D3481A" w:rsidRDefault="00FF4082">
            <w:pPr>
              <w:spacing w:before="12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3:00</w:t>
            </w:r>
          </w:p>
        </w:tc>
        <w:tc>
          <w:tcPr>
            <w:tcW w:w="3600" w:type="dxa"/>
          </w:tcPr>
          <w:p w14:paraId="68170AB5" w14:textId="77777777" w:rsidR="00D3481A" w:rsidRDefault="00D3481A">
            <w:pPr>
              <w:spacing w:before="120"/>
              <w:contextualSpacing w:val="0"/>
              <w:jc w:val="center"/>
            </w:pPr>
          </w:p>
        </w:tc>
        <w:tc>
          <w:tcPr>
            <w:tcW w:w="3600" w:type="dxa"/>
          </w:tcPr>
          <w:p w14:paraId="5702BA63" w14:textId="77777777" w:rsidR="00D3481A" w:rsidRDefault="00D3481A">
            <w:pPr>
              <w:spacing w:before="120"/>
              <w:contextualSpacing w:val="0"/>
              <w:jc w:val="center"/>
            </w:pPr>
          </w:p>
        </w:tc>
      </w:tr>
    </w:tbl>
    <w:p w14:paraId="2D33F048" w14:textId="77777777" w:rsidR="00D3481A" w:rsidRDefault="00D3481A">
      <w:pPr>
        <w:keepNext w:val="0"/>
        <w:spacing w:after="0"/>
        <w:rPr>
          <w:b/>
          <w:color w:val="333333"/>
          <w:sz w:val="28"/>
          <w:szCs w:val="28"/>
        </w:rPr>
      </w:pPr>
    </w:p>
    <w:sectPr w:rsidR="00D3481A" w:rsidSect="008613AD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350" w:bottom="720" w:left="1440" w:header="0" w:footer="720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271FBF" w16cid:durableId="1D67731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01EF3" w14:textId="77777777" w:rsidR="006B7429" w:rsidRDefault="006B7429">
      <w:pPr>
        <w:spacing w:after="0"/>
      </w:pPr>
      <w:r>
        <w:separator/>
      </w:r>
    </w:p>
  </w:endnote>
  <w:endnote w:type="continuationSeparator" w:id="0">
    <w:p w14:paraId="7AD30AC0" w14:textId="77777777" w:rsidR="006B7429" w:rsidRDefault="006B74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1ADA1" w14:textId="77777777" w:rsidR="00D3481A" w:rsidRDefault="00FF4082">
    <w:pPr>
      <w:tabs>
        <w:tab w:val="center" w:pos="4320"/>
        <w:tab w:val="right" w:pos="8640"/>
      </w:tabs>
      <w:spacing w:after="720"/>
      <w:rPr>
        <w:sz w:val="16"/>
        <w:szCs w:val="16"/>
      </w:rPr>
    </w:pPr>
    <w:r>
      <w:rPr>
        <w:sz w:val="16"/>
        <w:szCs w:val="16"/>
      </w:rPr>
      <w:t>Copyright ©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834FA" w14:textId="77777777" w:rsidR="00D3481A" w:rsidRDefault="00FF4082" w:rsidP="00DD7216">
    <w:pPr>
      <w:tabs>
        <w:tab w:val="center" w:pos="4320"/>
        <w:tab w:val="right" w:pos="8640"/>
      </w:tabs>
      <w:spacing w:after="100" w:afterAutospacing="1"/>
      <w:rPr>
        <w:sz w:val="16"/>
        <w:szCs w:val="16"/>
      </w:rPr>
    </w:pPr>
    <w:r>
      <w:rPr>
        <w:sz w:val="16"/>
        <w:szCs w:val="16"/>
      </w:rPr>
      <w:t>Copyright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7F80D" w14:textId="77777777" w:rsidR="006B7429" w:rsidRDefault="006B7429">
      <w:pPr>
        <w:spacing w:after="0"/>
      </w:pPr>
      <w:r>
        <w:separator/>
      </w:r>
    </w:p>
  </w:footnote>
  <w:footnote w:type="continuationSeparator" w:id="0">
    <w:p w14:paraId="7B33EF43" w14:textId="77777777" w:rsidR="006B7429" w:rsidRDefault="006B74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24CBF" w14:textId="77777777" w:rsidR="00D3481A" w:rsidRDefault="00FF4082">
    <w:pPr>
      <w:keepLines/>
      <w:pBdr>
        <w:bottom w:val="none" w:sz="0" w:space="0" w:color="000000"/>
      </w:pBdr>
      <w:tabs>
        <w:tab w:val="center" w:pos="4320"/>
        <w:tab w:val="right" w:pos="8640"/>
      </w:tabs>
      <w:spacing w:before="840" w:after="300"/>
      <w:jc w:val="center"/>
      <w:rPr>
        <w:b/>
        <w:color w:val="F78D26"/>
      </w:rPr>
    </w:pPr>
    <w:r>
      <w:rPr>
        <w:b/>
        <w:color w:val="F78D26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06846" w14:textId="590AAECA" w:rsidR="00D3481A" w:rsidRDefault="00C970F6">
    <w:pPr>
      <w:spacing w:before="820" w:after="100"/>
      <w:ind w:left="-144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9E070E0" wp14:editId="0256EDA9">
              <wp:simplePos x="0" y="0"/>
              <wp:positionH relativeFrom="column">
                <wp:posOffset>-914400</wp:posOffset>
              </wp:positionH>
              <wp:positionV relativeFrom="paragraph">
                <wp:posOffset>244549</wp:posOffset>
              </wp:positionV>
              <wp:extent cx="3886200" cy="5969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2DB698" w14:textId="017EB44C" w:rsidR="00C970F6" w:rsidRPr="003D4786" w:rsidRDefault="004C2920" w:rsidP="00C970F6">
                          <w:pPr>
                            <w:spacing w:after="0" w:line="360" w:lineRule="exact"/>
                            <w:jc w:val="right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bookmarkStart w:id="2" w:name="_Hlk484171838"/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Virtual </w:t>
                          </w:r>
                          <w:r w:rsidR="00C970F6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Lab: Energy Transfer</w:t>
                          </w:r>
                        </w:p>
                        <w:bookmarkEnd w:id="2"/>
                        <w:p w14:paraId="51C28B35" w14:textId="77777777" w:rsidR="00C970F6" w:rsidRPr="003D4786" w:rsidRDefault="00C970F6" w:rsidP="00C970F6">
                          <w:pPr>
                            <w:spacing w:after="0" w:line="360" w:lineRule="exact"/>
                            <w:jc w:val="right"/>
                            <w:rPr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2F634D9E" w14:textId="77777777" w:rsidR="00C970F6" w:rsidRPr="00232096" w:rsidRDefault="00C970F6" w:rsidP="00C970F6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9E070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in;margin-top:19.25pt;width:306pt;height:4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" filled="f" stroked="f" strokeweight=".5pt">
              <v:path arrowok="t"/>
              <v:textbox>
                <w:txbxContent>
                  <w:p w14:paraId="012DB698" w14:textId="017EB44C" w:rsidR="00C970F6" w:rsidRPr="003D4786" w:rsidRDefault="004C2920" w:rsidP="00C970F6">
                    <w:pPr>
                      <w:spacing w:after="0" w:line="360" w:lineRule="exact"/>
                      <w:jc w:val="right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bookmarkStart w:id="4" w:name="_Hlk484171838"/>
                    <w: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Virtual </w:t>
                    </w:r>
                    <w:r w:rsidR="00C970F6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Lab: Energy Transfer</w:t>
                    </w:r>
                  </w:p>
                  <w:bookmarkEnd w:id="4"/>
                  <w:p w14:paraId="51C28B35" w14:textId="77777777" w:rsidR="00C970F6" w:rsidRPr="003D4786" w:rsidRDefault="00C970F6" w:rsidP="00C970F6">
                    <w:pPr>
                      <w:spacing w:after="0" w:line="360" w:lineRule="exact"/>
                      <w:jc w:val="right"/>
                      <w:rPr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2F634D9E" w14:textId="77777777" w:rsidR="00C970F6" w:rsidRPr="00232096" w:rsidRDefault="00C970F6" w:rsidP="00C970F6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1551F6">
      <w:rPr>
        <w:noProof/>
        <w:lang w:eastAsia="en-US"/>
      </w:rPr>
      <w:drawing>
        <wp:anchor distT="0" distB="0" distL="114300" distR="114300" simplePos="0" relativeHeight="251666944" behindDoc="0" locked="0" layoutInCell="1" hidden="0" allowOverlap="1" wp14:anchorId="01F70795" wp14:editId="7CEA8BC8">
          <wp:simplePos x="0" y="0"/>
          <wp:positionH relativeFrom="margin">
            <wp:posOffset>4894053</wp:posOffset>
          </wp:positionH>
          <wp:positionV relativeFrom="paragraph">
            <wp:posOffset>557781</wp:posOffset>
          </wp:positionV>
          <wp:extent cx="1097280" cy="27432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551F6">
      <w:rPr>
        <w:noProof/>
        <w:lang w:eastAsia="en-US"/>
      </w:rPr>
      <mc:AlternateContent>
        <mc:Choice Requires="wps">
          <w:drawing>
            <wp:anchor distT="0" distB="0" distL="0" distR="0" simplePos="0" relativeHeight="251667968" behindDoc="1" locked="0" layoutInCell="1" hidden="0" allowOverlap="1" wp14:anchorId="4D0181C0" wp14:editId="6BEC555E">
              <wp:simplePos x="0" y="0"/>
              <wp:positionH relativeFrom="margin">
                <wp:posOffset>-913765</wp:posOffset>
              </wp:positionH>
              <wp:positionV relativeFrom="paragraph">
                <wp:posOffset>241540</wp:posOffset>
              </wp:positionV>
              <wp:extent cx="3886200" cy="571500"/>
              <wp:effectExtent l="0" t="0" r="0" b="0"/>
              <wp:wrapSquare wrapText="bothSides" distT="0" distB="0" distL="0" distR="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7150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>
                        <a:noFill/>
                      </a:ln>
                      <a:effectLst>
                        <a:outerShdw blurRad="25399" dist="25400" dir="6780000" rotWithShape="0">
                          <a:srgbClr val="000000">
                            <a:alpha val="24705"/>
                          </a:srgbClr>
                        </a:outerShdw>
                      </a:effectLst>
                    </wps:spPr>
                    <wps:txbx>
                      <w:txbxContent>
                        <w:p w14:paraId="2F423770" w14:textId="77777777" w:rsidR="00D3481A" w:rsidRDefault="00D3481A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D0181C0" id="Rectangle 4" o:spid="_x0000_s1027" style="position:absolute;left:0;text-align:left;margin-left:-71.95pt;margin-top:19pt;width:306pt;height:45pt;z-index:-2516485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" fillcolor="#362580" stroked="f">
              <v:shadow on="t" color="black" opacity="16190f" origin=",.5" offset="-.27569mm,.64947mm"/>
              <v:textbox inset="2.53958mm,2.53958mm,2.53958mm,2.53958mm">
                <w:txbxContent>
                  <w:p w14:paraId="2F423770" w14:textId="77777777" w:rsidR="00D3481A" w:rsidRDefault="00D3481A">
                    <w:pPr>
                      <w:spacing w:after="0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 w:rsidR="001551F6">
      <w:rPr>
        <w:noProof/>
        <w:lang w:eastAsia="en-US"/>
      </w:rPr>
      <w:drawing>
        <wp:anchor distT="0" distB="0" distL="0" distR="0" simplePos="0" relativeHeight="251653632" behindDoc="1" locked="0" layoutInCell="1" hidden="0" allowOverlap="1" wp14:anchorId="7A5E2678" wp14:editId="1B4B8C08">
          <wp:simplePos x="0" y="0"/>
          <wp:positionH relativeFrom="margin">
            <wp:posOffset>-923027</wp:posOffset>
          </wp:positionH>
          <wp:positionV relativeFrom="paragraph">
            <wp:posOffset>310551</wp:posOffset>
          </wp:positionV>
          <wp:extent cx="7780655" cy="457200"/>
          <wp:effectExtent l="0" t="0" r="0" b="0"/>
          <wp:wrapSquare wrapText="bothSides" distT="0" distB="0" distL="0" distR="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551F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896" behindDoc="0" locked="0" layoutInCell="1" hidden="0" allowOverlap="1" wp14:anchorId="7EB3E856" wp14:editId="56E5217A">
              <wp:simplePos x="0" y="0"/>
              <wp:positionH relativeFrom="margin">
                <wp:posOffset>-456565</wp:posOffset>
              </wp:positionH>
              <wp:positionV relativeFrom="paragraph">
                <wp:posOffset>244570</wp:posOffset>
              </wp:positionV>
              <wp:extent cx="3429000" cy="6731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754DA3" w14:textId="77777777" w:rsidR="00D3481A" w:rsidRDefault="00FF4082">
                          <w:pPr>
                            <w:spacing w:after="0" w:line="36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Lab: Energy Transfer</w:t>
                          </w:r>
                        </w:p>
                        <w:p w14:paraId="32306119" w14:textId="77777777" w:rsidR="00D3481A" w:rsidRDefault="00FF4082">
                          <w:pPr>
                            <w:spacing w:after="0" w:line="40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FFFFFF"/>
                              <w:sz w:val="24"/>
                            </w:rPr>
                            <w:t>Student Guide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EB3E856" id="Rectangle 3" o:spid="_x0000_s1028" style="position:absolute;left:0;text-align:left;margin-left:-35.95pt;margin-top:19.25pt;width:270pt;height:53pt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" filled="f" stroked="f">
              <v:textbox inset="2.53958mm,1.2694mm,2.53958mm,1.2694mm">
                <w:txbxContent>
                  <w:p w14:paraId="5F754DA3" w14:textId="77777777" w:rsidR="00D3481A" w:rsidRDefault="00FF4082">
                    <w:pPr>
                      <w:spacing w:after="0" w:line="360" w:lineRule="auto"/>
                      <w:jc w:val="right"/>
                      <w:textDirection w:val="btLr"/>
                    </w:pPr>
                    <w:r>
                      <w:rPr>
                        <w:b/>
                        <w:color w:val="FFFFFF"/>
                        <w:sz w:val="24"/>
                      </w:rPr>
                      <w:t>Lab: Energy Transfer</w:t>
                    </w:r>
                  </w:p>
                  <w:p w14:paraId="32306119" w14:textId="77777777" w:rsidR="00D3481A" w:rsidRDefault="00FF4082">
                    <w:pPr>
                      <w:spacing w:after="0" w:line="400" w:lineRule="auto"/>
                      <w:jc w:val="right"/>
                      <w:textDirection w:val="btLr"/>
                    </w:pPr>
                    <w:r>
                      <w:rPr>
                        <w:b/>
                        <w:i/>
                        <w:color w:val="FFFFFF"/>
                        <w:sz w:val="24"/>
                      </w:rPr>
                      <w:t>Student Guide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2AA0"/>
    <w:multiLevelType w:val="multilevel"/>
    <w:tmpl w:val="0624E4E4"/>
    <w:lvl w:ilvl="0">
      <w:start w:val="1"/>
      <w:numFmt w:val="lowerLetter"/>
      <w:lvlText w:val="%1)"/>
      <w:lvlJc w:val="left"/>
      <w:pPr>
        <w:ind w:left="1440" w:firstLine="252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2160" w:firstLine="39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540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68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828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972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1260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14040"/>
      </w:pPr>
      <w:rPr>
        <w:u w:val="none"/>
      </w:rPr>
    </w:lvl>
  </w:abstractNum>
  <w:abstractNum w:abstractNumId="1" w15:restartNumberingAfterBreak="0">
    <w:nsid w:val="14D6198E"/>
    <w:multiLevelType w:val="multilevel"/>
    <w:tmpl w:val="2FF64EF0"/>
    <w:lvl w:ilvl="0">
      <w:start w:val="1"/>
      <w:numFmt w:val="lowerLetter"/>
      <w:lvlText w:val="%1)"/>
      <w:lvlJc w:val="left"/>
      <w:pPr>
        <w:ind w:left="720" w:firstLine="360"/>
      </w:pPr>
      <w:rPr>
        <w:rFonts w:ascii="Arial" w:eastAsia="Arial" w:hAnsi="Arial" w:cs="Arial"/>
        <w:b/>
        <w:sz w:val="20"/>
        <w:szCs w:val="2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D77185C"/>
    <w:multiLevelType w:val="multilevel"/>
    <w:tmpl w:val="28387870"/>
    <w:lvl w:ilvl="0">
      <w:start w:val="6"/>
      <w:numFmt w:val="lowerLetter"/>
      <w:lvlText w:val="%1)"/>
      <w:lvlJc w:val="left"/>
      <w:pPr>
        <w:ind w:left="720" w:firstLine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hint="default"/>
        <w:u w:val="none"/>
      </w:rPr>
    </w:lvl>
  </w:abstractNum>
  <w:abstractNum w:abstractNumId="3" w15:restartNumberingAfterBreak="0">
    <w:nsid w:val="340617A1"/>
    <w:multiLevelType w:val="multilevel"/>
    <w:tmpl w:val="63C84994"/>
    <w:lvl w:ilvl="0">
      <w:start w:val="8"/>
      <w:numFmt w:val="lowerLetter"/>
      <w:lvlText w:val="%1)"/>
      <w:lvlJc w:val="left"/>
      <w:pPr>
        <w:ind w:left="720" w:firstLine="360"/>
      </w:pPr>
      <w:rPr>
        <w:rFonts w:ascii="Arial" w:eastAsia="Arial" w:hAnsi="Arial" w:cs="Arial" w:hint="default"/>
        <w:b/>
        <w:sz w:val="20"/>
        <w:szCs w:val="2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hint="default"/>
        <w:u w:val="none"/>
      </w:rPr>
    </w:lvl>
  </w:abstractNum>
  <w:abstractNum w:abstractNumId="4" w15:restartNumberingAfterBreak="0">
    <w:nsid w:val="4A9F7A02"/>
    <w:multiLevelType w:val="multilevel"/>
    <w:tmpl w:val="E4C869DE"/>
    <w:lvl w:ilvl="0">
      <w:start w:val="1"/>
      <w:numFmt w:val="decimal"/>
      <w:lvlText w:val="Step %1:"/>
      <w:lvlJc w:val="left"/>
      <w:pPr>
        <w:ind w:left="720" w:firstLine="108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 w15:restartNumberingAfterBreak="0">
    <w:nsid w:val="4F720AE9"/>
    <w:multiLevelType w:val="hybridMultilevel"/>
    <w:tmpl w:val="58949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FE5E03"/>
    <w:multiLevelType w:val="multilevel"/>
    <w:tmpl w:val="AABEEEDC"/>
    <w:lvl w:ilvl="0">
      <w:start w:val="1"/>
      <w:numFmt w:val="lowerLetter"/>
      <w:lvlText w:val="%1)"/>
      <w:lvlJc w:val="left"/>
      <w:pPr>
        <w:ind w:left="712" w:firstLine="108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32" w:firstLine="2520"/>
      </w:pPr>
      <w:rPr>
        <w:u w:val="none"/>
      </w:rPr>
    </w:lvl>
    <w:lvl w:ilvl="2">
      <w:start w:val="1"/>
      <w:numFmt w:val="lowerRoman"/>
      <w:lvlText w:val="%3)"/>
      <w:lvlJc w:val="right"/>
      <w:pPr>
        <w:ind w:left="2152" w:firstLine="3960"/>
      </w:pPr>
      <w:rPr>
        <w:u w:val="none"/>
      </w:rPr>
    </w:lvl>
    <w:lvl w:ilvl="3">
      <w:start w:val="1"/>
      <w:numFmt w:val="decimal"/>
      <w:lvlText w:val="(%4)"/>
      <w:lvlJc w:val="left"/>
      <w:pPr>
        <w:ind w:left="2872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3592" w:firstLine="68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12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32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52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72" w:firstLine="12600"/>
      </w:pPr>
      <w:rPr>
        <w:u w:val="none"/>
      </w:rPr>
    </w:lvl>
  </w:abstractNum>
  <w:abstractNum w:abstractNumId="7" w15:restartNumberingAfterBreak="0">
    <w:nsid w:val="5F5D445B"/>
    <w:multiLevelType w:val="hybridMultilevel"/>
    <w:tmpl w:val="143809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913790"/>
    <w:multiLevelType w:val="multilevel"/>
    <w:tmpl w:val="28387870"/>
    <w:lvl w:ilvl="0">
      <w:start w:val="6"/>
      <w:numFmt w:val="lowerLetter"/>
      <w:lvlText w:val="%1)"/>
      <w:lvlJc w:val="left"/>
      <w:pPr>
        <w:ind w:left="720" w:firstLine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hint="default"/>
        <w:u w:val="none"/>
      </w:rPr>
    </w:lvl>
  </w:abstractNum>
  <w:abstractNum w:abstractNumId="9" w15:restartNumberingAfterBreak="0">
    <w:nsid w:val="7DA73594"/>
    <w:multiLevelType w:val="multilevel"/>
    <w:tmpl w:val="39A4A5F8"/>
    <w:lvl w:ilvl="0">
      <w:start w:val="1"/>
      <w:numFmt w:val="lowerLetter"/>
      <w:lvlText w:val="%1)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1A"/>
    <w:rsid w:val="0005306F"/>
    <w:rsid w:val="000706A5"/>
    <w:rsid w:val="000F5AD8"/>
    <w:rsid w:val="001551F6"/>
    <w:rsid w:val="00177F7B"/>
    <w:rsid w:val="001963BB"/>
    <w:rsid w:val="001B53CE"/>
    <w:rsid w:val="001B5870"/>
    <w:rsid w:val="002459DC"/>
    <w:rsid w:val="002974ED"/>
    <w:rsid w:val="00311932"/>
    <w:rsid w:val="003134F0"/>
    <w:rsid w:val="00350B98"/>
    <w:rsid w:val="00350D2D"/>
    <w:rsid w:val="003925B4"/>
    <w:rsid w:val="003A1F25"/>
    <w:rsid w:val="003C32EF"/>
    <w:rsid w:val="003D44E4"/>
    <w:rsid w:val="00405B7A"/>
    <w:rsid w:val="00406350"/>
    <w:rsid w:val="00421DFB"/>
    <w:rsid w:val="004C2920"/>
    <w:rsid w:val="004F3A17"/>
    <w:rsid w:val="00516237"/>
    <w:rsid w:val="005700E0"/>
    <w:rsid w:val="005A57A4"/>
    <w:rsid w:val="006B7429"/>
    <w:rsid w:val="006E709B"/>
    <w:rsid w:val="00715450"/>
    <w:rsid w:val="00723630"/>
    <w:rsid w:val="00753687"/>
    <w:rsid w:val="007D0742"/>
    <w:rsid w:val="0083410F"/>
    <w:rsid w:val="008514D4"/>
    <w:rsid w:val="00854958"/>
    <w:rsid w:val="008613AD"/>
    <w:rsid w:val="00873E31"/>
    <w:rsid w:val="008A285A"/>
    <w:rsid w:val="008D0F5A"/>
    <w:rsid w:val="00905797"/>
    <w:rsid w:val="00915C4A"/>
    <w:rsid w:val="00967C8C"/>
    <w:rsid w:val="009740C9"/>
    <w:rsid w:val="009B47A4"/>
    <w:rsid w:val="009B5544"/>
    <w:rsid w:val="00A25F7F"/>
    <w:rsid w:val="00A4037C"/>
    <w:rsid w:val="00A43074"/>
    <w:rsid w:val="00A57778"/>
    <w:rsid w:val="00A60315"/>
    <w:rsid w:val="00A6266B"/>
    <w:rsid w:val="00AE1400"/>
    <w:rsid w:val="00AF15DC"/>
    <w:rsid w:val="00B20413"/>
    <w:rsid w:val="00B669A3"/>
    <w:rsid w:val="00B83320"/>
    <w:rsid w:val="00B9166B"/>
    <w:rsid w:val="00C57A5F"/>
    <w:rsid w:val="00C901ED"/>
    <w:rsid w:val="00C970F6"/>
    <w:rsid w:val="00CB5D2E"/>
    <w:rsid w:val="00D3481A"/>
    <w:rsid w:val="00D60152"/>
    <w:rsid w:val="00D70D96"/>
    <w:rsid w:val="00DA475F"/>
    <w:rsid w:val="00DD7216"/>
    <w:rsid w:val="00E16191"/>
    <w:rsid w:val="00E7436D"/>
    <w:rsid w:val="00EF1B93"/>
    <w:rsid w:val="00F50EC0"/>
    <w:rsid w:val="00F94084"/>
    <w:rsid w:val="00FD12B9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4C904B"/>
  <w15:docId w15:val="{3097052E-1035-47EC-B5E0-F6313CB5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ru-RU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Lines/>
      <w:pBdr>
        <w:bottom w:val="single" w:sz="4" w:space="1" w:color="F78D26"/>
      </w:pBdr>
      <w:spacing w:before="420"/>
      <w:contextualSpacing/>
      <w:outlineLvl w:val="0"/>
    </w:pPr>
    <w:rPr>
      <w:b/>
      <w:color w:val="333333"/>
      <w:sz w:val="28"/>
      <w:szCs w:val="28"/>
    </w:rPr>
  </w:style>
  <w:style w:type="paragraph" w:styleId="Heading2">
    <w:name w:val="heading 2"/>
    <w:basedOn w:val="Normal"/>
    <w:next w:val="Normal"/>
    <w:pPr>
      <w:keepLines/>
      <w:pBdr>
        <w:bottom w:val="single" w:sz="4" w:space="1" w:color="F78D26"/>
      </w:pBdr>
      <w:spacing w:before="120" w:after="80"/>
      <w:contextualSpacing/>
      <w:outlineLvl w:val="1"/>
    </w:pPr>
    <w:rPr>
      <w:b/>
      <w:color w:val="333333"/>
    </w:rPr>
  </w:style>
  <w:style w:type="paragraph" w:styleId="Heading3">
    <w:name w:val="heading 3"/>
    <w:basedOn w:val="Normal"/>
    <w:next w:val="Normal"/>
    <w:pPr>
      <w:keepLines/>
      <w:spacing w:before="200" w:after="80"/>
      <w:contextualSpacing/>
      <w:outlineLvl w:val="2"/>
    </w:pPr>
    <w:rPr>
      <w:b/>
      <w:i/>
      <w:color w:val="333333"/>
      <w:sz w:val="28"/>
      <w:szCs w:val="28"/>
    </w:rPr>
  </w:style>
  <w:style w:type="paragraph" w:styleId="Heading4">
    <w:name w:val="heading 4"/>
    <w:basedOn w:val="Normal"/>
    <w:next w:val="Normal"/>
    <w:pPr>
      <w:keepLines/>
      <w:spacing w:before="200" w:after="0"/>
      <w:ind w:left="864" w:hanging="144"/>
      <w:outlineLvl w:val="3"/>
    </w:pPr>
    <w:rPr>
      <w:b/>
      <w:i/>
      <w:color w:val="327788"/>
      <w:sz w:val="24"/>
      <w:szCs w:val="24"/>
    </w:rPr>
  </w:style>
  <w:style w:type="paragraph" w:styleId="Heading5">
    <w:name w:val="heading 5"/>
    <w:basedOn w:val="Normal"/>
    <w:next w:val="Normal"/>
    <w:pPr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/>
      <w:pBdr>
        <w:bottom w:val="single" w:sz="4" w:space="1" w:color="F78D26"/>
      </w:pBdr>
      <w:contextualSpacing/>
    </w:pPr>
    <w:rPr>
      <w:b/>
      <w:color w:val="333333"/>
      <w:sz w:val="32"/>
      <w:szCs w:val="32"/>
    </w:rPr>
  </w:style>
  <w:style w:type="paragraph" w:styleId="Subtitle">
    <w:name w:val="Subtitle"/>
    <w:basedOn w:val="Normal"/>
    <w:next w:val="Normal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1F6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51F6"/>
  </w:style>
  <w:style w:type="paragraph" w:styleId="Footer">
    <w:name w:val="footer"/>
    <w:basedOn w:val="Normal"/>
    <w:link w:val="FooterChar"/>
    <w:uiPriority w:val="99"/>
    <w:unhideWhenUsed/>
    <w:rsid w:val="001551F6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51F6"/>
  </w:style>
  <w:style w:type="paragraph" w:styleId="BalloonText">
    <w:name w:val="Balloon Text"/>
    <w:basedOn w:val="Normal"/>
    <w:link w:val="BalloonTextChar"/>
    <w:uiPriority w:val="99"/>
    <w:semiHidden/>
    <w:unhideWhenUsed/>
    <w:rsid w:val="001551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5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1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1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1F6"/>
    <w:rPr>
      <w:b/>
      <w:bCs/>
    </w:rPr>
  </w:style>
  <w:style w:type="paragraph" w:styleId="Revision">
    <w:name w:val="Revision"/>
    <w:hidden/>
    <w:uiPriority w:val="99"/>
    <w:semiHidden/>
    <w:rsid w:val="003D44E4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</w:style>
  <w:style w:type="paragraph" w:styleId="ListParagraph">
    <w:name w:val="List Paragraph"/>
    <w:basedOn w:val="Normal"/>
    <w:uiPriority w:val="34"/>
    <w:qFormat/>
    <w:rsid w:val="001B5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NYTQRMT4MAHZ-2-59811</_dlc_DocId>
    <_dlc_DocIdUrl xmlns="8e8c147c-4a44-4efb-abf1-e3af25080dca">
      <Url>http://eportal.education2020.com/Curriculum/CSCI/_layouts/DocIdRedir.aspx?ID=NYTQRMT4MAHZ-2-59811</Url>
      <Description>NYTQRMT4MAHZ-2-59811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09679-F827-49C4-82FC-B646AF372164}"/>
</file>

<file path=customXml/itemProps2.xml><?xml version="1.0" encoding="utf-8"?>
<ds:datastoreItem xmlns:ds="http://schemas.openxmlformats.org/officeDocument/2006/customXml" ds:itemID="{9C0FA135-1B98-4A21-87C6-3D93DE69A4F9}"/>
</file>

<file path=customXml/itemProps3.xml><?xml version="1.0" encoding="utf-8"?>
<ds:datastoreItem xmlns:ds="http://schemas.openxmlformats.org/officeDocument/2006/customXml" ds:itemID="{52A73CE9-CD4A-45C8-9287-E0B997D7434E}"/>
</file>

<file path=customXml/itemProps4.xml><?xml version="1.0" encoding="utf-8"?>
<ds:datastoreItem xmlns:ds="http://schemas.openxmlformats.org/officeDocument/2006/customXml" ds:itemID="{5518760E-FB9F-466D-9AB9-9A656985C0BF}"/>
</file>

<file path=customXml/itemProps5.xml><?xml version="1.0" encoding="utf-8"?>
<ds:datastoreItem xmlns:ds="http://schemas.openxmlformats.org/officeDocument/2006/customXml" ds:itemID="{B94AD007-7010-4D32-8557-0263552AF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Anastasia Lisovskaya</dc:creator>
  <cp:lastModifiedBy>Alyson Kellander</cp:lastModifiedBy>
  <cp:revision>12</cp:revision>
  <dcterms:created xsi:type="dcterms:W3CDTF">2017-09-18T19:40:00Z</dcterms:created>
  <dcterms:modified xsi:type="dcterms:W3CDTF">2017-09-28T16:12:00Z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976bef1f-9dce-473e-b89a-652dc8b152eb</vt:lpwstr>
  </property>
  <property fmtid="{D5CDD505-2E9C-101B-9397-08002B2CF9AE}" pid="4" name="TaxKeyword">
    <vt:lpwstr/>
  </property>
</Properties>
</file>