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47BCD" w14:textId="77777777" w:rsidR="00075E4D" w:rsidRPr="00F436BE" w:rsidRDefault="00075E4D" w:rsidP="00075E4D">
      <w:pPr>
        <w:pStyle w:val="Heading1"/>
        <w:rPr>
          <w:rFonts w:asciiTheme="minorHAnsi" w:hAnsiTheme="minorHAnsi" w:cstheme="minorHAnsi"/>
          <w:bCs/>
          <w:szCs w:val="28"/>
        </w:rPr>
      </w:pPr>
      <w:r w:rsidRPr="00F436BE">
        <w:rPr>
          <w:rFonts w:asciiTheme="minorHAnsi" w:hAnsiTheme="minorHAnsi" w:cstheme="minorHAnsi"/>
          <w:bCs/>
          <w:szCs w:val="28"/>
        </w:rPr>
        <w:t>Pre-Lab Information</w:t>
      </w:r>
      <w:bookmarkStart w:id="0" w:name="_GoBack"/>
      <w:bookmarkEnd w:id="0"/>
    </w:p>
    <w:p w14:paraId="0C45EAFD" w14:textId="15428EAD" w:rsidR="00162FF8" w:rsidRPr="006140EE" w:rsidRDefault="00162FF8" w:rsidP="00CC3035">
      <w:pPr>
        <w:pStyle w:val="hanginglist"/>
        <w:ind w:left="1710" w:hanging="1710"/>
        <w:rPr>
          <w:color w:val="333333" w:themeColor="text1"/>
        </w:rPr>
      </w:pPr>
      <w:r w:rsidRPr="006140EE">
        <w:rPr>
          <w:color w:val="333333" w:themeColor="text1"/>
        </w:rPr>
        <w:t>Purpose</w:t>
      </w:r>
      <w:r w:rsidR="4DAA41E3" w:rsidRPr="006140EE">
        <w:rPr>
          <w:color w:val="333333" w:themeColor="text1"/>
        </w:rPr>
        <w:t xml:space="preserve">: </w:t>
      </w:r>
      <w:r w:rsidRPr="006140EE">
        <w:rPr>
          <w:color w:val="333333" w:themeColor="text1"/>
        </w:rPr>
        <w:tab/>
      </w:r>
      <w:r w:rsidRPr="006140EE">
        <w:rPr>
          <w:rFonts w:eastAsia="Times New Roman" w:cs="Arial"/>
          <w:b w:val="0"/>
          <w:color w:val="333333" w:themeColor="text1"/>
        </w:rPr>
        <w:t>T</w:t>
      </w:r>
      <w:r w:rsidR="00745D33" w:rsidRPr="006140EE">
        <w:rPr>
          <w:rFonts w:eastAsia="Times New Roman" w:cs="Arial"/>
          <w:b w:val="0"/>
          <w:color w:val="333333" w:themeColor="text1"/>
        </w:rPr>
        <w:t xml:space="preserve">o understand </w:t>
      </w:r>
      <w:r w:rsidR="005E0838" w:rsidRPr="006140EE">
        <w:rPr>
          <w:rFonts w:eastAsia="Times New Roman" w:cs="Arial"/>
          <w:b w:val="0"/>
          <w:color w:val="333333" w:themeColor="text1"/>
        </w:rPr>
        <w:t>the processes of mitosis and meiosis in eukaryotic cells</w:t>
      </w:r>
    </w:p>
    <w:p w14:paraId="71549C76" w14:textId="2462A42E" w:rsidR="00162FF8" w:rsidRPr="006140EE" w:rsidRDefault="00162FF8" w:rsidP="00CC3035">
      <w:pPr>
        <w:pStyle w:val="hanginglist"/>
        <w:ind w:left="1710" w:hanging="1710"/>
        <w:rPr>
          <w:b w:val="0"/>
          <w:color w:val="333333" w:themeColor="text1"/>
        </w:rPr>
      </w:pPr>
      <w:r w:rsidRPr="006140EE">
        <w:rPr>
          <w:color w:val="333333" w:themeColor="text1"/>
        </w:rPr>
        <w:t>Time</w:t>
      </w:r>
      <w:r w:rsidR="4DAA41E3" w:rsidRPr="006140EE">
        <w:rPr>
          <w:color w:val="333333" w:themeColor="text1"/>
        </w:rPr>
        <w:t xml:space="preserve">: </w:t>
      </w:r>
      <w:r w:rsidRPr="006140EE">
        <w:rPr>
          <w:color w:val="333333" w:themeColor="text1"/>
        </w:rPr>
        <w:tab/>
      </w:r>
      <w:r w:rsidRPr="006140EE">
        <w:rPr>
          <w:b w:val="0"/>
          <w:color w:val="333333" w:themeColor="text1"/>
        </w:rPr>
        <w:t xml:space="preserve">Approximately </w:t>
      </w:r>
      <w:r w:rsidR="005E0838" w:rsidRPr="006140EE">
        <w:rPr>
          <w:b w:val="0"/>
          <w:color w:val="333333" w:themeColor="text1"/>
        </w:rPr>
        <w:t xml:space="preserve">90 </w:t>
      </w:r>
      <w:r w:rsidRPr="006140EE">
        <w:rPr>
          <w:b w:val="0"/>
          <w:color w:val="333333" w:themeColor="text1"/>
        </w:rPr>
        <w:t>minutes</w:t>
      </w:r>
    </w:p>
    <w:p w14:paraId="286270EF" w14:textId="3D2B00CC" w:rsidR="00CC3035" w:rsidRPr="006B10B6" w:rsidRDefault="00162FF8">
      <w:pPr>
        <w:pStyle w:val="hanginglist"/>
        <w:ind w:left="1710" w:hanging="1710"/>
        <w:rPr>
          <w:rFonts w:eastAsia="Times New Roman" w:cs="Tahoma"/>
          <w:b w:val="0"/>
          <w:color w:val="333333" w:themeColor="text1"/>
        </w:rPr>
      </w:pPr>
      <w:r w:rsidRPr="006140EE">
        <w:rPr>
          <w:color w:val="333333" w:themeColor="text1"/>
        </w:rPr>
        <w:t>Question</w:t>
      </w:r>
      <w:r w:rsidR="4DAA41E3" w:rsidRPr="006140EE">
        <w:rPr>
          <w:color w:val="333333" w:themeColor="text1"/>
        </w:rPr>
        <w:t xml:space="preserve">: </w:t>
      </w:r>
      <w:r w:rsidRPr="006140EE">
        <w:rPr>
          <w:color w:val="333333" w:themeColor="text1"/>
        </w:rPr>
        <w:tab/>
      </w:r>
      <w:r w:rsidR="005E0838" w:rsidRPr="006B10B6">
        <w:rPr>
          <w:color w:val="333333" w:themeColor="text1"/>
        </w:rPr>
        <w:t>How do eukaryotic organisms grow and reproduce?</w:t>
      </w:r>
    </w:p>
    <w:p w14:paraId="5814A6F1" w14:textId="0A9B0D88" w:rsidR="00162FF8" w:rsidRPr="006140EE" w:rsidRDefault="00162FF8" w:rsidP="00CC3035">
      <w:pPr>
        <w:pStyle w:val="hanginglist"/>
        <w:ind w:left="1710" w:hanging="1710"/>
        <w:rPr>
          <w:b w:val="0"/>
          <w:color w:val="333333" w:themeColor="text1"/>
        </w:rPr>
      </w:pPr>
      <w:r w:rsidRPr="006140EE">
        <w:rPr>
          <w:color w:val="333333" w:themeColor="text1"/>
        </w:rPr>
        <w:t>Summary</w:t>
      </w:r>
      <w:r w:rsidR="7408E831" w:rsidRPr="006140EE">
        <w:rPr>
          <w:color w:val="333333" w:themeColor="text1"/>
        </w:rPr>
        <w:t xml:space="preserve">: </w:t>
      </w:r>
      <w:r w:rsidRPr="006140EE">
        <w:rPr>
          <w:color w:val="333333" w:themeColor="text1"/>
        </w:rPr>
        <w:tab/>
      </w:r>
      <w:r w:rsidRPr="006140EE">
        <w:rPr>
          <w:b w:val="0"/>
          <w:color w:val="333333" w:themeColor="text1"/>
        </w:rPr>
        <w:t xml:space="preserve">In this lab, </w:t>
      </w:r>
      <w:r w:rsidR="005E0838" w:rsidRPr="006140EE">
        <w:rPr>
          <w:b w:val="0"/>
          <w:color w:val="333333" w:themeColor="text1"/>
        </w:rPr>
        <w:t>you will gather data about the frequency of mito</w:t>
      </w:r>
      <w:r w:rsidR="00AF41F3" w:rsidRPr="006140EE">
        <w:rPr>
          <w:b w:val="0"/>
          <w:color w:val="333333" w:themeColor="text1"/>
        </w:rPr>
        <w:t>tic</w:t>
      </w:r>
      <w:r w:rsidR="005E0838" w:rsidRPr="006140EE">
        <w:rPr>
          <w:b w:val="0"/>
          <w:color w:val="333333" w:themeColor="text1"/>
        </w:rPr>
        <w:t xml:space="preserve"> stages in eukaryotic cells. You will then use statistical analysis to analyze this data.</w:t>
      </w:r>
      <w:r w:rsidR="00E27D77" w:rsidRPr="006140EE">
        <w:rPr>
          <w:b w:val="0"/>
          <w:color w:val="333333" w:themeColor="text1"/>
        </w:rPr>
        <w:t xml:space="preserve"> </w:t>
      </w:r>
      <w:r w:rsidR="00AF41F3" w:rsidRPr="006140EE">
        <w:rPr>
          <w:b w:val="0"/>
          <w:color w:val="333333" w:themeColor="text1"/>
        </w:rPr>
        <w:t>Finally,</w:t>
      </w:r>
      <w:r w:rsidR="005E0838" w:rsidRPr="006140EE">
        <w:rPr>
          <w:b w:val="0"/>
          <w:color w:val="333333" w:themeColor="text1"/>
        </w:rPr>
        <w:t xml:space="preserve"> you will construct a model </w:t>
      </w:r>
      <w:r w:rsidR="00C717AC">
        <w:rPr>
          <w:b w:val="0"/>
          <w:color w:val="333333" w:themeColor="text1"/>
        </w:rPr>
        <w:t>to show how</w:t>
      </w:r>
      <w:r w:rsidR="00B23993" w:rsidRPr="00B23993">
        <w:rPr>
          <w:b w:val="0"/>
          <w:color w:val="333333" w:themeColor="text1"/>
        </w:rPr>
        <w:t xml:space="preserve"> </w:t>
      </w:r>
      <w:r w:rsidR="0098575A">
        <w:rPr>
          <w:b w:val="0"/>
          <w:color w:val="333333" w:themeColor="text1"/>
        </w:rPr>
        <w:t>heritable</w:t>
      </w:r>
      <w:r w:rsidR="00B23993" w:rsidRPr="00B23993">
        <w:rPr>
          <w:b w:val="0"/>
          <w:color w:val="333333" w:themeColor="text1"/>
        </w:rPr>
        <w:t xml:space="preserve"> information is passed from one generation to another generation through meiosis</w:t>
      </w:r>
      <w:r w:rsidR="00C717AC">
        <w:rPr>
          <w:b w:val="0"/>
          <w:color w:val="333333" w:themeColor="text1"/>
        </w:rPr>
        <w:t xml:space="preserve">. </w:t>
      </w:r>
    </w:p>
    <w:p w14:paraId="54A7B25F" w14:textId="77777777" w:rsidR="00075E4D" w:rsidRPr="00F436BE" w:rsidRDefault="00075E4D" w:rsidP="00075E4D">
      <w:pPr>
        <w:pStyle w:val="Heading1"/>
        <w:rPr>
          <w:rFonts w:asciiTheme="minorHAnsi" w:hAnsiTheme="minorHAnsi" w:cstheme="minorHAnsi"/>
        </w:rPr>
      </w:pPr>
      <w:r w:rsidRPr="00F436BE">
        <w:rPr>
          <w:rFonts w:asciiTheme="minorHAnsi" w:hAnsiTheme="minorHAnsi" w:cstheme="minorHAnsi"/>
        </w:rPr>
        <w:t>Safety</w:t>
      </w:r>
    </w:p>
    <w:p w14:paraId="281D4F2B" w14:textId="77777777" w:rsidR="00162FF8" w:rsidRPr="00F436BE" w:rsidRDefault="00162FF8" w:rsidP="00162FF8">
      <w:pPr>
        <w:numPr>
          <w:ilvl w:val="0"/>
          <w:numId w:val="6"/>
        </w:numPr>
        <w:rPr>
          <w:color w:val="333333" w:themeColor="text1"/>
        </w:rPr>
      </w:pPr>
      <w:r w:rsidRPr="00F436BE">
        <w:rPr>
          <w:rFonts w:eastAsiaTheme="minorEastAsia" w:cs="Book Antiqua"/>
          <w:color w:val="333333" w:themeColor="text1"/>
          <w:kern w:val="24"/>
        </w:rPr>
        <w:t xml:space="preserve">Behavior in the lab needs to be purposeful. </w:t>
      </w:r>
    </w:p>
    <w:p w14:paraId="5FCCDB3B" w14:textId="77777777" w:rsidR="00162FF8" w:rsidRPr="006140EE" w:rsidRDefault="00162FF8" w:rsidP="00162FF8">
      <w:pPr>
        <w:numPr>
          <w:ilvl w:val="0"/>
          <w:numId w:val="6"/>
        </w:numPr>
        <w:rPr>
          <w:color w:val="333333" w:themeColor="text1"/>
        </w:rPr>
      </w:pPr>
      <w:r w:rsidRPr="006140EE">
        <w:rPr>
          <w:rFonts w:eastAsiaTheme="minorEastAsia" w:cs="Book Antiqua"/>
          <w:color w:val="333333" w:themeColor="text1"/>
          <w:kern w:val="24"/>
        </w:rPr>
        <w:t xml:space="preserve">Tie back long hair, roll up sleeves, and secure loose articles of clothing. </w:t>
      </w:r>
    </w:p>
    <w:p w14:paraId="51034704" w14:textId="342C91E1" w:rsidR="00162FF8" w:rsidRPr="006140EE" w:rsidRDefault="00162FF8" w:rsidP="00162FF8">
      <w:pPr>
        <w:numPr>
          <w:ilvl w:val="0"/>
          <w:numId w:val="6"/>
        </w:numPr>
        <w:rPr>
          <w:color w:val="333333" w:themeColor="text1"/>
        </w:rPr>
      </w:pPr>
      <w:r w:rsidRPr="006140EE">
        <w:rPr>
          <w:color w:val="333333" w:themeColor="text1"/>
        </w:rPr>
        <w:t>Handle</w:t>
      </w:r>
      <w:r w:rsidR="000C167E" w:rsidRPr="006140EE">
        <w:rPr>
          <w:color w:val="333333" w:themeColor="text1"/>
        </w:rPr>
        <w:t xml:space="preserve"> materials </w:t>
      </w:r>
      <w:r w:rsidRPr="006140EE">
        <w:rPr>
          <w:color w:val="333333" w:themeColor="text1"/>
        </w:rPr>
        <w:t>carefully. If</w:t>
      </w:r>
      <w:r w:rsidR="000C167E" w:rsidRPr="006140EE">
        <w:rPr>
          <w:color w:val="333333" w:themeColor="text1"/>
        </w:rPr>
        <w:t xml:space="preserve"> something</w:t>
      </w:r>
      <w:r w:rsidRPr="006140EE">
        <w:rPr>
          <w:color w:val="333333" w:themeColor="text1"/>
        </w:rPr>
        <w:t xml:space="preserve"> breaks, report it to your teacher immediately. </w:t>
      </w:r>
    </w:p>
    <w:p w14:paraId="5FFA5F37" w14:textId="31A4EC5E" w:rsidR="00162FF8" w:rsidRPr="006140EE" w:rsidRDefault="00162FF8" w:rsidP="00162FF8">
      <w:pPr>
        <w:numPr>
          <w:ilvl w:val="0"/>
          <w:numId w:val="6"/>
        </w:numPr>
        <w:rPr>
          <w:color w:val="333333" w:themeColor="text1"/>
        </w:rPr>
      </w:pPr>
      <w:r w:rsidRPr="006140EE">
        <w:rPr>
          <w:color w:val="333333" w:themeColor="text1"/>
        </w:rPr>
        <w:t>Wipe up any spills</w:t>
      </w:r>
      <w:r w:rsidR="00745D33" w:rsidRPr="006140EE">
        <w:rPr>
          <w:color w:val="333333" w:themeColor="text1"/>
        </w:rPr>
        <w:t xml:space="preserve"> when it is safe to do</w:t>
      </w:r>
      <w:r w:rsidR="00221F69" w:rsidRPr="006140EE">
        <w:rPr>
          <w:color w:val="333333" w:themeColor="text1"/>
        </w:rPr>
        <w:t xml:space="preserve"> so</w:t>
      </w:r>
      <w:r w:rsidRPr="006140EE">
        <w:rPr>
          <w:color w:val="333333" w:themeColor="text1"/>
        </w:rPr>
        <w:t>.</w:t>
      </w:r>
    </w:p>
    <w:p w14:paraId="45F6A8F4" w14:textId="60254963" w:rsidR="00075E4D" w:rsidRPr="006140EE" w:rsidRDefault="00162FF8" w:rsidP="00075E4D">
      <w:pPr>
        <w:numPr>
          <w:ilvl w:val="0"/>
          <w:numId w:val="6"/>
        </w:numPr>
        <w:rPr>
          <w:color w:val="333333" w:themeColor="text1"/>
        </w:rPr>
      </w:pPr>
      <w:r w:rsidRPr="006140EE">
        <w:rPr>
          <w:color w:val="333333" w:themeColor="text1"/>
        </w:rPr>
        <w:t>Report all accidents—no matter how big or small—to your teacher.</w:t>
      </w:r>
    </w:p>
    <w:p w14:paraId="36FCE85C" w14:textId="117D34CF" w:rsidR="00F40D07" w:rsidRPr="00F436BE" w:rsidRDefault="00F40D07" w:rsidP="00F40D07">
      <w:pPr>
        <w:pStyle w:val="Heading1"/>
        <w:rPr>
          <w:rFonts w:asciiTheme="minorHAnsi" w:hAnsiTheme="minorHAnsi" w:cstheme="minorHAnsi"/>
        </w:rPr>
      </w:pPr>
      <w:r w:rsidRPr="00F436BE">
        <w:rPr>
          <w:rFonts w:asciiTheme="minorHAnsi" w:hAnsiTheme="minorHAnsi" w:cstheme="minorHAnsi"/>
        </w:rPr>
        <w:t>Lab Procedure</w:t>
      </w:r>
    </w:p>
    <w:p w14:paraId="69A6178E" w14:textId="5C394819" w:rsidR="00745D33" w:rsidRPr="006140EE" w:rsidRDefault="00075E4D" w:rsidP="00F40D07">
      <w:pPr>
        <w:keepNext w:val="0"/>
        <w:numPr>
          <w:ilvl w:val="0"/>
          <w:numId w:val="8"/>
        </w:numPr>
        <w:spacing w:before="180"/>
        <w:rPr>
          <w:color w:val="333333" w:themeColor="text1"/>
        </w:rPr>
      </w:pPr>
      <w:r w:rsidRPr="006140EE">
        <w:rPr>
          <w:b/>
          <w:color w:val="333333" w:themeColor="text1"/>
        </w:rPr>
        <w:t xml:space="preserve">Gather materials. </w:t>
      </w:r>
    </w:p>
    <w:tbl>
      <w:tblPr>
        <w:tblW w:w="8476" w:type="dxa"/>
        <w:tblInd w:w="918" w:type="dxa"/>
        <w:tblLook w:val="04A0" w:firstRow="1" w:lastRow="0" w:firstColumn="1" w:lastColumn="0" w:noHBand="0" w:noVBand="1"/>
      </w:tblPr>
      <w:tblGrid>
        <w:gridCol w:w="4238"/>
        <w:gridCol w:w="4238"/>
      </w:tblGrid>
      <w:tr w:rsidR="00F436BE" w:rsidRPr="00F436BE" w14:paraId="2FD95E13" w14:textId="77777777" w:rsidTr="006140EE">
        <w:trPr>
          <w:trHeight w:val="273"/>
        </w:trPr>
        <w:tc>
          <w:tcPr>
            <w:tcW w:w="4238" w:type="dxa"/>
          </w:tcPr>
          <w:p w14:paraId="49F27BF7" w14:textId="640BE9F8" w:rsidR="00F436BE" w:rsidRPr="006140EE" w:rsidRDefault="00F436BE" w:rsidP="00745D33">
            <w:pPr>
              <w:numPr>
                <w:ilvl w:val="0"/>
                <w:numId w:val="12"/>
              </w:numPr>
              <w:spacing w:after="60"/>
              <w:rPr>
                <w:color w:val="333333" w:themeColor="text1"/>
              </w:rPr>
            </w:pPr>
            <w:r w:rsidRPr="006140EE">
              <w:rPr>
                <w:color w:val="333333" w:themeColor="text1"/>
              </w:rPr>
              <w:t>Prepared onion root tip slides</w:t>
            </w:r>
          </w:p>
          <w:p w14:paraId="0F7624B6" w14:textId="77777777" w:rsidR="00F436BE" w:rsidRDefault="00F436BE" w:rsidP="00676EA8">
            <w:pPr>
              <w:numPr>
                <w:ilvl w:val="0"/>
                <w:numId w:val="12"/>
              </w:numPr>
              <w:spacing w:after="60"/>
              <w:rPr>
                <w:color w:val="333333" w:themeColor="text1"/>
              </w:rPr>
            </w:pPr>
            <w:r w:rsidRPr="006140EE">
              <w:rPr>
                <w:color w:val="333333" w:themeColor="text1"/>
              </w:rPr>
              <w:t>Compound light microscope</w:t>
            </w:r>
          </w:p>
          <w:p w14:paraId="5CA5FE0E" w14:textId="62BB550F" w:rsidR="006B2D14" w:rsidRPr="006140EE" w:rsidRDefault="006B2D14" w:rsidP="00676EA8">
            <w:pPr>
              <w:numPr>
                <w:ilvl w:val="0"/>
                <w:numId w:val="12"/>
              </w:numPr>
              <w:spacing w:after="60"/>
              <w:rPr>
                <w:color w:val="333333" w:themeColor="text1"/>
              </w:rPr>
            </w:pPr>
            <w:r>
              <w:rPr>
                <w:color w:val="333333" w:themeColor="text1"/>
              </w:rPr>
              <w:t>Calculator</w:t>
            </w:r>
          </w:p>
        </w:tc>
        <w:tc>
          <w:tcPr>
            <w:tcW w:w="4238" w:type="dxa"/>
          </w:tcPr>
          <w:p w14:paraId="1941C28A" w14:textId="32E7FC82" w:rsidR="006B2D14" w:rsidRPr="006B2D14" w:rsidRDefault="002F5346" w:rsidP="006B2D14">
            <w:pPr>
              <w:numPr>
                <w:ilvl w:val="0"/>
                <w:numId w:val="12"/>
              </w:numPr>
              <w:spacing w:after="60"/>
              <w:rPr>
                <w:color w:val="333333" w:themeColor="text1"/>
              </w:rPr>
            </w:pPr>
            <w:r>
              <w:rPr>
                <w:color w:val="333333" w:themeColor="text1"/>
              </w:rPr>
              <w:t>F</w:t>
            </w:r>
            <w:r w:rsidR="006B2D14" w:rsidRPr="006B2D14">
              <w:rPr>
                <w:color w:val="333333" w:themeColor="text1"/>
              </w:rPr>
              <w:t>ormula sheet</w:t>
            </w:r>
          </w:p>
          <w:p w14:paraId="77082F60" w14:textId="20EA4B60" w:rsidR="006B2D14" w:rsidRPr="006140EE" w:rsidRDefault="006B2D14" w:rsidP="006B2D14">
            <w:pPr>
              <w:numPr>
                <w:ilvl w:val="0"/>
                <w:numId w:val="12"/>
              </w:numPr>
              <w:spacing w:after="60"/>
              <w:rPr>
                <w:color w:val="333333" w:themeColor="text1"/>
              </w:rPr>
            </w:pPr>
            <w:r>
              <w:rPr>
                <w:color w:val="333333" w:themeColor="text1"/>
              </w:rPr>
              <w:t>Modeling materials</w:t>
            </w:r>
          </w:p>
        </w:tc>
      </w:tr>
    </w:tbl>
    <w:p w14:paraId="40FAB992" w14:textId="71F2D9BF" w:rsidR="00075E4D" w:rsidRPr="006140EE" w:rsidRDefault="001464F1" w:rsidP="00075E4D">
      <w:pPr>
        <w:numPr>
          <w:ilvl w:val="0"/>
          <w:numId w:val="8"/>
        </w:numPr>
        <w:spacing w:before="180"/>
        <w:rPr>
          <w:color w:val="333333" w:themeColor="text1"/>
        </w:rPr>
      </w:pPr>
      <w:r w:rsidRPr="006140EE">
        <w:rPr>
          <w:b/>
          <w:color w:val="333333" w:themeColor="text1"/>
        </w:rPr>
        <w:t>Observe root cells.</w:t>
      </w:r>
    </w:p>
    <w:p w14:paraId="1C665257" w14:textId="365DFC95" w:rsidR="00162FF8" w:rsidRPr="006140EE" w:rsidRDefault="001464F1" w:rsidP="00162FF8">
      <w:pPr>
        <w:keepNext w:val="0"/>
        <w:numPr>
          <w:ilvl w:val="1"/>
          <w:numId w:val="8"/>
        </w:numPr>
        <w:rPr>
          <w:color w:val="333333" w:themeColor="text1"/>
        </w:rPr>
      </w:pPr>
      <w:r w:rsidRPr="006140EE">
        <w:rPr>
          <w:color w:val="333333" w:themeColor="text1"/>
        </w:rPr>
        <w:t>You should have two prepared slides</w:t>
      </w:r>
      <w:r w:rsidR="00F7755B">
        <w:rPr>
          <w:color w:val="333333" w:themeColor="text1"/>
        </w:rPr>
        <w:t>: an</w:t>
      </w:r>
      <w:r w:rsidRPr="006140EE">
        <w:rPr>
          <w:color w:val="333333" w:themeColor="text1"/>
        </w:rPr>
        <w:t xml:space="preserve"> onion root grown under normal conditions and one where the onion tip ha</w:t>
      </w:r>
      <w:r w:rsidR="00F7755B">
        <w:rPr>
          <w:color w:val="333333" w:themeColor="text1"/>
        </w:rPr>
        <w:t>s</w:t>
      </w:r>
      <w:r w:rsidRPr="006140EE">
        <w:rPr>
          <w:color w:val="333333" w:themeColor="text1"/>
        </w:rPr>
        <w:t xml:space="preserve"> been treated with lectin.</w:t>
      </w:r>
    </w:p>
    <w:p w14:paraId="73A548C9" w14:textId="779D0530" w:rsidR="00FE6752" w:rsidRPr="006140EE" w:rsidRDefault="001464F1" w:rsidP="00162FF8">
      <w:pPr>
        <w:keepNext w:val="0"/>
        <w:numPr>
          <w:ilvl w:val="1"/>
          <w:numId w:val="8"/>
        </w:numPr>
        <w:rPr>
          <w:color w:val="333333" w:themeColor="text1"/>
        </w:rPr>
      </w:pPr>
      <w:r w:rsidRPr="006140EE">
        <w:rPr>
          <w:color w:val="333333" w:themeColor="text1"/>
        </w:rPr>
        <w:t xml:space="preserve">Place the onion cells grown under normal </w:t>
      </w:r>
      <w:r w:rsidR="00E36C44" w:rsidRPr="006140EE">
        <w:rPr>
          <w:color w:val="333333" w:themeColor="text1"/>
        </w:rPr>
        <w:t>conditions</w:t>
      </w:r>
      <w:r w:rsidRPr="006140EE">
        <w:rPr>
          <w:color w:val="333333" w:themeColor="text1"/>
        </w:rPr>
        <w:t xml:space="preserve"> under your microscope. Observe the cells on high magnification.</w:t>
      </w:r>
    </w:p>
    <w:p w14:paraId="32B69261" w14:textId="5DDCF4C7" w:rsidR="001464F1" w:rsidRPr="006140EE" w:rsidRDefault="001464F1" w:rsidP="00162FF8">
      <w:pPr>
        <w:keepNext w:val="0"/>
        <w:numPr>
          <w:ilvl w:val="1"/>
          <w:numId w:val="8"/>
        </w:numPr>
        <w:rPr>
          <w:color w:val="333333" w:themeColor="text1"/>
        </w:rPr>
      </w:pPr>
      <w:r w:rsidRPr="006140EE">
        <w:rPr>
          <w:color w:val="333333" w:themeColor="text1"/>
        </w:rPr>
        <w:t xml:space="preserve">Look for an area that is well stained and </w:t>
      </w:r>
      <w:r w:rsidR="00E27D77" w:rsidRPr="006140EE">
        <w:rPr>
          <w:color w:val="333333" w:themeColor="text1"/>
        </w:rPr>
        <w:t xml:space="preserve">where </w:t>
      </w:r>
      <w:r w:rsidRPr="006140EE">
        <w:rPr>
          <w:color w:val="333333" w:themeColor="text1"/>
        </w:rPr>
        <w:t>the cells are easy to see. For the field of view, count the cells in interphase and the cells in mitosis.</w:t>
      </w:r>
      <w:r w:rsidR="00E27D77" w:rsidRPr="006140EE">
        <w:rPr>
          <w:color w:val="333333" w:themeColor="text1"/>
        </w:rPr>
        <w:t xml:space="preserve"> </w:t>
      </w:r>
    </w:p>
    <w:p w14:paraId="765315C3" w14:textId="22238420" w:rsidR="001464F1" w:rsidRPr="006140EE" w:rsidRDefault="001464F1" w:rsidP="00162FF8">
      <w:pPr>
        <w:keepNext w:val="0"/>
        <w:numPr>
          <w:ilvl w:val="1"/>
          <w:numId w:val="8"/>
        </w:numPr>
        <w:rPr>
          <w:color w:val="333333" w:themeColor="text1"/>
        </w:rPr>
      </w:pPr>
      <w:r w:rsidRPr="006140EE">
        <w:rPr>
          <w:color w:val="333333" w:themeColor="text1"/>
        </w:rPr>
        <w:t>Repeat for two other field</w:t>
      </w:r>
      <w:r w:rsidR="00F7755B">
        <w:rPr>
          <w:color w:val="333333" w:themeColor="text1"/>
        </w:rPr>
        <w:t>s</w:t>
      </w:r>
      <w:r w:rsidRPr="006140EE">
        <w:rPr>
          <w:color w:val="333333" w:themeColor="text1"/>
        </w:rPr>
        <w:t xml:space="preserve"> of view.</w:t>
      </w:r>
      <w:r w:rsidR="7BA45987" w:rsidRPr="006140EE">
        <w:rPr>
          <w:color w:val="333333" w:themeColor="text1"/>
        </w:rPr>
        <w:t xml:space="preserve"> </w:t>
      </w:r>
      <w:r w:rsidR="1C72DE83" w:rsidRPr="006140EE">
        <w:rPr>
          <w:color w:val="333333" w:themeColor="text1"/>
        </w:rPr>
        <w:t>To find a new field of view, you will need to move the microscope slide to a new location that includes a new group of cells.</w:t>
      </w:r>
      <w:r w:rsidR="00E27D77" w:rsidRPr="006140EE">
        <w:rPr>
          <w:color w:val="333333" w:themeColor="text1"/>
        </w:rPr>
        <w:t xml:space="preserve"> </w:t>
      </w:r>
      <w:r w:rsidRPr="006140EE">
        <w:rPr>
          <w:color w:val="333333" w:themeColor="text1"/>
        </w:rPr>
        <w:t xml:space="preserve">Record all data in </w:t>
      </w:r>
      <w:r w:rsidR="00E27D77" w:rsidRPr="006140EE">
        <w:rPr>
          <w:color w:val="333333" w:themeColor="text1"/>
        </w:rPr>
        <w:t>T</w:t>
      </w:r>
      <w:r w:rsidRPr="006140EE">
        <w:rPr>
          <w:color w:val="333333" w:themeColor="text1"/>
        </w:rPr>
        <w:t>able A</w:t>
      </w:r>
      <w:r w:rsidR="00780E1C">
        <w:rPr>
          <w:color w:val="333333" w:themeColor="text1"/>
        </w:rPr>
        <w:t xml:space="preserve"> and calculate the total number of cells as indicated in Table A</w:t>
      </w:r>
      <w:r w:rsidRPr="006140EE">
        <w:rPr>
          <w:color w:val="333333" w:themeColor="text1"/>
        </w:rPr>
        <w:t>.</w:t>
      </w:r>
      <w:r w:rsidR="003C5BE5" w:rsidRPr="006140EE">
        <w:rPr>
          <w:color w:val="333333" w:themeColor="text1"/>
        </w:rPr>
        <w:t xml:space="preserve"> This is your control.</w:t>
      </w:r>
      <w:r w:rsidR="005F36F2">
        <w:rPr>
          <w:color w:val="333333" w:themeColor="text1"/>
        </w:rPr>
        <w:t xml:space="preserve"> </w:t>
      </w:r>
    </w:p>
    <w:p w14:paraId="3DE27CE7" w14:textId="181DEAC5" w:rsidR="001464F1" w:rsidRPr="006140EE" w:rsidRDefault="001464F1" w:rsidP="00162FF8">
      <w:pPr>
        <w:keepNext w:val="0"/>
        <w:numPr>
          <w:ilvl w:val="1"/>
          <w:numId w:val="8"/>
        </w:numPr>
        <w:rPr>
          <w:color w:val="333333" w:themeColor="text1"/>
        </w:rPr>
      </w:pPr>
      <w:r w:rsidRPr="006140EE">
        <w:rPr>
          <w:color w:val="333333" w:themeColor="text1"/>
        </w:rPr>
        <w:t xml:space="preserve">Then, repeat the steps for the onion root treated in lectin. Record all data in </w:t>
      </w:r>
      <w:r w:rsidR="00E27D77" w:rsidRPr="006140EE">
        <w:rPr>
          <w:color w:val="333333" w:themeColor="text1"/>
        </w:rPr>
        <w:t>T</w:t>
      </w:r>
      <w:r w:rsidRPr="006140EE">
        <w:rPr>
          <w:color w:val="333333" w:themeColor="text1"/>
        </w:rPr>
        <w:t>able B</w:t>
      </w:r>
      <w:r w:rsidR="00780E1C">
        <w:rPr>
          <w:color w:val="333333" w:themeColor="text1"/>
        </w:rPr>
        <w:t xml:space="preserve"> and calculate the total number of cells as indicated in Table </w:t>
      </w:r>
      <w:r w:rsidR="00487E70">
        <w:rPr>
          <w:color w:val="333333" w:themeColor="text1"/>
        </w:rPr>
        <w:t>B</w:t>
      </w:r>
      <w:r w:rsidRPr="006140EE">
        <w:rPr>
          <w:color w:val="333333" w:themeColor="text1"/>
        </w:rPr>
        <w:t>.</w:t>
      </w:r>
      <w:r w:rsidR="005F36F2">
        <w:rPr>
          <w:color w:val="333333" w:themeColor="text1"/>
        </w:rPr>
        <w:t xml:space="preserve"> </w:t>
      </w:r>
    </w:p>
    <w:p w14:paraId="68C91798" w14:textId="70B07B3B" w:rsidR="00162FF8" w:rsidRPr="006140EE" w:rsidRDefault="00E36C44" w:rsidP="00162FF8">
      <w:pPr>
        <w:numPr>
          <w:ilvl w:val="0"/>
          <w:numId w:val="8"/>
        </w:numPr>
        <w:spacing w:before="180"/>
        <w:rPr>
          <w:color w:val="333333" w:themeColor="text1"/>
        </w:rPr>
      </w:pPr>
      <w:r w:rsidRPr="006140EE">
        <w:rPr>
          <w:b/>
          <w:color w:val="333333" w:themeColor="text1"/>
        </w:rPr>
        <w:t>Analyze</w:t>
      </w:r>
      <w:r w:rsidR="003C5BE5" w:rsidRPr="006140EE">
        <w:rPr>
          <w:b/>
          <w:color w:val="333333" w:themeColor="text1"/>
        </w:rPr>
        <w:t xml:space="preserve"> your results.</w:t>
      </w:r>
    </w:p>
    <w:p w14:paraId="2E62ECE8" w14:textId="128DD516" w:rsidR="00487E70" w:rsidRPr="00487E70" w:rsidRDefault="003C5BE5" w:rsidP="00E62679">
      <w:pPr>
        <w:pStyle w:val="ListParagraph"/>
        <w:numPr>
          <w:ilvl w:val="1"/>
          <w:numId w:val="8"/>
        </w:numPr>
        <w:rPr>
          <w:color w:val="333333" w:themeColor="text1"/>
          <w:sz w:val="24"/>
          <w:szCs w:val="24"/>
        </w:rPr>
      </w:pPr>
      <w:r w:rsidRPr="00487E70">
        <w:rPr>
          <w:color w:val="333333" w:themeColor="text1"/>
          <w:szCs w:val="20"/>
        </w:rPr>
        <w:t xml:space="preserve">Assume that your control experiment totals represent the expected number of cells in interphase and mitosis. </w:t>
      </w:r>
      <w:r w:rsidR="007F2F0F">
        <w:rPr>
          <w:color w:val="333333" w:themeColor="text1"/>
          <w:szCs w:val="20"/>
        </w:rPr>
        <w:t>Using the total values, c</w:t>
      </w:r>
      <w:r w:rsidR="7D910CF4" w:rsidRPr="00487E70">
        <w:rPr>
          <w:color w:val="333333" w:themeColor="text1"/>
          <w:szCs w:val="20"/>
        </w:rPr>
        <w:t>alculate the percent of cells from the control group that w</w:t>
      </w:r>
      <w:r w:rsidR="00F7755B" w:rsidRPr="00487E70">
        <w:rPr>
          <w:color w:val="333333" w:themeColor="text1"/>
          <w:szCs w:val="20"/>
        </w:rPr>
        <w:t>as</w:t>
      </w:r>
      <w:r w:rsidR="7D910CF4" w:rsidRPr="00487E70">
        <w:rPr>
          <w:color w:val="333333" w:themeColor="text1"/>
          <w:szCs w:val="20"/>
        </w:rPr>
        <w:t xml:space="preserve"> in interphase and mitosis</w:t>
      </w:r>
      <w:r w:rsidR="00B51B25">
        <w:rPr>
          <w:color w:val="333333" w:themeColor="text1"/>
          <w:szCs w:val="20"/>
        </w:rPr>
        <w:t xml:space="preserve">. </w:t>
      </w:r>
      <w:r w:rsidR="00B31572">
        <w:rPr>
          <w:color w:val="333333" w:themeColor="text1"/>
          <w:szCs w:val="20"/>
        </w:rPr>
        <w:t>Round off percentages to the nearest whole number and r</w:t>
      </w:r>
      <w:r w:rsidR="00780E1C" w:rsidRPr="00487E70">
        <w:rPr>
          <w:color w:val="333333" w:themeColor="text1"/>
          <w:szCs w:val="20"/>
        </w:rPr>
        <w:t xml:space="preserve">ecord the </w:t>
      </w:r>
      <w:r w:rsidR="00B31572">
        <w:rPr>
          <w:color w:val="333333" w:themeColor="text1"/>
          <w:szCs w:val="20"/>
        </w:rPr>
        <w:t>values</w:t>
      </w:r>
      <w:r w:rsidR="00780E1C" w:rsidRPr="00487E70">
        <w:rPr>
          <w:color w:val="333333" w:themeColor="text1"/>
          <w:szCs w:val="20"/>
        </w:rPr>
        <w:t xml:space="preserve"> in Table A.</w:t>
      </w:r>
      <w:r w:rsidR="7D910CF4" w:rsidRPr="00487E70">
        <w:rPr>
          <w:color w:val="333333" w:themeColor="text1"/>
          <w:szCs w:val="20"/>
        </w:rPr>
        <w:t xml:space="preserve"> </w:t>
      </w:r>
    </w:p>
    <w:p w14:paraId="18E5F409" w14:textId="56E0E64A" w:rsidR="00487E70" w:rsidRPr="00487E70" w:rsidRDefault="00487E70" w:rsidP="00E62679">
      <w:pPr>
        <w:pStyle w:val="ListParagraph"/>
        <w:numPr>
          <w:ilvl w:val="1"/>
          <w:numId w:val="8"/>
        </w:numPr>
        <w:rPr>
          <w:color w:val="333333" w:themeColor="text1"/>
          <w:sz w:val="24"/>
          <w:szCs w:val="24"/>
        </w:rPr>
      </w:pPr>
      <w:r>
        <w:rPr>
          <w:color w:val="333333" w:themeColor="text1"/>
          <w:szCs w:val="20"/>
        </w:rPr>
        <w:t xml:space="preserve">Record the </w:t>
      </w:r>
      <w:r w:rsidR="00B31572">
        <w:rPr>
          <w:color w:val="333333" w:themeColor="text1"/>
          <w:szCs w:val="20"/>
        </w:rPr>
        <w:t xml:space="preserve">total </w:t>
      </w:r>
      <w:r>
        <w:rPr>
          <w:color w:val="333333" w:themeColor="text1"/>
          <w:szCs w:val="20"/>
        </w:rPr>
        <w:t xml:space="preserve">observed number of </w:t>
      </w:r>
      <w:r w:rsidR="00B31572">
        <w:rPr>
          <w:color w:val="333333" w:themeColor="text1"/>
          <w:szCs w:val="20"/>
        </w:rPr>
        <w:t>lectin cells in interphase and mitosis (from Table B) in the Observed column of Table C.</w:t>
      </w:r>
    </w:p>
    <w:p w14:paraId="45EFEC22" w14:textId="39F4C215" w:rsidR="006B10B6" w:rsidRPr="00B929DC" w:rsidRDefault="00487E70" w:rsidP="006B10B6">
      <w:pPr>
        <w:pStyle w:val="ListParagraph"/>
        <w:numPr>
          <w:ilvl w:val="1"/>
          <w:numId w:val="8"/>
        </w:numPr>
        <w:rPr>
          <w:color w:val="333333" w:themeColor="text1"/>
          <w:sz w:val="24"/>
          <w:szCs w:val="24"/>
        </w:rPr>
      </w:pPr>
      <w:r>
        <w:rPr>
          <w:rFonts w:asciiTheme="minorHAnsi" w:eastAsiaTheme="minorEastAsia" w:hAnsiTheme="minorHAnsi"/>
          <w:color w:val="333333" w:themeColor="text1"/>
          <w:szCs w:val="20"/>
        </w:rPr>
        <w:lastRenderedPageBreak/>
        <w:t xml:space="preserve">Use the </w:t>
      </w:r>
      <w:r w:rsidR="60F95C9D" w:rsidRPr="006B10B6">
        <w:rPr>
          <w:rFonts w:asciiTheme="minorHAnsi" w:eastAsiaTheme="minorEastAsia" w:hAnsiTheme="minorHAnsi"/>
          <w:color w:val="333333" w:themeColor="text1"/>
          <w:szCs w:val="20"/>
        </w:rPr>
        <w:t xml:space="preserve">calculated percentages from the control </w:t>
      </w:r>
      <w:r>
        <w:rPr>
          <w:rFonts w:asciiTheme="minorHAnsi" w:eastAsiaTheme="minorEastAsia" w:hAnsiTheme="minorHAnsi"/>
          <w:color w:val="333333" w:themeColor="text1"/>
          <w:szCs w:val="20"/>
        </w:rPr>
        <w:t xml:space="preserve">(from Table A) and the total number of lectin cells (from Table B) </w:t>
      </w:r>
      <w:r w:rsidR="60F95C9D" w:rsidRPr="006B10B6">
        <w:rPr>
          <w:rFonts w:asciiTheme="minorHAnsi" w:eastAsiaTheme="minorEastAsia" w:hAnsiTheme="minorHAnsi"/>
          <w:color w:val="333333" w:themeColor="text1"/>
          <w:szCs w:val="20"/>
        </w:rPr>
        <w:t>to determine the expected number of cells for the lectin group</w:t>
      </w:r>
      <w:r w:rsidR="4DAA41E3" w:rsidRPr="006B10B6">
        <w:rPr>
          <w:rFonts w:asciiTheme="minorHAnsi" w:eastAsiaTheme="minorEastAsia" w:hAnsiTheme="minorHAnsi"/>
          <w:color w:val="333333" w:themeColor="text1"/>
          <w:szCs w:val="20"/>
        </w:rPr>
        <w:t xml:space="preserve"> </w:t>
      </w:r>
      <w:r>
        <w:rPr>
          <w:rFonts w:asciiTheme="minorHAnsi" w:eastAsiaTheme="minorEastAsia" w:hAnsiTheme="minorHAnsi"/>
          <w:color w:val="333333" w:themeColor="text1"/>
          <w:szCs w:val="20"/>
        </w:rPr>
        <w:t>in Table C</w:t>
      </w:r>
      <w:r w:rsidR="00B31572">
        <w:rPr>
          <w:rFonts w:asciiTheme="minorHAnsi" w:eastAsiaTheme="minorEastAsia" w:hAnsiTheme="minorHAnsi"/>
          <w:color w:val="333333" w:themeColor="text1"/>
          <w:szCs w:val="20"/>
        </w:rPr>
        <w:t xml:space="preserve">. </w:t>
      </w:r>
      <w:r w:rsidR="004C07F6">
        <w:rPr>
          <w:rFonts w:asciiTheme="minorHAnsi" w:eastAsiaTheme="minorEastAsia" w:hAnsiTheme="minorHAnsi"/>
          <w:color w:val="333333" w:themeColor="text1"/>
          <w:szCs w:val="20"/>
        </w:rPr>
        <w:t>Round off the expected values to the nearest whole number and r</w:t>
      </w:r>
      <w:r w:rsidR="00B31572">
        <w:rPr>
          <w:rFonts w:asciiTheme="minorHAnsi" w:eastAsiaTheme="minorEastAsia" w:hAnsiTheme="minorHAnsi"/>
          <w:color w:val="333333" w:themeColor="text1"/>
          <w:szCs w:val="20"/>
        </w:rPr>
        <w:t>ecord these values in the Expected column of Table C.</w:t>
      </w:r>
    </w:p>
    <w:p w14:paraId="5DF8F8A0" w14:textId="61F5F65E" w:rsidR="00B929DC" w:rsidRPr="006B10B6" w:rsidRDefault="0016584D" w:rsidP="0016584D">
      <w:pPr>
        <w:pStyle w:val="ListParagraph"/>
        <w:ind w:left="1152" w:hanging="1152"/>
        <w:rPr>
          <w:color w:val="333333" w:themeColor="text1"/>
          <w:sz w:val="24"/>
          <w:szCs w:val="24"/>
        </w:rPr>
      </w:pPr>
      <w:r w:rsidRPr="00B929DC">
        <w:rPr>
          <w:rFonts w:asciiTheme="minorHAnsi" w:eastAsiaTheme="minorEastAsia" w:hAnsiTheme="minorHAnsi"/>
          <w:color w:val="333333" w:themeColor="text1"/>
          <w:szCs w:val="20"/>
        </w:rPr>
        <w:t>Here is an example to help with this step:</w:t>
      </w:r>
    </w:p>
    <w:tbl>
      <w:tblPr>
        <w:tblStyle w:val="TableGrid"/>
        <w:tblpPr w:leftFromText="180" w:rightFromText="180" w:vertAnchor="page" w:horzAnchor="margin" w:tblpY="3211"/>
        <w:tblW w:w="935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B31572" w14:paraId="51E67B26" w14:textId="77777777" w:rsidTr="00B51B25">
        <w:trPr>
          <w:trHeight w:val="530"/>
        </w:trPr>
        <w:tc>
          <w:tcPr>
            <w:tcW w:w="4675" w:type="dxa"/>
            <w:shd w:val="clear" w:color="auto" w:fill="CFE7ED" w:themeFill="accent1" w:themeFillTint="33"/>
            <w:vAlign w:val="center"/>
          </w:tcPr>
          <w:p w14:paraId="39BD1C33" w14:textId="77777777" w:rsidR="00B31572" w:rsidRPr="00B929DC" w:rsidRDefault="00B31572" w:rsidP="00B51B25">
            <w:pPr>
              <w:jc w:val="center"/>
              <w:rPr>
                <w:b/>
                <w:bCs/>
              </w:rPr>
            </w:pPr>
            <w:r w:rsidRPr="00B929DC">
              <w:rPr>
                <w:b/>
                <w:bCs/>
              </w:rPr>
              <w:t>Type of Data</w:t>
            </w:r>
          </w:p>
        </w:tc>
        <w:tc>
          <w:tcPr>
            <w:tcW w:w="4675" w:type="dxa"/>
            <w:shd w:val="clear" w:color="auto" w:fill="CFE7ED" w:themeFill="accent1" w:themeFillTint="33"/>
            <w:vAlign w:val="center"/>
          </w:tcPr>
          <w:p w14:paraId="26EFA054" w14:textId="77777777" w:rsidR="00B31572" w:rsidRPr="00B929DC" w:rsidRDefault="00B31572" w:rsidP="00B51B25">
            <w:pPr>
              <w:jc w:val="center"/>
              <w:rPr>
                <w:b/>
                <w:bCs/>
              </w:rPr>
            </w:pPr>
            <w:r w:rsidRPr="00B929DC">
              <w:rPr>
                <w:b/>
                <w:bCs/>
              </w:rPr>
              <w:t>Values</w:t>
            </w:r>
          </w:p>
        </w:tc>
      </w:tr>
      <w:tr w:rsidR="00B31572" w14:paraId="2A197BFF" w14:textId="77777777" w:rsidTr="00B51B25">
        <w:trPr>
          <w:trHeight w:val="530"/>
        </w:trPr>
        <w:tc>
          <w:tcPr>
            <w:tcW w:w="4675" w:type="dxa"/>
            <w:vAlign w:val="center"/>
          </w:tcPr>
          <w:p w14:paraId="120F4955" w14:textId="77777777" w:rsidR="00B31572" w:rsidRDefault="00B31572" w:rsidP="00B51B25">
            <w:r>
              <w:t>Control data</w:t>
            </w:r>
          </w:p>
        </w:tc>
        <w:tc>
          <w:tcPr>
            <w:tcW w:w="4675" w:type="dxa"/>
            <w:vAlign w:val="center"/>
          </w:tcPr>
          <w:p w14:paraId="6F7D0443" w14:textId="77777777" w:rsidR="00B31572" w:rsidRDefault="00B31572" w:rsidP="00B51B25">
            <w:r>
              <w:t>75% interphase and 25% mitosis</w:t>
            </w:r>
          </w:p>
        </w:tc>
      </w:tr>
      <w:tr w:rsidR="00B31572" w14:paraId="623E0F4F" w14:textId="77777777" w:rsidTr="00B51B25">
        <w:trPr>
          <w:trHeight w:val="530"/>
        </w:trPr>
        <w:tc>
          <w:tcPr>
            <w:tcW w:w="4675" w:type="dxa"/>
            <w:vAlign w:val="center"/>
          </w:tcPr>
          <w:p w14:paraId="2EB6B0A4" w14:textId="77777777" w:rsidR="00B31572" w:rsidRDefault="00B31572" w:rsidP="00B51B25">
            <w:r>
              <w:t>Lectin data</w:t>
            </w:r>
          </w:p>
        </w:tc>
        <w:tc>
          <w:tcPr>
            <w:tcW w:w="4675" w:type="dxa"/>
            <w:vAlign w:val="center"/>
          </w:tcPr>
          <w:p w14:paraId="31A3569A" w14:textId="1EAFC04C" w:rsidR="00B31572" w:rsidRDefault="00B31572" w:rsidP="00B51B25">
            <w:r>
              <w:t>180 cells in interphase and 20 cells in mitosis</w:t>
            </w:r>
            <w:r w:rsidR="00B51B25">
              <w:t xml:space="preserve"> </w:t>
            </w:r>
          </w:p>
        </w:tc>
      </w:tr>
      <w:tr w:rsidR="00B31572" w14:paraId="70FD1179" w14:textId="77777777" w:rsidTr="00B51B25">
        <w:trPr>
          <w:trHeight w:val="1160"/>
        </w:trPr>
        <w:tc>
          <w:tcPr>
            <w:tcW w:w="4675" w:type="dxa"/>
            <w:vAlign w:val="center"/>
          </w:tcPr>
          <w:p w14:paraId="01DE40D7" w14:textId="77777777" w:rsidR="00B31572" w:rsidRDefault="00B31572" w:rsidP="00B51B25">
            <w:r>
              <w:t>Expected value for chi square table for interphase</w:t>
            </w:r>
          </w:p>
        </w:tc>
        <w:tc>
          <w:tcPr>
            <w:tcW w:w="4675" w:type="dxa"/>
            <w:vAlign w:val="center"/>
          </w:tcPr>
          <w:p w14:paraId="466A243D" w14:textId="77777777" w:rsidR="00B31572" w:rsidRDefault="00B31572" w:rsidP="00B51B25">
            <w:r>
              <w:t>200 (all lectin cells) x 0.75 (the percent expected to be in interphase based on control) = 150 cells</w:t>
            </w:r>
          </w:p>
        </w:tc>
      </w:tr>
      <w:tr w:rsidR="00B31572" w14:paraId="3E8F205B" w14:textId="77777777" w:rsidTr="00B51B25">
        <w:trPr>
          <w:trHeight w:val="1070"/>
        </w:trPr>
        <w:tc>
          <w:tcPr>
            <w:tcW w:w="4675" w:type="dxa"/>
            <w:vAlign w:val="center"/>
          </w:tcPr>
          <w:p w14:paraId="37945395" w14:textId="77777777" w:rsidR="00B31572" w:rsidRDefault="00B31572" w:rsidP="00B51B25">
            <w:pPr>
              <w:spacing w:after="0"/>
            </w:pPr>
            <w:r>
              <w:t>Expected value for chi square table for mitosis</w:t>
            </w:r>
          </w:p>
        </w:tc>
        <w:tc>
          <w:tcPr>
            <w:tcW w:w="4675" w:type="dxa"/>
            <w:vAlign w:val="center"/>
          </w:tcPr>
          <w:p w14:paraId="50574216" w14:textId="77777777" w:rsidR="00B31572" w:rsidRDefault="00B31572" w:rsidP="00B51B25">
            <w:pPr>
              <w:spacing w:after="0"/>
            </w:pPr>
            <w:r>
              <w:t>200 (all lectin cells) x 0.25 (the percent expected to be in mitosis based on control) = 50 cells</w:t>
            </w:r>
          </w:p>
        </w:tc>
      </w:tr>
    </w:tbl>
    <w:p w14:paraId="0680D0B7" w14:textId="08512DD0" w:rsidR="00B929DC" w:rsidRPr="00B929DC" w:rsidRDefault="00B929DC" w:rsidP="0016584D">
      <w:pPr>
        <w:tabs>
          <w:tab w:val="num" w:pos="900"/>
        </w:tabs>
        <w:spacing w:after="0"/>
        <w:ind w:left="864" w:hanging="864"/>
        <w:rPr>
          <w:color w:val="333333" w:themeColor="text1"/>
          <w:sz w:val="24"/>
          <w:szCs w:val="24"/>
        </w:rPr>
      </w:pPr>
      <w:r>
        <w:rPr>
          <w:rFonts w:asciiTheme="minorHAnsi" w:eastAsiaTheme="minorEastAsia" w:hAnsiTheme="minorHAnsi"/>
          <w:color w:val="333333" w:themeColor="text1"/>
          <w:sz w:val="24"/>
          <w:szCs w:val="24"/>
        </w:rPr>
        <w:t xml:space="preserve">               </w:t>
      </w:r>
    </w:p>
    <w:p w14:paraId="31F51045" w14:textId="77777777" w:rsidR="00B51B25" w:rsidRDefault="00B51B25" w:rsidP="00B51B25">
      <w:pPr>
        <w:keepNext w:val="0"/>
        <w:ind w:left="1152"/>
        <w:rPr>
          <w:color w:val="333333" w:themeColor="text1"/>
        </w:rPr>
      </w:pPr>
    </w:p>
    <w:p w14:paraId="3E435FA2" w14:textId="03175A6F" w:rsidR="005029E8" w:rsidRPr="006140EE" w:rsidRDefault="005F655C" w:rsidP="00162FF8">
      <w:pPr>
        <w:keepNext w:val="0"/>
        <w:numPr>
          <w:ilvl w:val="1"/>
          <w:numId w:val="8"/>
        </w:numPr>
        <w:rPr>
          <w:color w:val="333333" w:themeColor="text1"/>
        </w:rPr>
      </w:pPr>
      <w:r>
        <w:rPr>
          <w:color w:val="333333" w:themeColor="text1"/>
        </w:rPr>
        <w:t>C</w:t>
      </w:r>
      <w:r w:rsidR="0016584D">
        <w:rPr>
          <w:color w:val="333333" w:themeColor="text1"/>
        </w:rPr>
        <w:t xml:space="preserve">omplete </w:t>
      </w:r>
      <w:r w:rsidR="00E27D77" w:rsidRPr="006140EE">
        <w:rPr>
          <w:color w:val="333333" w:themeColor="text1"/>
        </w:rPr>
        <w:t>Table C</w:t>
      </w:r>
      <w:r w:rsidR="0016584D">
        <w:rPr>
          <w:color w:val="333333" w:themeColor="text1"/>
        </w:rPr>
        <w:t xml:space="preserve">. </w:t>
      </w:r>
      <w:r w:rsidR="005F36F2">
        <w:rPr>
          <w:color w:val="333333" w:themeColor="text1"/>
        </w:rPr>
        <w:t xml:space="preserve">Round off </w:t>
      </w:r>
      <w:r w:rsidR="005F36F2" w:rsidRPr="005F36F2">
        <w:rPr>
          <w:color w:val="333333" w:themeColor="text1"/>
        </w:rPr>
        <w:t>(o – e)</w:t>
      </w:r>
      <w:r w:rsidR="005F36F2" w:rsidRPr="005F36F2">
        <w:rPr>
          <w:color w:val="333333" w:themeColor="text1"/>
          <w:vertAlign w:val="superscript"/>
        </w:rPr>
        <w:t>2</w:t>
      </w:r>
      <w:r w:rsidR="005F36F2" w:rsidRPr="005F36F2">
        <w:rPr>
          <w:color w:val="333333" w:themeColor="text1"/>
        </w:rPr>
        <w:t>/e</w:t>
      </w:r>
      <w:r w:rsidR="005F36F2">
        <w:rPr>
          <w:color w:val="333333" w:themeColor="text1"/>
        </w:rPr>
        <w:t xml:space="preserve"> values to the nearest hundredths.</w:t>
      </w:r>
    </w:p>
    <w:p w14:paraId="727FCB36" w14:textId="1CD133B3" w:rsidR="005029E8" w:rsidRPr="006140EE" w:rsidRDefault="00381697" w:rsidP="00162FF8">
      <w:pPr>
        <w:keepNext w:val="0"/>
        <w:numPr>
          <w:ilvl w:val="1"/>
          <w:numId w:val="8"/>
        </w:numPr>
        <w:rPr>
          <w:color w:val="333333" w:themeColor="text1"/>
        </w:rPr>
      </w:pPr>
      <w:r w:rsidRPr="006140EE">
        <w:rPr>
          <w:color w:val="333333" w:themeColor="text1"/>
        </w:rPr>
        <w:t xml:space="preserve">Compare the results of your observations to </w:t>
      </w:r>
      <w:r w:rsidR="00F7755B">
        <w:rPr>
          <w:color w:val="333333" w:themeColor="text1"/>
        </w:rPr>
        <w:t xml:space="preserve">the </w:t>
      </w:r>
      <w:r w:rsidRPr="006140EE">
        <w:rPr>
          <w:color w:val="333333" w:themeColor="text1"/>
        </w:rPr>
        <w:t>critical values of the chi-square distribution.</w:t>
      </w:r>
    </w:p>
    <w:p w14:paraId="6E150C95" w14:textId="77777777" w:rsidR="00843D39" w:rsidRPr="006140EE" w:rsidRDefault="00843D39" w:rsidP="00843D39">
      <w:pPr>
        <w:numPr>
          <w:ilvl w:val="0"/>
          <w:numId w:val="8"/>
        </w:numPr>
        <w:spacing w:before="180"/>
        <w:rPr>
          <w:b/>
          <w:color w:val="333333" w:themeColor="text1"/>
        </w:rPr>
      </w:pPr>
      <w:r w:rsidRPr="006140EE">
        <w:rPr>
          <w:b/>
          <w:color w:val="333333" w:themeColor="text1"/>
        </w:rPr>
        <w:t xml:space="preserve">Clean up your area. </w:t>
      </w:r>
    </w:p>
    <w:p w14:paraId="38909D9A" w14:textId="77777777" w:rsidR="00843D39" w:rsidRPr="006140EE" w:rsidRDefault="00843D39" w:rsidP="00843D39">
      <w:pPr>
        <w:keepNext w:val="0"/>
        <w:numPr>
          <w:ilvl w:val="1"/>
          <w:numId w:val="8"/>
        </w:numPr>
        <w:rPr>
          <w:color w:val="333333" w:themeColor="text1"/>
        </w:rPr>
      </w:pPr>
      <w:r w:rsidRPr="006140EE">
        <w:rPr>
          <w:color w:val="333333" w:themeColor="text1"/>
        </w:rPr>
        <w:t>Return unused materials and dispose of any trash according to your teacher’s directions.</w:t>
      </w:r>
    </w:p>
    <w:p w14:paraId="299E51B6" w14:textId="1DB8E553" w:rsidR="00162FF8" w:rsidRPr="006140EE" w:rsidRDefault="00843D39" w:rsidP="00162FF8">
      <w:pPr>
        <w:numPr>
          <w:ilvl w:val="0"/>
          <w:numId w:val="8"/>
        </w:numPr>
        <w:spacing w:before="180"/>
        <w:rPr>
          <w:color w:val="333333" w:themeColor="text1"/>
        </w:rPr>
      </w:pPr>
      <w:r w:rsidRPr="006B10B6">
        <w:rPr>
          <w:b/>
          <w:bCs/>
          <w:color w:val="333333" w:themeColor="text1"/>
        </w:rPr>
        <w:t>Model meiosis</w:t>
      </w:r>
      <w:r w:rsidR="00C717AC">
        <w:rPr>
          <w:b/>
          <w:bCs/>
          <w:color w:val="333333" w:themeColor="text1"/>
        </w:rPr>
        <w:t>.</w:t>
      </w:r>
    </w:p>
    <w:p w14:paraId="5AA20FE1" w14:textId="77777777" w:rsidR="00C717AC" w:rsidRDefault="00843D39" w:rsidP="00745D33">
      <w:pPr>
        <w:keepNext w:val="0"/>
        <w:numPr>
          <w:ilvl w:val="1"/>
          <w:numId w:val="8"/>
        </w:numPr>
        <w:rPr>
          <w:color w:val="333333" w:themeColor="text1"/>
        </w:rPr>
      </w:pPr>
      <w:r w:rsidRPr="006140EE">
        <w:rPr>
          <w:color w:val="333333" w:themeColor="text1"/>
        </w:rPr>
        <w:t xml:space="preserve">Obtain modeling materials from your teacher. </w:t>
      </w:r>
    </w:p>
    <w:p w14:paraId="55D773BF" w14:textId="65C89251" w:rsidR="00745D33" w:rsidRPr="006140EE" w:rsidRDefault="00FE3C46" w:rsidP="00745D33">
      <w:pPr>
        <w:keepNext w:val="0"/>
        <w:numPr>
          <w:ilvl w:val="1"/>
          <w:numId w:val="8"/>
        </w:numPr>
        <w:rPr>
          <w:color w:val="333333" w:themeColor="text1"/>
        </w:rPr>
      </w:pPr>
      <w:r w:rsidRPr="006140EE">
        <w:rPr>
          <w:color w:val="333333" w:themeColor="text1"/>
        </w:rPr>
        <w:t>Using your mat</w:t>
      </w:r>
      <w:r w:rsidR="00AF41F3" w:rsidRPr="006140EE">
        <w:rPr>
          <w:color w:val="333333" w:themeColor="text1"/>
        </w:rPr>
        <w:t>erials</w:t>
      </w:r>
      <w:r w:rsidR="00E36C44" w:rsidRPr="006140EE">
        <w:rPr>
          <w:color w:val="333333" w:themeColor="text1"/>
        </w:rPr>
        <w:t>,</w:t>
      </w:r>
      <w:r w:rsidRPr="006140EE">
        <w:rPr>
          <w:color w:val="333333" w:themeColor="text1"/>
        </w:rPr>
        <w:t xml:space="preserve"> model the </w:t>
      </w:r>
      <w:r w:rsidR="00AF41F3" w:rsidRPr="006140EE">
        <w:rPr>
          <w:color w:val="333333" w:themeColor="text1"/>
        </w:rPr>
        <w:t>following and s</w:t>
      </w:r>
      <w:r w:rsidRPr="006140EE">
        <w:rPr>
          <w:color w:val="333333" w:themeColor="text1"/>
        </w:rPr>
        <w:t>ketch each model.</w:t>
      </w:r>
      <w:r w:rsidR="0989FAFB" w:rsidRPr="006140EE">
        <w:rPr>
          <w:color w:val="333333" w:themeColor="text1"/>
        </w:rPr>
        <w:t xml:space="preserve"> The starting cell is a diploid with 6 total chromosomes (2n = 6). Your model must show the correct number of chromosomes at e</w:t>
      </w:r>
      <w:r w:rsidR="285EA5EE" w:rsidRPr="006140EE">
        <w:rPr>
          <w:color w:val="333333" w:themeColor="text1"/>
        </w:rPr>
        <w:t>ach stage of meiosis. Different colors must be used to represent the maternal and paternal chromosomes. For each stage of meiosis, you must state if the ce</w:t>
      </w:r>
      <w:r w:rsidR="07BCB637" w:rsidRPr="006140EE">
        <w:rPr>
          <w:color w:val="333333" w:themeColor="text1"/>
        </w:rPr>
        <w:t>ll is haploid or diploid and include major division events.</w:t>
      </w:r>
    </w:p>
    <w:p w14:paraId="1C2B06A7" w14:textId="61B0C9E5" w:rsidR="00FE3C46" w:rsidRPr="006140EE" w:rsidRDefault="00FE3C46" w:rsidP="00B929DC">
      <w:pPr>
        <w:keepNext w:val="0"/>
        <w:numPr>
          <w:ilvl w:val="5"/>
          <w:numId w:val="8"/>
        </w:numPr>
        <w:rPr>
          <w:color w:val="333333" w:themeColor="text1"/>
        </w:rPr>
      </w:pPr>
      <w:r w:rsidRPr="006140EE">
        <w:rPr>
          <w:color w:val="333333" w:themeColor="text1"/>
        </w:rPr>
        <w:t>Meiosis 1 (include crossing over and independent assortment)</w:t>
      </w:r>
    </w:p>
    <w:p w14:paraId="1369F6CE" w14:textId="16481E81" w:rsidR="00FE3C46" w:rsidRDefault="00FE3C46" w:rsidP="00B929DC">
      <w:pPr>
        <w:keepNext w:val="0"/>
        <w:numPr>
          <w:ilvl w:val="5"/>
          <w:numId w:val="8"/>
        </w:numPr>
        <w:rPr>
          <w:color w:val="333333" w:themeColor="text1"/>
        </w:rPr>
      </w:pPr>
      <w:r w:rsidRPr="006140EE">
        <w:rPr>
          <w:color w:val="333333" w:themeColor="text1"/>
        </w:rPr>
        <w:t>Meiosis 2</w:t>
      </w:r>
    </w:p>
    <w:p w14:paraId="718E6E59" w14:textId="0A9CA9E3" w:rsidR="00075E4D" w:rsidRPr="006140EE" w:rsidRDefault="00075E4D" w:rsidP="00075E4D">
      <w:pPr>
        <w:numPr>
          <w:ilvl w:val="0"/>
          <w:numId w:val="8"/>
        </w:numPr>
        <w:spacing w:before="180"/>
        <w:rPr>
          <w:b/>
          <w:color w:val="333333" w:themeColor="text1"/>
        </w:rPr>
      </w:pPr>
      <w:r w:rsidRPr="006140EE">
        <w:rPr>
          <w:b/>
          <w:color w:val="333333" w:themeColor="text1"/>
        </w:rPr>
        <w:t xml:space="preserve">Clean up your area. </w:t>
      </w:r>
    </w:p>
    <w:p w14:paraId="12645572" w14:textId="77777777" w:rsidR="0019785B" w:rsidRPr="006140EE" w:rsidRDefault="00075E4D" w:rsidP="00162FF8">
      <w:pPr>
        <w:keepNext w:val="0"/>
        <w:numPr>
          <w:ilvl w:val="1"/>
          <w:numId w:val="8"/>
        </w:numPr>
        <w:rPr>
          <w:color w:val="333333" w:themeColor="text1"/>
        </w:rPr>
      </w:pPr>
      <w:r w:rsidRPr="006140EE">
        <w:rPr>
          <w:color w:val="333333" w:themeColor="text1"/>
        </w:rPr>
        <w:t>Return unused materials and dispose of any trash according to your teacher’s directions.</w:t>
      </w:r>
    </w:p>
    <w:p w14:paraId="6A9671D3" w14:textId="05C8BD6B" w:rsidR="00162FF8" w:rsidRPr="00F436BE" w:rsidRDefault="00162FF8" w:rsidP="0019785B">
      <w:pPr>
        <w:pStyle w:val="Heading1"/>
      </w:pPr>
      <w:r w:rsidRPr="00F436BE">
        <w:lastRenderedPageBreak/>
        <w:t>Data</w:t>
      </w:r>
    </w:p>
    <w:p w14:paraId="2899A6D6" w14:textId="77777777" w:rsidR="00162FF8" w:rsidRPr="006140EE" w:rsidRDefault="00162FF8" w:rsidP="00162FF8">
      <w:pPr>
        <w:rPr>
          <w:color w:val="333333" w:themeColor="text1"/>
        </w:rPr>
      </w:pPr>
      <w:r w:rsidRPr="006140EE">
        <w:rPr>
          <w:color w:val="333333" w:themeColor="text1"/>
        </w:rPr>
        <w:t>Record your data either in your lab notebook or in the space below.</w:t>
      </w:r>
    </w:p>
    <w:p w14:paraId="2B29BF82" w14:textId="77777777" w:rsidR="00556197" w:rsidRPr="006140EE" w:rsidRDefault="00556197" w:rsidP="00162FF8">
      <w:pPr>
        <w:rPr>
          <w:b/>
          <w:color w:val="333333" w:themeColor="text1"/>
        </w:rPr>
      </w:pPr>
    </w:p>
    <w:p w14:paraId="29A22AE6" w14:textId="4DCC9CD7" w:rsidR="00162FF8" w:rsidRPr="006140EE" w:rsidRDefault="001464F1" w:rsidP="00162FF8">
      <w:pPr>
        <w:rPr>
          <w:b/>
          <w:color w:val="333333" w:themeColor="text1"/>
        </w:rPr>
      </w:pPr>
      <w:r w:rsidRPr="006140EE">
        <w:rPr>
          <w:b/>
          <w:color w:val="333333" w:themeColor="text1"/>
        </w:rPr>
        <w:t>Table A:</w:t>
      </w:r>
      <w:r w:rsidR="00E27D77" w:rsidRPr="006140EE">
        <w:rPr>
          <w:b/>
          <w:color w:val="333333" w:themeColor="text1"/>
        </w:rPr>
        <w:t xml:space="preserve"> </w:t>
      </w:r>
      <w:r w:rsidRPr="006140EE">
        <w:rPr>
          <w:b/>
          <w:color w:val="333333" w:themeColor="text1"/>
        </w:rPr>
        <w:t xml:space="preserve">Onion </w:t>
      </w:r>
      <w:r w:rsidR="00E36C44" w:rsidRPr="006140EE">
        <w:rPr>
          <w:b/>
          <w:color w:val="333333" w:themeColor="text1"/>
        </w:rPr>
        <w:t>Root Tip Cell Data (Control)</w:t>
      </w:r>
    </w:p>
    <w:tbl>
      <w:tblPr>
        <w:tblStyle w:val="TableGrid"/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922"/>
        <w:gridCol w:w="2285"/>
        <w:gridCol w:w="2521"/>
        <w:gridCol w:w="2622"/>
      </w:tblGrid>
      <w:tr w:rsidR="00431531" w:rsidRPr="00395BE9" w14:paraId="36635D40" w14:textId="77777777" w:rsidTr="0016584D">
        <w:trPr>
          <w:trHeight w:val="430"/>
        </w:trPr>
        <w:tc>
          <w:tcPr>
            <w:tcW w:w="1028" w:type="pct"/>
            <w:shd w:val="clear" w:color="auto" w:fill="CFE7ED" w:themeFill="accent1" w:themeFillTint="33"/>
            <w:vAlign w:val="center"/>
          </w:tcPr>
          <w:p w14:paraId="44EB6005" w14:textId="2497BD46" w:rsidR="00431531" w:rsidRPr="00395BE9" w:rsidRDefault="001464F1" w:rsidP="0016584D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Field of View</w:t>
            </w:r>
          </w:p>
        </w:tc>
        <w:tc>
          <w:tcPr>
            <w:tcW w:w="1222" w:type="pct"/>
            <w:shd w:val="clear" w:color="auto" w:fill="CFE7ED" w:themeFill="accent1" w:themeFillTint="33"/>
            <w:vAlign w:val="center"/>
          </w:tcPr>
          <w:p w14:paraId="35713C32" w14:textId="6C44FED8" w:rsidR="00E36C44" w:rsidRDefault="001464F1" w:rsidP="0016584D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Interphase</w:t>
            </w:r>
          </w:p>
          <w:p w14:paraId="14CF7649" w14:textId="60F1C075" w:rsidR="00556197" w:rsidRPr="00556197" w:rsidRDefault="001464F1" w:rsidP="0016584D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(# of Cells)</w:t>
            </w:r>
          </w:p>
        </w:tc>
        <w:tc>
          <w:tcPr>
            <w:tcW w:w="1348" w:type="pct"/>
            <w:shd w:val="clear" w:color="auto" w:fill="CFE7ED" w:themeFill="accent1" w:themeFillTint="33"/>
            <w:vAlign w:val="center"/>
          </w:tcPr>
          <w:p w14:paraId="4690303F" w14:textId="2DF18B32" w:rsidR="00E36C44" w:rsidRDefault="001464F1" w:rsidP="0016584D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Mitosis</w:t>
            </w:r>
          </w:p>
          <w:p w14:paraId="75F99985" w14:textId="541F0F06" w:rsidR="00431531" w:rsidRPr="00395BE9" w:rsidRDefault="001464F1" w:rsidP="0016584D">
            <w:pPr>
              <w:spacing w:before="60" w:after="6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(# of cells)</w:t>
            </w:r>
          </w:p>
        </w:tc>
        <w:tc>
          <w:tcPr>
            <w:tcW w:w="1402" w:type="pct"/>
            <w:shd w:val="clear" w:color="auto" w:fill="CFE7ED" w:themeFill="accent1" w:themeFillTint="33"/>
            <w:vAlign w:val="center"/>
          </w:tcPr>
          <w:p w14:paraId="03837CB4" w14:textId="65EAAC66" w:rsidR="00431531" w:rsidRPr="00395BE9" w:rsidRDefault="001464F1" w:rsidP="0016584D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431531" w:rsidRPr="00395BE9" w14:paraId="45F0038B" w14:textId="77777777" w:rsidTr="0016584D">
        <w:trPr>
          <w:trHeight w:val="221"/>
        </w:trPr>
        <w:tc>
          <w:tcPr>
            <w:tcW w:w="1028" w:type="pct"/>
            <w:shd w:val="clear" w:color="auto" w:fill="auto"/>
          </w:tcPr>
          <w:p w14:paraId="1CFD32C0" w14:textId="23D17D38" w:rsidR="00431531" w:rsidRPr="005029E8" w:rsidRDefault="001464F1" w:rsidP="006140EE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22" w:type="pct"/>
          </w:tcPr>
          <w:p w14:paraId="3890A2B4" w14:textId="367F12A5" w:rsidR="00431531" w:rsidRPr="00395BE9" w:rsidRDefault="00431531" w:rsidP="00E36C44">
            <w:pPr>
              <w:spacing w:before="120"/>
              <w:jc w:val="center"/>
            </w:pPr>
          </w:p>
        </w:tc>
        <w:tc>
          <w:tcPr>
            <w:tcW w:w="1348" w:type="pct"/>
            <w:shd w:val="clear" w:color="auto" w:fill="auto"/>
          </w:tcPr>
          <w:p w14:paraId="1FBE9AA6" w14:textId="63DD9D70" w:rsidR="00431531" w:rsidRPr="009B7CA7" w:rsidRDefault="00431531" w:rsidP="00E36C44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1402" w:type="pct"/>
          </w:tcPr>
          <w:p w14:paraId="6E3FA22D" w14:textId="566E6320" w:rsidR="00431531" w:rsidRPr="009B7CA7" w:rsidRDefault="00431531" w:rsidP="00E36C44">
            <w:pPr>
              <w:spacing w:before="120"/>
              <w:jc w:val="center"/>
              <w:rPr>
                <w:color w:val="FF0000"/>
              </w:rPr>
            </w:pPr>
          </w:p>
        </w:tc>
      </w:tr>
      <w:tr w:rsidR="00431531" w:rsidRPr="00395BE9" w14:paraId="24067C9C" w14:textId="77777777" w:rsidTr="0016584D">
        <w:trPr>
          <w:trHeight w:val="208"/>
        </w:trPr>
        <w:tc>
          <w:tcPr>
            <w:tcW w:w="1028" w:type="pct"/>
            <w:shd w:val="clear" w:color="auto" w:fill="auto"/>
          </w:tcPr>
          <w:p w14:paraId="23C4B53A" w14:textId="2142B019" w:rsidR="00431531" w:rsidRPr="005029E8" w:rsidRDefault="001464F1" w:rsidP="006140EE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22" w:type="pct"/>
          </w:tcPr>
          <w:p w14:paraId="4C6941B8" w14:textId="43FB08CD" w:rsidR="00431531" w:rsidRPr="00395BE9" w:rsidRDefault="00431531" w:rsidP="00E36C44">
            <w:pPr>
              <w:spacing w:before="120"/>
              <w:jc w:val="center"/>
            </w:pPr>
          </w:p>
        </w:tc>
        <w:tc>
          <w:tcPr>
            <w:tcW w:w="1348" w:type="pct"/>
          </w:tcPr>
          <w:p w14:paraId="7D0B0CE7" w14:textId="04B4A1E4" w:rsidR="00431531" w:rsidRPr="009B7CA7" w:rsidRDefault="00431531" w:rsidP="00E36C44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1402" w:type="pct"/>
          </w:tcPr>
          <w:p w14:paraId="2BFAEAB0" w14:textId="47EDB139" w:rsidR="00431531" w:rsidRPr="009B7CA7" w:rsidRDefault="00431531" w:rsidP="00E36C44">
            <w:pPr>
              <w:spacing w:before="120"/>
              <w:jc w:val="center"/>
              <w:rPr>
                <w:color w:val="FF0000"/>
              </w:rPr>
            </w:pPr>
          </w:p>
        </w:tc>
      </w:tr>
      <w:tr w:rsidR="00431531" w:rsidRPr="00395BE9" w14:paraId="2E486662" w14:textId="77777777" w:rsidTr="0016584D">
        <w:trPr>
          <w:trHeight w:val="208"/>
        </w:trPr>
        <w:tc>
          <w:tcPr>
            <w:tcW w:w="1028" w:type="pct"/>
            <w:shd w:val="clear" w:color="auto" w:fill="auto"/>
          </w:tcPr>
          <w:p w14:paraId="27E73654" w14:textId="0D397842" w:rsidR="00431531" w:rsidRPr="005029E8" w:rsidRDefault="001464F1" w:rsidP="006140EE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22" w:type="pct"/>
          </w:tcPr>
          <w:p w14:paraId="6C1BFD32" w14:textId="108D778B" w:rsidR="00431531" w:rsidRPr="00395BE9" w:rsidRDefault="00431531" w:rsidP="00E36C44">
            <w:pPr>
              <w:spacing w:before="120"/>
              <w:jc w:val="center"/>
            </w:pPr>
          </w:p>
        </w:tc>
        <w:tc>
          <w:tcPr>
            <w:tcW w:w="1348" w:type="pct"/>
          </w:tcPr>
          <w:p w14:paraId="08CD485A" w14:textId="1ABFDCA6" w:rsidR="00431531" w:rsidRPr="009B7CA7" w:rsidRDefault="00431531" w:rsidP="00E36C44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1402" w:type="pct"/>
          </w:tcPr>
          <w:p w14:paraId="465D4870" w14:textId="20B35490" w:rsidR="00431531" w:rsidRPr="009B7CA7" w:rsidRDefault="00431531" w:rsidP="00E36C44">
            <w:pPr>
              <w:spacing w:before="120"/>
              <w:jc w:val="center"/>
              <w:rPr>
                <w:color w:val="FF0000"/>
              </w:rPr>
            </w:pPr>
          </w:p>
        </w:tc>
      </w:tr>
      <w:tr w:rsidR="005029E8" w:rsidRPr="00395BE9" w14:paraId="66C23189" w14:textId="77777777" w:rsidTr="0016584D">
        <w:trPr>
          <w:trHeight w:val="208"/>
        </w:trPr>
        <w:tc>
          <w:tcPr>
            <w:tcW w:w="1028" w:type="pct"/>
            <w:shd w:val="clear" w:color="auto" w:fill="auto"/>
          </w:tcPr>
          <w:p w14:paraId="075AD382" w14:textId="5FF94AB4" w:rsidR="005029E8" w:rsidRPr="005029E8" w:rsidRDefault="001464F1" w:rsidP="006140EE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Total</w:t>
            </w:r>
          </w:p>
        </w:tc>
        <w:tc>
          <w:tcPr>
            <w:tcW w:w="1222" w:type="pct"/>
          </w:tcPr>
          <w:p w14:paraId="4270C764" w14:textId="29B957BC" w:rsidR="005029E8" w:rsidRDefault="005029E8" w:rsidP="00E36C44">
            <w:pPr>
              <w:spacing w:before="120"/>
              <w:jc w:val="center"/>
            </w:pPr>
          </w:p>
        </w:tc>
        <w:tc>
          <w:tcPr>
            <w:tcW w:w="1348" w:type="pct"/>
          </w:tcPr>
          <w:p w14:paraId="7B9E24C3" w14:textId="5978C1E0" w:rsidR="005029E8" w:rsidRPr="009B7CA7" w:rsidRDefault="005029E8" w:rsidP="00E36C44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1402" w:type="pct"/>
          </w:tcPr>
          <w:p w14:paraId="7CF53A15" w14:textId="4D8098F5" w:rsidR="005029E8" w:rsidRPr="009B7CA7" w:rsidRDefault="005029E8" w:rsidP="00E36C44">
            <w:pPr>
              <w:spacing w:before="120"/>
              <w:jc w:val="center"/>
              <w:rPr>
                <w:color w:val="FF0000"/>
              </w:rPr>
            </w:pPr>
          </w:p>
        </w:tc>
      </w:tr>
      <w:tr w:rsidR="0016584D" w:rsidRPr="00395BE9" w14:paraId="7D573BC5" w14:textId="77777777" w:rsidTr="0016584D">
        <w:trPr>
          <w:trHeight w:val="208"/>
        </w:trPr>
        <w:tc>
          <w:tcPr>
            <w:tcW w:w="5000" w:type="pct"/>
            <w:gridSpan w:val="4"/>
            <w:shd w:val="clear" w:color="auto" w:fill="CFE7ED" w:themeFill="accent1" w:themeFillTint="33"/>
            <w:vAlign w:val="center"/>
          </w:tcPr>
          <w:p w14:paraId="7AC5478F" w14:textId="5801139B" w:rsidR="0016584D" w:rsidRPr="0016584D" w:rsidRDefault="0016584D" w:rsidP="0016584D">
            <w:pPr>
              <w:spacing w:before="120"/>
              <w:jc w:val="center"/>
              <w:rPr>
                <w:b/>
                <w:bCs/>
                <w:color w:val="FF0000"/>
              </w:rPr>
            </w:pPr>
            <w:r w:rsidRPr="0016584D">
              <w:rPr>
                <w:b/>
                <w:bCs/>
                <w:color w:val="333333" w:themeColor="text1"/>
              </w:rPr>
              <w:t xml:space="preserve">Percentage </w:t>
            </w:r>
            <w:r w:rsidR="00780E1C">
              <w:rPr>
                <w:b/>
                <w:bCs/>
                <w:color w:val="333333" w:themeColor="text1"/>
              </w:rPr>
              <w:t xml:space="preserve">of </w:t>
            </w:r>
            <w:r w:rsidRPr="0016584D">
              <w:rPr>
                <w:b/>
                <w:bCs/>
                <w:color w:val="333333" w:themeColor="text1"/>
              </w:rPr>
              <w:t>Cells in Interphase and Mitosis</w:t>
            </w:r>
          </w:p>
        </w:tc>
      </w:tr>
      <w:tr w:rsidR="0016584D" w:rsidRPr="00395BE9" w14:paraId="0E5D011A" w14:textId="77777777" w:rsidTr="0016584D">
        <w:trPr>
          <w:trHeight w:val="208"/>
        </w:trPr>
        <w:tc>
          <w:tcPr>
            <w:tcW w:w="2250" w:type="pct"/>
            <w:gridSpan w:val="2"/>
            <w:shd w:val="clear" w:color="auto" w:fill="auto"/>
          </w:tcPr>
          <w:p w14:paraId="39782E0E" w14:textId="2659AE27" w:rsidR="0016584D" w:rsidRPr="009B7CA7" w:rsidRDefault="0016584D" w:rsidP="00E36C44">
            <w:pPr>
              <w:spacing w:before="120"/>
              <w:jc w:val="center"/>
              <w:rPr>
                <w:color w:val="FF0000"/>
              </w:rPr>
            </w:pPr>
            <w:r>
              <w:rPr>
                <w:bCs/>
              </w:rPr>
              <w:t xml:space="preserve">% Cells in Interphase                               </w:t>
            </w:r>
          </w:p>
        </w:tc>
        <w:tc>
          <w:tcPr>
            <w:tcW w:w="2750" w:type="pct"/>
            <w:gridSpan w:val="2"/>
            <w:shd w:val="clear" w:color="auto" w:fill="auto"/>
          </w:tcPr>
          <w:p w14:paraId="79D8D47F" w14:textId="35B69B7F" w:rsidR="0016584D" w:rsidRPr="009B7CA7" w:rsidRDefault="0016584D" w:rsidP="00E36C44">
            <w:pPr>
              <w:spacing w:before="120"/>
              <w:jc w:val="center"/>
              <w:rPr>
                <w:color w:val="FF0000"/>
              </w:rPr>
            </w:pPr>
          </w:p>
        </w:tc>
      </w:tr>
      <w:tr w:rsidR="0016584D" w:rsidRPr="00395BE9" w14:paraId="2E7119A5" w14:textId="77777777" w:rsidTr="0016584D">
        <w:trPr>
          <w:trHeight w:val="208"/>
        </w:trPr>
        <w:tc>
          <w:tcPr>
            <w:tcW w:w="2250" w:type="pct"/>
            <w:gridSpan w:val="2"/>
            <w:shd w:val="clear" w:color="auto" w:fill="auto"/>
          </w:tcPr>
          <w:p w14:paraId="758504D8" w14:textId="78A69B9D" w:rsidR="0016584D" w:rsidRPr="009B7CA7" w:rsidRDefault="0016584D" w:rsidP="00E36C44">
            <w:pPr>
              <w:spacing w:before="120"/>
              <w:jc w:val="center"/>
              <w:rPr>
                <w:color w:val="FF0000"/>
              </w:rPr>
            </w:pPr>
            <w:r>
              <w:rPr>
                <w:bCs/>
              </w:rPr>
              <w:t xml:space="preserve">% Cells in Mitosis                                              </w:t>
            </w:r>
          </w:p>
        </w:tc>
        <w:tc>
          <w:tcPr>
            <w:tcW w:w="2750" w:type="pct"/>
            <w:gridSpan w:val="2"/>
            <w:shd w:val="clear" w:color="auto" w:fill="auto"/>
          </w:tcPr>
          <w:p w14:paraId="50D8F663" w14:textId="310059E2" w:rsidR="0016584D" w:rsidRPr="009B7CA7" w:rsidRDefault="0016584D" w:rsidP="00E36C44">
            <w:pPr>
              <w:spacing w:before="120"/>
              <w:jc w:val="center"/>
              <w:rPr>
                <w:color w:val="FF0000"/>
              </w:rPr>
            </w:pPr>
          </w:p>
        </w:tc>
      </w:tr>
    </w:tbl>
    <w:p w14:paraId="08E7A75E" w14:textId="77777777" w:rsidR="003C5BE5" w:rsidRDefault="003C5BE5" w:rsidP="003C5BE5">
      <w:pPr>
        <w:rPr>
          <w:b/>
        </w:rPr>
      </w:pPr>
    </w:p>
    <w:p w14:paraId="0A6C9491" w14:textId="3644636E" w:rsidR="003C5BE5" w:rsidRPr="00395BE9" w:rsidRDefault="003C5BE5" w:rsidP="003C5BE5">
      <w:pPr>
        <w:rPr>
          <w:b/>
        </w:rPr>
      </w:pPr>
      <w:r>
        <w:rPr>
          <w:b/>
        </w:rPr>
        <w:t>Table B:</w:t>
      </w:r>
      <w:r w:rsidR="00E27D77">
        <w:rPr>
          <w:b/>
        </w:rPr>
        <w:t xml:space="preserve"> </w:t>
      </w:r>
      <w:r>
        <w:rPr>
          <w:b/>
        </w:rPr>
        <w:t xml:space="preserve">Onion </w:t>
      </w:r>
      <w:r w:rsidR="00E36C44">
        <w:rPr>
          <w:b/>
        </w:rPr>
        <w:t xml:space="preserve">Root Tip Cell Data </w:t>
      </w:r>
      <w:r>
        <w:rPr>
          <w:b/>
        </w:rPr>
        <w:t xml:space="preserve">with </w:t>
      </w:r>
      <w:r w:rsidR="00E36C44">
        <w:rPr>
          <w:b/>
        </w:rPr>
        <w:t>L</w:t>
      </w:r>
      <w:r>
        <w:rPr>
          <w:b/>
        </w:rPr>
        <w:t>ectin</w:t>
      </w:r>
    </w:p>
    <w:tbl>
      <w:tblPr>
        <w:tblStyle w:val="TableGrid"/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922"/>
        <w:gridCol w:w="2300"/>
        <w:gridCol w:w="2506"/>
        <w:gridCol w:w="2622"/>
      </w:tblGrid>
      <w:tr w:rsidR="003C5BE5" w:rsidRPr="00395BE9" w14:paraId="5AD1C391" w14:textId="77777777" w:rsidTr="005F655C">
        <w:trPr>
          <w:trHeight w:val="430"/>
        </w:trPr>
        <w:tc>
          <w:tcPr>
            <w:tcW w:w="1028" w:type="pct"/>
            <w:shd w:val="clear" w:color="auto" w:fill="CFE7ED" w:themeFill="accent1" w:themeFillTint="33"/>
            <w:vAlign w:val="center"/>
          </w:tcPr>
          <w:p w14:paraId="028C3899" w14:textId="69C9007F" w:rsidR="003C5BE5" w:rsidRPr="00395BE9" w:rsidRDefault="003C5BE5" w:rsidP="0016584D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Field of View</w:t>
            </w:r>
          </w:p>
        </w:tc>
        <w:tc>
          <w:tcPr>
            <w:tcW w:w="1230" w:type="pct"/>
            <w:shd w:val="clear" w:color="auto" w:fill="CFE7ED" w:themeFill="accent1" w:themeFillTint="33"/>
            <w:vAlign w:val="center"/>
          </w:tcPr>
          <w:p w14:paraId="2850DF37" w14:textId="39EE2160" w:rsidR="00E36C44" w:rsidRDefault="003C5BE5" w:rsidP="0016584D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Interphase</w:t>
            </w:r>
          </w:p>
          <w:p w14:paraId="586408B7" w14:textId="5F24F827" w:rsidR="003C5BE5" w:rsidRPr="00556197" w:rsidRDefault="003C5BE5" w:rsidP="0016584D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(# of Cells)</w:t>
            </w:r>
          </w:p>
        </w:tc>
        <w:tc>
          <w:tcPr>
            <w:tcW w:w="1340" w:type="pct"/>
            <w:shd w:val="clear" w:color="auto" w:fill="CFE7ED" w:themeFill="accent1" w:themeFillTint="33"/>
            <w:vAlign w:val="center"/>
          </w:tcPr>
          <w:p w14:paraId="4BBBB180" w14:textId="7F83360A" w:rsidR="00E36C44" w:rsidRDefault="003C5BE5" w:rsidP="0016584D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Mitosis</w:t>
            </w:r>
          </w:p>
          <w:p w14:paraId="10AF4B19" w14:textId="78A736EB" w:rsidR="003C5BE5" w:rsidRPr="00395BE9" w:rsidRDefault="003C5BE5" w:rsidP="0016584D">
            <w:pPr>
              <w:spacing w:before="60" w:after="6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 xml:space="preserve">(# of </w:t>
            </w:r>
            <w:r w:rsidR="00C97383">
              <w:rPr>
                <w:b/>
              </w:rPr>
              <w:t>C</w:t>
            </w:r>
            <w:r>
              <w:rPr>
                <w:b/>
              </w:rPr>
              <w:t>ells)</w:t>
            </w:r>
          </w:p>
        </w:tc>
        <w:tc>
          <w:tcPr>
            <w:tcW w:w="1402" w:type="pct"/>
            <w:shd w:val="clear" w:color="auto" w:fill="CFE7ED" w:themeFill="accent1" w:themeFillTint="33"/>
            <w:vAlign w:val="center"/>
          </w:tcPr>
          <w:p w14:paraId="2FE0B6CE" w14:textId="77777777" w:rsidR="003C5BE5" w:rsidRPr="00395BE9" w:rsidRDefault="003C5BE5" w:rsidP="0016584D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3C5BE5" w:rsidRPr="00395BE9" w14:paraId="44001A06" w14:textId="77777777" w:rsidTr="005F655C">
        <w:trPr>
          <w:trHeight w:val="221"/>
        </w:trPr>
        <w:tc>
          <w:tcPr>
            <w:tcW w:w="1028" w:type="pct"/>
            <w:shd w:val="clear" w:color="auto" w:fill="auto"/>
          </w:tcPr>
          <w:p w14:paraId="3C487D80" w14:textId="77777777" w:rsidR="003C5BE5" w:rsidRPr="005029E8" w:rsidRDefault="003C5BE5" w:rsidP="006140EE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30" w:type="pct"/>
          </w:tcPr>
          <w:p w14:paraId="44035996" w14:textId="77777777" w:rsidR="003C5BE5" w:rsidRPr="00395BE9" w:rsidRDefault="003C5BE5" w:rsidP="00E36C44">
            <w:pPr>
              <w:spacing w:before="120"/>
              <w:jc w:val="center"/>
            </w:pPr>
          </w:p>
        </w:tc>
        <w:tc>
          <w:tcPr>
            <w:tcW w:w="1340" w:type="pct"/>
            <w:shd w:val="clear" w:color="auto" w:fill="auto"/>
          </w:tcPr>
          <w:p w14:paraId="4F90B146" w14:textId="77777777" w:rsidR="003C5BE5" w:rsidRPr="009B7CA7" w:rsidRDefault="003C5BE5" w:rsidP="00E36C44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1402" w:type="pct"/>
          </w:tcPr>
          <w:p w14:paraId="7CEDA5D7" w14:textId="77777777" w:rsidR="003C5BE5" w:rsidRPr="009B7CA7" w:rsidRDefault="003C5BE5" w:rsidP="00E36C44">
            <w:pPr>
              <w:spacing w:before="120"/>
              <w:jc w:val="center"/>
              <w:rPr>
                <w:color w:val="FF0000"/>
              </w:rPr>
            </w:pPr>
          </w:p>
        </w:tc>
      </w:tr>
      <w:tr w:rsidR="003C5BE5" w:rsidRPr="00395BE9" w14:paraId="67ADBD98" w14:textId="77777777" w:rsidTr="005F655C">
        <w:trPr>
          <w:trHeight w:val="208"/>
        </w:trPr>
        <w:tc>
          <w:tcPr>
            <w:tcW w:w="1028" w:type="pct"/>
            <w:shd w:val="clear" w:color="auto" w:fill="auto"/>
          </w:tcPr>
          <w:p w14:paraId="52F327D4" w14:textId="77777777" w:rsidR="003C5BE5" w:rsidRPr="005029E8" w:rsidRDefault="003C5BE5" w:rsidP="006140EE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30" w:type="pct"/>
          </w:tcPr>
          <w:p w14:paraId="554BCD13" w14:textId="77777777" w:rsidR="003C5BE5" w:rsidRPr="00395BE9" w:rsidRDefault="003C5BE5" w:rsidP="00E36C44">
            <w:pPr>
              <w:spacing w:before="120"/>
              <w:jc w:val="center"/>
            </w:pPr>
          </w:p>
        </w:tc>
        <w:tc>
          <w:tcPr>
            <w:tcW w:w="1340" w:type="pct"/>
          </w:tcPr>
          <w:p w14:paraId="580742AB" w14:textId="77777777" w:rsidR="003C5BE5" w:rsidRPr="009B7CA7" w:rsidRDefault="003C5BE5" w:rsidP="00E36C44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1402" w:type="pct"/>
          </w:tcPr>
          <w:p w14:paraId="29958220" w14:textId="77777777" w:rsidR="003C5BE5" w:rsidRPr="009B7CA7" w:rsidRDefault="003C5BE5" w:rsidP="00E36C44">
            <w:pPr>
              <w:spacing w:before="120"/>
              <w:jc w:val="center"/>
              <w:rPr>
                <w:color w:val="FF0000"/>
              </w:rPr>
            </w:pPr>
          </w:p>
        </w:tc>
      </w:tr>
      <w:tr w:rsidR="003C5BE5" w:rsidRPr="00395BE9" w14:paraId="4EC31876" w14:textId="77777777" w:rsidTr="005F655C">
        <w:trPr>
          <w:trHeight w:val="208"/>
        </w:trPr>
        <w:tc>
          <w:tcPr>
            <w:tcW w:w="1028" w:type="pct"/>
            <w:shd w:val="clear" w:color="auto" w:fill="auto"/>
          </w:tcPr>
          <w:p w14:paraId="0F4F645C" w14:textId="77777777" w:rsidR="003C5BE5" w:rsidRPr="005029E8" w:rsidRDefault="003C5BE5" w:rsidP="006140EE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30" w:type="pct"/>
          </w:tcPr>
          <w:p w14:paraId="73C9E5BA" w14:textId="77777777" w:rsidR="003C5BE5" w:rsidRPr="00395BE9" w:rsidRDefault="003C5BE5" w:rsidP="00E36C44">
            <w:pPr>
              <w:spacing w:before="120"/>
              <w:jc w:val="center"/>
            </w:pPr>
          </w:p>
        </w:tc>
        <w:tc>
          <w:tcPr>
            <w:tcW w:w="1340" w:type="pct"/>
          </w:tcPr>
          <w:p w14:paraId="237EF547" w14:textId="77777777" w:rsidR="003C5BE5" w:rsidRPr="009B7CA7" w:rsidRDefault="003C5BE5" w:rsidP="00E36C44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1402" w:type="pct"/>
          </w:tcPr>
          <w:p w14:paraId="58945D10" w14:textId="77777777" w:rsidR="003C5BE5" w:rsidRPr="009B7CA7" w:rsidRDefault="003C5BE5" w:rsidP="00E36C44">
            <w:pPr>
              <w:spacing w:before="120"/>
              <w:jc w:val="center"/>
              <w:rPr>
                <w:color w:val="FF0000"/>
              </w:rPr>
            </w:pPr>
          </w:p>
        </w:tc>
      </w:tr>
      <w:tr w:rsidR="003C5BE5" w:rsidRPr="00395BE9" w14:paraId="7710C104" w14:textId="77777777" w:rsidTr="005F655C">
        <w:trPr>
          <w:trHeight w:val="208"/>
        </w:trPr>
        <w:tc>
          <w:tcPr>
            <w:tcW w:w="1028" w:type="pct"/>
            <w:shd w:val="clear" w:color="auto" w:fill="auto"/>
          </w:tcPr>
          <w:p w14:paraId="2D8E450E" w14:textId="77777777" w:rsidR="003C5BE5" w:rsidRPr="005029E8" w:rsidRDefault="003C5BE5" w:rsidP="006140EE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Total</w:t>
            </w:r>
          </w:p>
        </w:tc>
        <w:tc>
          <w:tcPr>
            <w:tcW w:w="1230" w:type="pct"/>
          </w:tcPr>
          <w:p w14:paraId="45FBE9ED" w14:textId="77777777" w:rsidR="003C5BE5" w:rsidRDefault="003C5BE5" w:rsidP="00E36C44">
            <w:pPr>
              <w:spacing w:before="120"/>
              <w:jc w:val="center"/>
            </w:pPr>
          </w:p>
        </w:tc>
        <w:tc>
          <w:tcPr>
            <w:tcW w:w="1340" w:type="pct"/>
          </w:tcPr>
          <w:p w14:paraId="6C49F9A5" w14:textId="77777777" w:rsidR="003C5BE5" w:rsidRPr="009B7CA7" w:rsidRDefault="003C5BE5" w:rsidP="00E36C44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1402" w:type="pct"/>
          </w:tcPr>
          <w:p w14:paraId="6CFB12E5" w14:textId="77777777" w:rsidR="003C5BE5" w:rsidRPr="009B7CA7" w:rsidRDefault="003C5BE5" w:rsidP="00E36C44">
            <w:pPr>
              <w:spacing w:before="120"/>
              <w:jc w:val="center"/>
              <w:rPr>
                <w:color w:val="FF0000"/>
              </w:rPr>
            </w:pPr>
          </w:p>
        </w:tc>
      </w:tr>
    </w:tbl>
    <w:p w14:paraId="6701FFB1" w14:textId="77777777" w:rsidR="003C5BE5" w:rsidRDefault="003C5BE5" w:rsidP="003C5BE5"/>
    <w:p w14:paraId="237183BB" w14:textId="1A856AE9" w:rsidR="003C5BE5" w:rsidRPr="003C5BE5" w:rsidRDefault="003C5BE5" w:rsidP="003C5BE5">
      <w:pPr>
        <w:rPr>
          <w:b/>
          <w:bCs/>
        </w:rPr>
      </w:pPr>
      <w:r w:rsidRPr="003C5BE5">
        <w:rPr>
          <w:b/>
          <w:bCs/>
        </w:rPr>
        <w:t xml:space="preserve">Table C: </w:t>
      </w:r>
      <w:r w:rsidR="00E36C44" w:rsidRPr="003C5BE5">
        <w:rPr>
          <w:b/>
          <w:bCs/>
        </w:rPr>
        <w:t>Ca</w:t>
      </w:r>
      <w:r w:rsidR="00E36C44">
        <w:rPr>
          <w:b/>
          <w:bCs/>
        </w:rPr>
        <w:t>lc</w:t>
      </w:r>
      <w:r w:rsidR="00E36C44" w:rsidRPr="003C5BE5">
        <w:rPr>
          <w:b/>
          <w:bCs/>
        </w:rPr>
        <w:t xml:space="preserve">ulation </w:t>
      </w:r>
      <w:r w:rsidRPr="003C5BE5">
        <w:rPr>
          <w:b/>
          <w:bCs/>
        </w:rPr>
        <w:t>of Chi-Square Value</w:t>
      </w:r>
    </w:p>
    <w:tbl>
      <w:tblPr>
        <w:tblStyle w:val="TableGrid"/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487"/>
        <w:gridCol w:w="1535"/>
        <w:gridCol w:w="1520"/>
        <w:gridCol w:w="1483"/>
        <w:gridCol w:w="1664"/>
        <w:gridCol w:w="1661"/>
      </w:tblGrid>
      <w:tr w:rsidR="00381697" w:rsidRPr="00395BE9" w14:paraId="4EA5532A" w14:textId="6A21B38C" w:rsidTr="0016584D">
        <w:trPr>
          <w:trHeight w:val="500"/>
        </w:trPr>
        <w:tc>
          <w:tcPr>
            <w:tcW w:w="795" w:type="pct"/>
            <w:shd w:val="clear" w:color="auto" w:fill="CFE7ED" w:themeFill="accent1" w:themeFillTint="33"/>
            <w:vAlign w:val="center"/>
          </w:tcPr>
          <w:p w14:paraId="6C11FB5A" w14:textId="3F8548AE" w:rsidR="00381697" w:rsidRPr="00395BE9" w:rsidRDefault="00381697" w:rsidP="0016584D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Cell type</w:t>
            </w:r>
          </w:p>
        </w:tc>
        <w:tc>
          <w:tcPr>
            <w:tcW w:w="821" w:type="pct"/>
            <w:shd w:val="clear" w:color="auto" w:fill="CFE7ED" w:themeFill="accent1" w:themeFillTint="33"/>
            <w:vAlign w:val="center"/>
          </w:tcPr>
          <w:p w14:paraId="08E492CD" w14:textId="2536AE9B" w:rsidR="00381697" w:rsidRPr="00556197" w:rsidRDefault="00381697" w:rsidP="0016584D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Observed (o)</w:t>
            </w:r>
          </w:p>
        </w:tc>
        <w:tc>
          <w:tcPr>
            <w:tcW w:w="813" w:type="pct"/>
            <w:shd w:val="clear" w:color="auto" w:fill="CFE7ED" w:themeFill="accent1" w:themeFillTint="33"/>
            <w:vAlign w:val="center"/>
          </w:tcPr>
          <w:p w14:paraId="43E0738D" w14:textId="2784B8DD" w:rsidR="00381697" w:rsidRPr="00395BE9" w:rsidRDefault="00381697" w:rsidP="0016584D">
            <w:pPr>
              <w:spacing w:before="60" w:after="6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Expected (e)</w:t>
            </w:r>
          </w:p>
        </w:tc>
        <w:tc>
          <w:tcPr>
            <w:tcW w:w="793" w:type="pct"/>
            <w:shd w:val="clear" w:color="auto" w:fill="CFE7ED" w:themeFill="accent1" w:themeFillTint="33"/>
            <w:vAlign w:val="center"/>
          </w:tcPr>
          <w:p w14:paraId="14BDC117" w14:textId="0B632824" w:rsidR="00381697" w:rsidRPr="00395BE9" w:rsidRDefault="00381697" w:rsidP="0016584D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(o</w:t>
            </w:r>
            <w:r w:rsidR="00E36C44">
              <w:rPr>
                <w:b/>
              </w:rPr>
              <w:t xml:space="preserve"> </w:t>
            </w:r>
            <w:r w:rsidR="00E36C44">
              <w:rPr>
                <w:rFonts w:cs="Arial"/>
                <w:b/>
              </w:rPr>
              <w:t xml:space="preserve">– </w:t>
            </w:r>
            <w:r>
              <w:rPr>
                <w:b/>
              </w:rPr>
              <w:t>e)</w:t>
            </w:r>
          </w:p>
        </w:tc>
        <w:tc>
          <w:tcPr>
            <w:tcW w:w="890" w:type="pct"/>
            <w:shd w:val="clear" w:color="auto" w:fill="CFE7ED" w:themeFill="accent1" w:themeFillTint="33"/>
            <w:vAlign w:val="center"/>
          </w:tcPr>
          <w:p w14:paraId="0C2E05E1" w14:textId="7607A918" w:rsidR="00381697" w:rsidRPr="00381697" w:rsidRDefault="00381697" w:rsidP="0016584D">
            <w:pPr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(o</w:t>
            </w:r>
            <w:r w:rsidR="00E36C44">
              <w:rPr>
                <w:b/>
              </w:rPr>
              <w:t xml:space="preserve"> </w:t>
            </w:r>
            <w:r w:rsidR="00E36C44">
              <w:rPr>
                <w:rFonts w:cs="Arial"/>
                <w:b/>
              </w:rPr>
              <w:t xml:space="preserve">– </w:t>
            </w:r>
            <w:r>
              <w:rPr>
                <w:b/>
              </w:rPr>
              <w:t>e)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888" w:type="pct"/>
            <w:shd w:val="clear" w:color="auto" w:fill="CFE7ED" w:themeFill="accent1" w:themeFillTint="33"/>
            <w:vAlign w:val="center"/>
          </w:tcPr>
          <w:p w14:paraId="29F1FA6C" w14:textId="1EEEEA84" w:rsidR="00381697" w:rsidRPr="00381697" w:rsidRDefault="00381697" w:rsidP="0016584D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(o</w:t>
            </w:r>
            <w:r w:rsidR="00E36C44">
              <w:rPr>
                <w:b/>
              </w:rPr>
              <w:t xml:space="preserve"> </w:t>
            </w:r>
            <w:r w:rsidR="00E36C44">
              <w:rPr>
                <w:rFonts w:cs="Arial"/>
                <w:b/>
              </w:rPr>
              <w:t xml:space="preserve">– </w:t>
            </w:r>
            <w:r>
              <w:rPr>
                <w:b/>
              </w:rPr>
              <w:t>e)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/e</w:t>
            </w:r>
          </w:p>
        </w:tc>
      </w:tr>
      <w:tr w:rsidR="00381697" w:rsidRPr="009B7CA7" w14:paraId="324A39CD" w14:textId="4320CC8A" w:rsidTr="0016584D">
        <w:trPr>
          <w:trHeight w:val="257"/>
        </w:trPr>
        <w:tc>
          <w:tcPr>
            <w:tcW w:w="795" w:type="pct"/>
            <w:shd w:val="clear" w:color="auto" w:fill="auto"/>
          </w:tcPr>
          <w:p w14:paraId="37745ADC" w14:textId="2B6439AE" w:rsidR="00381697" w:rsidRPr="005029E8" w:rsidRDefault="00381697" w:rsidP="006140EE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Interphase</w:t>
            </w:r>
          </w:p>
        </w:tc>
        <w:tc>
          <w:tcPr>
            <w:tcW w:w="821" w:type="pct"/>
          </w:tcPr>
          <w:p w14:paraId="05CE7348" w14:textId="77777777" w:rsidR="00381697" w:rsidRPr="00395BE9" w:rsidRDefault="00381697" w:rsidP="00E36C44">
            <w:pPr>
              <w:spacing w:before="120"/>
              <w:jc w:val="center"/>
            </w:pPr>
          </w:p>
        </w:tc>
        <w:tc>
          <w:tcPr>
            <w:tcW w:w="813" w:type="pct"/>
            <w:shd w:val="clear" w:color="auto" w:fill="auto"/>
          </w:tcPr>
          <w:p w14:paraId="5C293DF6" w14:textId="77777777" w:rsidR="00381697" w:rsidRPr="009B7CA7" w:rsidRDefault="00381697" w:rsidP="00E36C44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793" w:type="pct"/>
          </w:tcPr>
          <w:p w14:paraId="353AF809" w14:textId="77777777" w:rsidR="00381697" w:rsidRPr="009B7CA7" w:rsidRDefault="00381697" w:rsidP="00E36C44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890" w:type="pct"/>
          </w:tcPr>
          <w:p w14:paraId="2444F48B" w14:textId="77777777" w:rsidR="00381697" w:rsidRPr="009B7CA7" w:rsidRDefault="00381697" w:rsidP="00E36C44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888" w:type="pct"/>
          </w:tcPr>
          <w:p w14:paraId="5C5392A9" w14:textId="77777777" w:rsidR="00381697" w:rsidRPr="009B7CA7" w:rsidRDefault="00381697" w:rsidP="00E36C44">
            <w:pPr>
              <w:spacing w:before="120"/>
              <w:jc w:val="center"/>
              <w:rPr>
                <w:color w:val="FF0000"/>
              </w:rPr>
            </w:pPr>
          </w:p>
        </w:tc>
      </w:tr>
      <w:tr w:rsidR="00381697" w:rsidRPr="009B7CA7" w14:paraId="500DAE8A" w14:textId="0D2E5702" w:rsidTr="0016584D">
        <w:trPr>
          <w:trHeight w:val="241"/>
        </w:trPr>
        <w:tc>
          <w:tcPr>
            <w:tcW w:w="795" w:type="pct"/>
            <w:shd w:val="clear" w:color="auto" w:fill="auto"/>
          </w:tcPr>
          <w:p w14:paraId="649840B7" w14:textId="530C3CC4" w:rsidR="00381697" w:rsidRPr="005029E8" w:rsidRDefault="00381697" w:rsidP="006140EE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Mitosis</w:t>
            </w:r>
          </w:p>
        </w:tc>
        <w:tc>
          <w:tcPr>
            <w:tcW w:w="821" w:type="pct"/>
          </w:tcPr>
          <w:p w14:paraId="3FF7A51E" w14:textId="77777777" w:rsidR="00381697" w:rsidRPr="00395BE9" w:rsidRDefault="00381697" w:rsidP="00E36C44">
            <w:pPr>
              <w:spacing w:before="120"/>
              <w:jc w:val="center"/>
            </w:pPr>
          </w:p>
        </w:tc>
        <w:tc>
          <w:tcPr>
            <w:tcW w:w="813" w:type="pct"/>
          </w:tcPr>
          <w:p w14:paraId="1A863450" w14:textId="77777777" w:rsidR="00381697" w:rsidRPr="009B7CA7" w:rsidRDefault="00381697" w:rsidP="00E36C44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793" w:type="pct"/>
          </w:tcPr>
          <w:p w14:paraId="29918E52" w14:textId="77777777" w:rsidR="00381697" w:rsidRPr="009B7CA7" w:rsidRDefault="00381697" w:rsidP="00E36C44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890" w:type="pct"/>
          </w:tcPr>
          <w:p w14:paraId="5F279BD3" w14:textId="77777777" w:rsidR="00381697" w:rsidRPr="009B7CA7" w:rsidRDefault="00381697" w:rsidP="00E36C44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888" w:type="pct"/>
          </w:tcPr>
          <w:p w14:paraId="45CC93A2" w14:textId="77777777" w:rsidR="00381697" w:rsidRPr="009B7CA7" w:rsidRDefault="00381697" w:rsidP="00E36C44">
            <w:pPr>
              <w:spacing w:before="120"/>
              <w:jc w:val="center"/>
              <w:rPr>
                <w:color w:val="FF0000"/>
              </w:rPr>
            </w:pPr>
          </w:p>
        </w:tc>
      </w:tr>
      <w:tr w:rsidR="0016584D" w:rsidRPr="009B7CA7" w14:paraId="3229A14E" w14:textId="77777777" w:rsidTr="0016584D">
        <w:trPr>
          <w:trHeight w:val="241"/>
        </w:trPr>
        <w:tc>
          <w:tcPr>
            <w:tcW w:w="795" w:type="pct"/>
            <w:shd w:val="clear" w:color="auto" w:fill="auto"/>
          </w:tcPr>
          <w:p w14:paraId="244ED65F" w14:textId="77777777" w:rsidR="0016584D" w:rsidRDefault="0016584D" w:rsidP="002B4F36">
            <w:pPr>
              <w:spacing w:before="120"/>
              <w:rPr>
                <w:bCs/>
              </w:rPr>
            </w:pPr>
          </w:p>
        </w:tc>
        <w:tc>
          <w:tcPr>
            <w:tcW w:w="821" w:type="pct"/>
          </w:tcPr>
          <w:p w14:paraId="7F82AF42" w14:textId="77777777" w:rsidR="0016584D" w:rsidRPr="00395BE9" w:rsidRDefault="0016584D" w:rsidP="002B4F36">
            <w:pPr>
              <w:spacing w:before="120"/>
              <w:jc w:val="center"/>
            </w:pPr>
          </w:p>
        </w:tc>
        <w:tc>
          <w:tcPr>
            <w:tcW w:w="813" w:type="pct"/>
          </w:tcPr>
          <w:p w14:paraId="538A7262" w14:textId="77777777" w:rsidR="0016584D" w:rsidRPr="009B7CA7" w:rsidRDefault="0016584D" w:rsidP="002B4F36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793" w:type="pct"/>
          </w:tcPr>
          <w:p w14:paraId="0152F9BD" w14:textId="77777777" w:rsidR="0016584D" w:rsidRPr="009B7CA7" w:rsidRDefault="0016584D" w:rsidP="002B4F36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889" w:type="pct"/>
          </w:tcPr>
          <w:p w14:paraId="21E3A566" w14:textId="77777777" w:rsidR="0016584D" w:rsidRPr="009B7CA7" w:rsidRDefault="0016584D" w:rsidP="00381697">
            <w:pPr>
              <w:spacing w:before="120"/>
              <w:jc w:val="right"/>
              <w:rPr>
                <w:color w:val="FF0000"/>
              </w:rPr>
            </w:pPr>
          </w:p>
        </w:tc>
        <w:tc>
          <w:tcPr>
            <w:tcW w:w="889" w:type="pct"/>
          </w:tcPr>
          <w:p w14:paraId="2319DC6A" w14:textId="1887BA6C" w:rsidR="0016584D" w:rsidRPr="009B7CA7" w:rsidRDefault="0016584D" w:rsidP="00381697">
            <w:pPr>
              <w:spacing w:before="120"/>
              <w:jc w:val="right"/>
              <w:rPr>
                <w:color w:val="FF0000"/>
              </w:rPr>
            </w:pPr>
            <w:r w:rsidRPr="00381697">
              <w:rPr>
                <w:color w:val="333333" w:themeColor="text1"/>
              </w:rPr>
              <w:t>Sum</w:t>
            </w:r>
            <w:r>
              <w:rPr>
                <w:color w:val="333333" w:themeColor="text1"/>
              </w:rPr>
              <w:t xml:space="preserve"> = ______</w:t>
            </w:r>
          </w:p>
        </w:tc>
      </w:tr>
    </w:tbl>
    <w:p w14:paraId="5F7D8BB0" w14:textId="77777777" w:rsidR="00BB58E4" w:rsidRPr="00BB58E4" w:rsidRDefault="00BB58E4" w:rsidP="00BB58E4"/>
    <w:p w14:paraId="7B6BF836" w14:textId="77777777" w:rsidR="005F655C" w:rsidRDefault="005F655C" w:rsidP="00162FF8">
      <w:pPr>
        <w:pStyle w:val="Heading1"/>
        <w:spacing w:before="0"/>
        <w:rPr>
          <w:rFonts w:ascii="Arial" w:hAnsi="Arial"/>
        </w:rPr>
      </w:pPr>
    </w:p>
    <w:p w14:paraId="388503F7" w14:textId="77777777" w:rsidR="005F655C" w:rsidRDefault="005F655C" w:rsidP="00162FF8">
      <w:pPr>
        <w:pStyle w:val="Heading1"/>
        <w:spacing w:before="0"/>
        <w:rPr>
          <w:rFonts w:ascii="Arial" w:hAnsi="Arial"/>
        </w:rPr>
      </w:pPr>
    </w:p>
    <w:p w14:paraId="66E9B45D" w14:textId="781E2BD8" w:rsidR="00162FF8" w:rsidRPr="006140EE" w:rsidRDefault="00162FF8" w:rsidP="00162FF8">
      <w:pPr>
        <w:pStyle w:val="Heading1"/>
        <w:spacing w:before="0"/>
        <w:rPr>
          <w:rFonts w:ascii="Arial" w:hAnsi="Arial"/>
        </w:rPr>
      </w:pPr>
      <w:r w:rsidRPr="006140EE">
        <w:rPr>
          <w:rFonts w:ascii="Arial" w:hAnsi="Arial"/>
        </w:rPr>
        <w:lastRenderedPageBreak/>
        <w:t>Follow-Up Questions</w:t>
      </w:r>
    </w:p>
    <w:p w14:paraId="2EB951AB" w14:textId="77777777" w:rsidR="00162FF8" w:rsidRPr="006140EE" w:rsidRDefault="00162FF8" w:rsidP="00162FF8">
      <w:pPr>
        <w:rPr>
          <w:color w:val="333333" w:themeColor="text1"/>
        </w:rPr>
      </w:pPr>
      <w:r w:rsidRPr="006140EE">
        <w:rPr>
          <w:color w:val="333333" w:themeColor="text1"/>
        </w:rPr>
        <w:t xml:space="preserve">Answer the following questions: </w:t>
      </w:r>
    </w:p>
    <w:p w14:paraId="167EC698" w14:textId="4EA799E7" w:rsidR="00162FF8" w:rsidRPr="006140EE" w:rsidRDefault="00381697" w:rsidP="00162FF8">
      <w:pPr>
        <w:pStyle w:val="ListParagraph"/>
        <w:numPr>
          <w:ilvl w:val="0"/>
          <w:numId w:val="17"/>
        </w:numPr>
        <w:rPr>
          <w:color w:val="333333" w:themeColor="text1"/>
        </w:rPr>
      </w:pPr>
      <w:r w:rsidRPr="006140EE">
        <w:rPr>
          <w:color w:val="333333" w:themeColor="text1"/>
        </w:rPr>
        <w:t>Write a null hypothesis for the effect of lectin on onion cells.</w:t>
      </w:r>
      <w:r w:rsidR="00E27D77" w:rsidRPr="006140EE">
        <w:rPr>
          <w:color w:val="333333" w:themeColor="text1"/>
        </w:rPr>
        <w:t xml:space="preserve"> </w:t>
      </w:r>
    </w:p>
    <w:p w14:paraId="4ACC0412" w14:textId="3BD094E9" w:rsidR="00381697" w:rsidRDefault="00381697" w:rsidP="00381697">
      <w:pPr>
        <w:pStyle w:val="ListParagraph"/>
        <w:rPr>
          <w:color w:val="333333" w:themeColor="text1"/>
        </w:rPr>
      </w:pPr>
    </w:p>
    <w:p w14:paraId="4BED8064" w14:textId="71635CAF" w:rsidR="00D122A5" w:rsidRDefault="00D122A5" w:rsidP="00381697">
      <w:pPr>
        <w:pStyle w:val="ListParagraph"/>
        <w:rPr>
          <w:color w:val="333333" w:themeColor="text1"/>
        </w:rPr>
      </w:pPr>
    </w:p>
    <w:p w14:paraId="0BE7960C" w14:textId="77777777" w:rsidR="00D122A5" w:rsidRPr="006140EE" w:rsidRDefault="00D122A5" w:rsidP="00381697">
      <w:pPr>
        <w:pStyle w:val="ListParagraph"/>
        <w:rPr>
          <w:color w:val="333333" w:themeColor="text1"/>
        </w:rPr>
      </w:pPr>
    </w:p>
    <w:p w14:paraId="1167B50A" w14:textId="77777777" w:rsidR="00381697" w:rsidRPr="006140EE" w:rsidRDefault="00381697" w:rsidP="00381697">
      <w:pPr>
        <w:pStyle w:val="ListParagraph"/>
        <w:rPr>
          <w:color w:val="333333" w:themeColor="text1"/>
        </w:rPr>
      </w:pPr>
    </w:p>
    <w:p w14:paraId="53B1182E" w14:textId="52D5FFE8" w:rsidR="00381697" w:rsidRDefault="00381697" w:rsidP="00162FF8">
      <w:pPr>
        <w:pStyle w:val="ListParagraph"/>
        <w:numPr>
          <w:ilvl w:val="0"/>
          <w:numId w:val="17"/>
        </w:numPr>
        <w:rPr>
          <w:color w:val="333333" w:themeColor="text1"/>
        </w:rPr>
      </w:pPr>
      <w:r w:rsidRPr="006140EE">
        <w:rPr>
          <w:color w:val="333333" w:themeColor="text1"/>
        </w:rPr>
        <w:t>Use your data to either support or reject your null hypothesis.</w:t>
      </w:r>
      <w:r w:rsidR="00E27D77" w:rsidRPr="006140EE">
        <w:rPr>
          <w:color w:val="333333" w:themeColor="text1"/>
        </w:rPr>
        <w:t xml:space="preserve"> </w:t>
      </w:r>
      <w:r w:rsidRPr="006140EE">
        <w:rPr>
          <w:color w:val="333333" w:themeColor="text1"/>
        </w:rPr>
        <w:t xml:space="preserve">Be sure to give </w:t>
      </w:r>
      <w:r w:rsidR="468B321D" w:rsidRPr="006140EE">
        <w:rPr>
          <w:color w:val="333333" w:themeColor="text1"/>
        </w:rPr>
        <w:t xml:space="preserve">numerical </w:t>
      </w:r>
      <w:r w:rsidRPr="006140EE">
        <w:rPr>
          <w:color w:val="333333" w:themeColor="text1"/>
        </w:rPr>
        <w:t>evidence from your data table in your answer.</w:t>
      </w:r>
      <w:r w:rsidR="468B321D" w:rsidRPr="006140EE">
        <w:rPr>
          <w:color w:val="333333" w:themeColor="text1"/>
        </w:rPr>
        <w:t xml:space="preserve"> Explain what accepting or rejecting your null hypothesis means about the effect of lectin on </w:t>
      </w:r>
      <w:r w:rsidR="00F7755B">
        <w:rPr>
          <w:color w:val="333333" w:themeColor="text1"/>
        </w:rPr>
        <w:t xml:space="preserve">the </w:t>
      </w:r>
      <w:r w:rsidR="05A63674" w:rsidRPr="006140EE">
        <w:rPr>
          <w:color w:val="333333" w:themeColor="text1"/>
        </w:rPr>
        <w:t>growth of onion root tips.</w:t>
      </w:r>
    </w:p>
    <w:p w14:paraId="76C73714" w14:textId="466FFF93" w:rsidR="00C717AC" w:rsidRDefault="00C717AC" w:rsidP="00C717AC">
      <w:pPr>
        <w:rPr>
          <w:color w:val="333333" w:themeColor="text1"/>
        </w:rPr>
      </w:pPr>
    </w:p>
    <w:p w14:paraId="51AC9241" w14:textId="64739802" w:rsidR="00C717AC" w:rsidRDefault="00C717AC" w:rsidP="00C717AC">
      <w:pPr>
        <w:rPr>
          <w:color w:val="333333" w:themeColor="text1"/>
        </w:rPr>
      </w:pPr>
    </w:p>
    <w:p w14:paraId="419B811C" w14:textId="57362230" w:rsidR="00C717AC" w:rsidRDefault="00C717AC" w:rsidP="00C717AC">
      <w:pPr>
        <w:rPr>
          <w:color w:val="333333" w:themeColor="text1"/>
        </w:rPr>
      </w:pPr>
    </w:p>
    <w:p w14:paraId="52CA8293" w14:textId="3E0013E6" w:rsidR="00C12243" w:rsidRDefault="00C12243" w:rsidP="00C717AC">
      <w:pPr>
        <w:rPr>
          <w:color w:val="333333" w:themeColor="text1"/>
        </w:rPr>
      </w:pPr>
    </w:p>
    <w:p w14:paraId="3A597FF1" w14:textId="168E0C28" w:rsidR="00C12243" w:rsidRDefault="00C12243" w:rsidP="00C717AC">
      <w:pPr>
        <w:rPr>
          <w:color w:val="333333" w:themeColor="text1"/>
        </w:rPr>
      </w:pPr>
    </w:p>
    <w:p w14:paraId="62751892" w14:textId="77777777" w:rsidR="00C12243" w:rsidRDefault="00C12243" w:rsidP="00C717AC">
      <w:pPr>
        <w:rPr>
          <w:color w:val="333333" w:themeColor="text1"/>
        </w:rPr>
      </w:pPr>
    </w:p>
    <w:p w14:paraId="6A55DE2B" w14:textId="2440D88A" w:rsidR="00C12243" w:rsidRDefault="00C12243" w:rsidP="00C12243">
      <w:pPr>
        <w:pStyle w:val="ListParagraph"/>
        <w:numPr>
          <w:ilvl w:val="0"/>
          <w:numId w:val="17"/>
        </w:numPr>
        <w:rPr>
          <w:color w:val="333333" w:themeColor="text1"/>
        </w:rPr>
      </w:pPr>
      <w:bookmarkStart w:id="1" w:name="_Hlk25047904"/>
      <w:r>
        <w:rPr>
          <w:color w:val="333333" w:themeColor="text1"/>
        </w:rPr>
        <w:t xml:space="preserve">What process can be added to your meiosis model to better show how </w:t>
      </w:r>
      <w:r w:rsidR="00D122A5">
        <w:rPr>
          <w:color w:val="333333" w:themeColor="text1"/>
        </w:rPr>
        <w:t xml:space="preserve">heritable information is </w:t>
      </w:r>
      <w:r>
        <w:rPr>
          <w:color w:val="333333" w:themeColor="text1"/>
        </w:rPr>
        <w:t xml:space="preserve">passed </w:t>
      </w:r>
      <w:r w:rsidR="00D122A5">
        <w:rPr>
          <w:color w:val="333333" w:themeColor="text1"/>
        </w:rPr>
        <w:t xml:space="preserve">from </w:t>
      </w:r>
      <w:r>
        <w:rPr>
          <w:color w:val="333333" w:themeColor="text1"/>
        </w:rPr>
        <w:t>one generation to another? Explain your answer.</w:t>
      </w:r>
    </w:p>
    <w:bookmarkEnd w:id="1"/>
    <w:p w14:paraId="189574E9" w14:textId="77777777" w:rsidR="00162FF8" w:rsidRPr="00395BE9" w:rsidRDefault="00162FF8" w:rsidP="00162FF8"/>
    <w:p w14:paraId="38B2D142" w14:textId="77777777" w:rsidR="00162FF8" w:rsidRPr="00395BE9" w:rsidRDefault="00162FF8" w:rsidP="00162FF8"/>
    <w:p w14:paraId="56A7C939" w14:textId="77777777" w:rsidR="00556197" w:rsidRDefault="00556197" w:rsidP="00556197"/>
    <w:p w14:paraId="7E3FF8C5" w14:textId="77777777" w:rsidR="00556197" w:rsidRDefault="00556197" w:rsidP="00556197"/>
    <w:p w14:paraId="0E295FEB" w14:textId="77777777" w:rsidR="00556197" w:rsidRDefault="00556197" w:rsidP="00556197"/>
    <w:p w14:paraId="4A198181" w14:textId="77777777" w:rsidR="00556197" w:rsidRDefault="00556197" w:rsidP="00556197"/>
    <w:p w14:paraId="122B3ACF" w14:textId="7ACEC69D" w:rsidR="00162FF8" w:rsidRDefault="00162FF8" w:rsidP="00FE3C46">
      <w:pPr>
        <w:pStyle w:val="ListParagraph"/>
      </w:pPr>
    </w:p>
    <w:p w14:paraId="24545F78" w14:textId="413B9906" w:rsidR="00556197" w:rsidRDefault="00556197" w:rsidP="00556197"/>
    <w:p w14:paraId="266A6295" w14:textId="5A54C68B" w:rsidR="00556197" w:rsidRDefault="00556197" w:rsidP="00556197"/>
    <w:p w14:paraId="0151A93A" w14:textId="34D5CAAC" w:rsidR="00556197" w:rsidRDefault="00556197" w:rsidP="00556197"/>
    <w:p w14:paraId="08CCEF99" w14:textId="77777777" w:rsidR="00556197" w:rsidRPr="00395BE9" w:rsidRDefault="00556197" w:rsidP="00556197"/>
    <w:sectPr w:rsidR="00556197" w:rsidRPr="00395BE9" w:rsidSect="006B10B6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72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A4E27" w14:textId="77777777" w:rsidR="009921A7" w:rsidRDefault="009921A7">
      <w:r>
        <w:separator/>
      </w:r>
    </w:p>
  </w:endnote>
  <w:endnote w:type="continuationSeparator" w:id="0">
    <w:p w14:paraId="787C4590" w14:textId="77777777" w:rsidR="009921A7" w:rsidRDefault="0099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Mono">
    <w:charset w:val="00"/>
    <w:family w:val="modern"/>
    <w:pitch w:val="fixed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 Bold">
    <w:altName w:val="Tahoma"/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9602F" w14:textId="4EA13479" w:rsidR="00290415" w:rsidRPr="00880B53" w:rsidRDefault="00290415">
    <w:pPr>
      <w:pStyle w:val="Footer"/>
      <w:rPr>
        <w:sz w:val="16"/>
      </w:rPr>
    </w:pPr>
    <w:r w:rsidRPr="007F023E">
      <w:rPr>
        <w:sz w:val="16"/>
        <w:szCs w:val="16"/>
      </w:rPr>
      <w:t>Copyright</w:t>
    </w:r>
    <w:r>
      <w:rPr>
        <w:sz w:val="16"/>
        <w:szCs w:val="16"/>
      </w:rPr>
      <w:t xml:space="preserve"> </w:t>
    </w:r>
    <w:r w:rsidRPr="007F023E">
      <w:rPr>
        <w:sz w:val="16"/>
        <w:szCs w:val="16"/>
      </w:rPr>
      <w:t>©</w:t>
    </w:r>
    <w:r>
      <w:rPr>
        <w:sz w:val="16"/>
        <w:szCs w:val="16"/>
      </w:rPr>
      <w:t xml:space="preserve"> Edgenuity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57B79" w14:textId="120C7CD4" w:rsidR="00290415" w:rsidRPr="00880B53" w:rsidRDefault="00290415">
    <w:pPr>
      <w:pStyle w:val="Footer"/>
      <w:rPr>
        <w:sz w:val="16"/>
      </w:rPr>
    </w:pPr>
    <w:r w:rsidRPr="007F023E">
      <w:rPr>
        <w:sz w:val="16"/>
        <w:szCs w:val="16"/>
      </w:rPr>
      <w:t>Copyright</w:t>
    </w:r>
    <w:r>
      <w:rPr>
        <w:sz w:val="16"/>
        <w:szCs w:val="16"/>
      </w:rPr>
      <w:t xml:space="preserve"> </w:t>
    </w:r>
    <w:r w:rsidRPr="007F023E">
      <w:rPr>
        <w:sz w:val="16"/>
        <w:szCs w:val="16"/>
      </w:rPr>
      <w:t>©</w:t>
    </w:r>
    <w:r>
      <w:rPr>
        <w:sz w:val="16"/>
        <w:szCs w:val="16"/>
      </w:rPr>
      <w:t xml:space="preserve"> Edgenuity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8AF9E" w14:textId="77777777" w:rsidR="009921A7" w:rsidRDefault="009921A7" w:rsidP="004902ED">
      <w:pPr>
        <w:framePr w:wrap="around" w:vAnchor="text" w:hAnchor="margin" w:xAlign="outside" w:y="1"/>
      </w:pPr>
      <w:r>
        <w:fldChar w:fldCharType="begin"/>
      </w:r>
      <w:r>
        <w:instrText xml:space="preserve">PAGE  </w:instrText>
      </w:r>
      <w:r>
        <w:fldChar w:fldCharType="separate"/>
      </w:r>
      <w:r>
        <w:rPr>
          <w:noProof/>
        </w:rPr>
        <w:t>4</w:t>
      </w:r>
      <w:r>
        <w:fldChar w:fldCharType="end"/>
      </w:r>
    </w:p>
    <w:p w14:paraId="400620E8" w14:textId="77777777" w:rsidR="009921A7" w:rsidRDefault="009921A7" w:rsidP="004902ED">
      <w:pPr>
        <w:framePr w:wrap="around" w:vAnchor="text" w:hAnchor="margin" w:xAlign="outside" w:y="1"/>
        <w:ind w:right="360" w:firstLine="360"/>
      </w:pPr>
      <w:r>
        <w:fldChar w:fldCharType="begin"/>
      </w:r>
      <w:r>
        <w:instrText xml:space="preserve">PAGE  </w:instrText>
      </w:r>
      <w:r>
        <w:fldChar w:fldCharType="separate"/>
      </w:r>
      <w:r>
        <w:rPr>
          <w:noProof/>
        </w:rPr>
        <w:t>4</w:t>
      </w:r>
      <w:r>
        <w:fldChar w:fldCharType="end"/>
      </w:r>
    </w:p>
    <w:p w14:paraId="46293C52" w14:textId="77777777" w:rsidR="009921A7" w:rsidRDefault="009921A7" w:rsidP="004902ED">
      <w:pPr>
        <w:ind w:right="360" w:firstLine="360"/>
      </w:pPr>
      <w:r>
        <w:separator/>
      </w:r>
    </w:p>
  </w:footnote>
  <w:footnote w:type="continuationSeparator" w:id="0">
    <w:p w14:paraId="7C9A48D6" w14:textId="77777777" w:rsidR="009921A7" w:rsidRDefault="00992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7FB5E" w14:textId="0AC6F16F" w:rsidR="00290415" w:rsidRPr="0019785B" w:rsidRDefault="00290415" w:rsidP="002644B7">
    <w:pPr>
      <w:pStyle w:val="Header"/>
      <w:rPr>
        <w:rFonts w:asciiTheme="minorHAnsi" w:hAnsiTheme="minorHAnsi" w:cstheme="minorHAnsi"/>
        <w:color w:val="F78D26" w:themeColor="accent2"/>
        <w:szCs w:val="20"/>
      </w:rPr>
    </w:pPr>
    <w:r w:rsidRPr="0019785B">
      <w:rPr>
        <w:rFonts w:asciiTheme="minorHAnsi" w:hAnsiTheme="minorHAnsi" w:cstheme="minorHAnsi"/>
        <w:color w:val="F78D26" w:themeColor="accent2"/>
        <w:szCs w:val="20"/>
      </w:rPr>
      <w:t>Student Guide (continued)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2C68E" w14:textId="019149BF" w:rsidR="00290415" w:rsidRPr="00054B83" w:rsidRDefault="00CC3035" w:rsidP="00054B83">
    <w:pPr>
      <w:spacing w:before="100" w:beforeAutospacing="1" w:after="100" w:afterAutospacing="1"/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739F091" wp14:editId="36CDDE18">
              <wp:simplePos x="0" y="0"/>
              <wp:positionH relativeFrom="column">
                <wp:posOffset>-876300</wp:posOffset>
              </wp:positionH>
              <wp:positionV relativeFrom="paragraph">
                <wp:posOffset>-123825</wp:posOffset>
              </wp:positionV>
              <wp:extent cx="3848100" cy="666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10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BEABAE" w14:textId="762F63F2" w:rsidR="00290415" w:rsidRPr="00CC3035" w:rsidRDefault="00290415" w:rsidP="00162FF8">
                          <w:pPr>
                            <w:spacing w:after="0" w:line="360" w:lineRule="exact"/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4"/>
                              <w:szCs w:val="20"/>
                            </w:rPr>
                          </w:pPr>
                          <w:r w:rsidRPr="00CC3035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4"/>
                              <w:szCs w:val="20"/>
                            </w:rPr>
                            <w:t xml:space="preserve">Lab: </w:t>
                          </w:r>
                          <w:r w:rsidR="005E0838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4"/>
                              <w:szCs w:val="20"/>
                            </w:rPr>
                            <w:t>Mitosis and Meiosis</w:t>
                          </w:r>
                        </w:p>
                        <w:p w14:paraId="461F1423" w14:textId="65CCF87E" w:rsidR="00290415" w:rsidRPr="00A746DF" w:rsidRDefault="00290415" w:rsidP="00162FF8">
                          <w:pPr>
                            <w:spacing w:after="0" w:line="360" w:lineRule="exact"/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4"/>
                              <w:szCs w:val="28"/>
                            </w:rPr>
                          </w:pPr>
                          <w:r w:rsidRPr="00A746DF">
                            <w:rPr>
                              <w:rFonts w:asciiTheme="minorHAnsi" w:hAnsiTheme="minorHAnsi" w:cstheme="minorHAnsi"/>
                              <w:b/>
                              <w:i/>
                              <w:color w:val="FFFFFF" w:themeColor="background1"/>
                              <w:sz w:val="24"/>
                              <w:szCs w:val="28"/>
                            </w:rPr>
                            <w:t>Student 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9F09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69pt;margin-top:-9.75pt;width:303pt;height:5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" filled="f" stroked="f" strokeweight=".5pt">
              <v:textbox>
                <w:txbxContent>
                  <w:p w14:paraId="18BEABAE" w14:textId="762F63F2" w:rsidR="00290415" w:rsidRPr="00CC3035" w:rsidRDefault="00290415" w:rsidP="00162FF8">
                    <w:pPr>
                      <w:spacing w:after="0" w:line="360" w:lineRule="exact"/>
                      <w:jc w:val="right"/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4"/>
                        <w:szCs w:val="20"/>
                      </w:rPr>
                    </w:pPr>
                    <w:r w:rsidRPr="00CC3035"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4"/>
                        <w:szCs w:val="20"/>
                      </w:rPr>
                      <w:t xml:space="preserve">Lab: </w:t>
                    </w:r>
                    <w:r w:rsidR="005E0838"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4"/>
                        <w:szCs w:val="20"/>
                      </w:rPr>
                      <w:t>Mitosis and Meiosis</w:t>
                    </w:r>
                  </w:p>
                  <w:p w14:paraId="461F1423" w14:textId="65CCF87E" w:rsidR="00290415" w:rsidRPr="00A746DF" w:rsidRDefault="00290415" w:rsidP="00162FF8">
                    <w:pPr>
                      <w:spacing w:after="0" w:line="360" w:lineRule="exact"/>
                      <w:jc w:val="right"/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 w:rsidRPr="00A746DF">
                      <w:rPr>
                        <w:rFonts w:asciiTheme="minorHAnsi" w:hAnsiTheme="minorHAnsi" w:cstheme="minorHAnsi"/>
                        <w:b/>
                        <w:i/>
                        <w:color w:val="FFFFFF" w:themeColor="background1"/>
                        <w:sz w:val="24"/>
                        <w:szCs w:val="28"/>
                      </w:rPr>
                      <w:t>Student Guide</w:t>
                    </w:r>
                  </w:p>
                </w:txbxContent>
              </v:textbox>
            </v:shape>
          </w:pict>
        </mc:Fallback>
      </mc:AlternateContent>
    </w:r>
    <w:r w:rsidR="00290415" w:rsidRPr="009E2169">
      <w:rPr>
        <w:noProof/>
      </w:rPr>
      <w:drawing>
        <wp:anchor distT="0" distB="0" distL="114300" distR="114300" simplePos="0" relativeHeight="251683840" behindDoc="0" locked="0" layoutInCell="1" allowOverlap="1" wp14:anchorId="5E97EB75" wp14:editId="0530D85A">
          <wp:simplePos x="0" y="0"/>
          <wp:positionH relativeFrom="column">
            <wp:posOffset>4876800</wp:posOffset>
          </wp:positionH>
          <wp:positionV relativeFrom="paragraph">
            <wp:posOffset>212725</wp:posOffset>
          </wp:positionV>
          <wp:extent cx="1097280" cy="274320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0415" w:rsidRPr="009E2169">
      <w:rPr>
        <w:noProof/>
      </w:rPr>
      <w:drawing>
        <wp:anchor distT="0" distB="0" distL="114300" distR="114300" simplePos="0" relativeHeight="251682816" behindDoc="1" locked="0" layoutInCell="1" allowOverlap="1" wp14:anchorId="3DE896F0" wp14:editId="79B92E99">
          <wp:simplePos x="0" y="0"/>
          <wp:positionH relativeFrom="column">
            <wp:posOffset>-914400</wp:posOffset>
          </wp:positionH>
          <wp:positionV relativeFrom="paragraph">
            <wp:posOffset>-95250</wp:posOffset>
          </wp:positionV>
          <wp:extent cx="7780655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0415"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0DEDCFC1" wp14:editId="7747D941">
              <wp:simplePos x="0" y="0"/>
              <wp:positionH relativeFrom="column">
                <wp:posOffset>-920750</wp:posOffset>
              </wp:positionH>
              <wp:positionV relativeFrom="paragraph">
                <wp:posOffset>-107950</wp:posOffset>
              </wp:positionV>
              <wp:extent cx="3886200" cy="565150"/>
              <wp:effectExtent l="38100" t="19050" r="19050" b="6350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 w="3175">
                        <a:noFill/>
                      </a:ln>
                      <a:effectLst>
                        <a:outerShdw blurRad="25400" dist="25400" dir="6780000" rotWithShape="0">
                          <a:srgbClr val="000000">
                            <a:alpha val="2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5759BB53">
            <v:rect id="Rectangle 8" style="position:absolute;margin-left:-72.5pt;margin-top:-8.5pt;width:306pt;height:44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362580" stroked="f" strokeweight=".25pt" w14:anchorId="551FF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">
              <v:shadow on="t" color="black" opacity=".25" offset="-.27569mm,.64947mm" origin=",.5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760E"/>
    <w:multiLevelType w:val="multilevel"/>
    <w:tmpl w:val="700E4D24"/>
    <w:numStyleLink w:val="bulletsflush"/>
  </w:abstractNum>
  <w:abstractNum w:abstractNumId="1" w15:restartNumberingAfterBreak="0">
    <w:nsid w:val="046E2591"/>
    <w:multiLevelType w:val="hybridMultilevel"/>
    <w:tmpl w:val="8AF09FBC"/>
    <w:lvl w:ilvl="0" w:tplc="876A639A">
      <w:start w:val="1"/>
      <w:numFmt w:val="decimal"/>
      <w:lvlText w:val="%1."/>
      <w:lvlJc w:val="left"/>
      <w:pPr>
        <w:ind w:left="720" w:hanging="360"/>
      </w:pPr>
      <w:rPr>
        <w:b/>
        <w:color w:val="333333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D66C5"/>
    <w:multiLevelType w:val="multilevel"/>
    <w:tmpl w:val="700E4D24"/>
    <w:numStyleLink w:val="bulletsflush"/>
  </w:abstractNum>
  <w:abstractNum w:abstractNumId="3" w15:restartNumberingAfterBreak="0">
    <w:nsid w:val="1B682A31"/>
    <w:multiLevelType w:val="hybridMultilevel"/>
    <w:tmpl w:val="B4DA7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0520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"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24B20A00"/>
    <w:multiLevelType w:val="multilevel"/>
    <w:tmpl w:val="B6C416FC"/>
    <w:styleLink w:val="SlideNumbers"/>
    <w:lvl w:ilvl="0">
      <w:start w:val="1"/>
      <w:numFmt w:val="decimal"/>
      <w:suff w:val="nothing"/>
      <w:lvlText w:val="%1"/>
      <w:lvlJc w:val="center"/>
      <w:pPr>
        <w:ind w:left="288" w:hanging="144"/>
      </w:pPr>
      <w:rPr>
        <w:rFonts w:hint="default"/>
        <w:b/>
        <w:bCs/>
        <w:i w:val="0"/>
        <w:iCs w:val="0"/>
        <w:sz w:val="36"/>
        <w:szCs w:val="36"/>
      </w:rPr>
    </w:lvl>
    <w:lvl w:ilvl="1">
      <w:start w:val="1"/>
      <w:numFmt w:val="lowerLetter"/>
      <w:lvlText w:val="%2)"/>
      <w:lvlJc w:val="left"/>
      <w:pPr>
        <w:ind w:left="1566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92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360"/>
      </w:pPr>
      <w:rPr>
        <w:rFonts w:hint="default"/>
      </w:rPr>
    </w:lvl>
  </w:abstractNum>
  <w:abstractNum w:abstractNumId="6" w15:restartNumberingAfterBreak="0">
    <w:nsid w:val="2A5D7AC2"/>
    <w:multiLevelType w:val="multilevel"/>
    <w:tmpl w:val="700E4D24"/>
    <w:numStyleLink w:val="bulletsflush"/>
  </w:abstractNum>
  <w:abstractNum w:abstractNumId="7" w15:restartNumberingAfterBreak="0">
    <w:nsid w:val="311D5727"/>
    <w:multiLevelType w:val="multilevel"/>
    <w:tmpl w:val="74D69606"/>
    <w:styleLink w:val="numbers"/>
    <w:lvl w:ilvl="0">
      <w:start w:val="1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83F7F64"/>
    <w:multiLevelType w:val="multilevel"/>
    <w:tmpl w:val="700E4D24"/>
    <w:numStyleLink w:val="bulletsflush"/>
  </w:abstractNum>
  <w:abstractNum w:abstractNumId="9" w15:restartNumberingAfterBreak="0">
    <w:nsid w:val="40193E54"/>
    <w:multiLevelType w:val="hybridMultilevel"/>
    <w:tmpl w:val="B69C080C"/>
    <w:lvl w:ilvl="0" w:tplc="FBB4F296">
      <w:start w:val="1"/>
      <w:numFmt w:val="decimal"/>
      <w:pStyle w:val="objectives"/>
      <w:lvlText w:val="Obj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6986BE4" w:tentative="1">
      <w:start w:val="1"/>
      <w:numFmt w:val="lowerLetter"/>
      <w:lvlText w:val="%2."/>
      <w:lvlJc w:val="left"/>
      <w:pPr>
        <w:ind w:left="1080" w:hanging="360"/>
      </w:pPr>
    </w:lvl>
    <w:lvl w:ilvl="2" w:tplc="66625ED6" w:tentative="1">
      <w:start w:val="1"/>
      <w:numFmt w:val="lowerRoman"/>
      <w:lvlText w:val="%3."/>
      <w:lvlJc w:val="right"/>
      <w:pPr>
        <w:ind w:left="1800" w:hanging="180"/>
      </w:pPr>
    </w:lvl>
    <w:lvl w:ilvl="3" w:tplc="9978349A" w:tentative="1">
      <w:start w:val="1"/>
      <w:numFmt w:val="decimal"/>
      <w:lvlText w:val="%4."/>
      <w:lvlJc w:val="left"/>
      <w:pPr>
        <w:ind w:left="2520" w:hanging="360"/>
      </w:pPr>
    </w:lvl>
    <w:lvl w:ilvl="4" w:tplc="6268C660" w:tentative="1">
      <w:start w:val="1"/>
      <w:numFmt w:val="lowerLetter"/>
      <w:lvlText w:val="%5."/>
      <w:lvlJc w:val="left"/>
      <w:pPr>
        <w:ind w:left="3240" w:hanging="360"/>
      </w:pPr>
    </w:lvl>
    <w:lvl w:ilvl="5" w:tplc="D92E3296" w:tentative="1">
      <w:start w:val="1"/>
      <w:numFmt w:val="lowerRoman"/>
      <w:lvlText w:val="%6."/>
      <w:lvlJc w:val="right"/>
      <w:pPr>
        <w:ind w:left="3960" w:hanging="180"/>
      </w:pPr>
    </w:lvl>
    <w:lvl w:ilvl="6" w:tplc="35BAAB8A" w:tentative="1">
      <w:start w:val="1"/>
      <w:numFmt w:val="decimal"/>
      <w:lvlText w:val="%7."/>
      <w:lvlJc w:val="left"/>
      <w:pPr>
        <w:ind w:left="4680" w:hanging="360"/>
      </w:pPr>
    </w:lvl>
    <w:lvl w:ilvl="7" w:tplc="73E0C576" w:tentative="1">
      <w:start w:val="1"/>
      <w:numFmt w:val="lowerLetter"/>
      <w:lvlText w:val="%8."/>
      <w:lvlJc w:val="left"/>
      <w:pPr>
        <w:ind w:left="5400" w:hanging="360"/>
      </w:pPr>
    </w:lvl>
    <w:lvl w:ilvl="8" w:tplc="D3F892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E65552"/>
    <w:multiLevelType w:val="hybridMultilevel"/>
    <w:tmpl w:val="B4DA7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60CED"/>
    <w:multiLevelType w:val="multilevel"/>
    <w:tmpl w:val="700E4D24"/>
    <w:styleLink w:val="bulletsflush"/>
    <w:lvl w:ilvl="0">
      <w:start w:val="1"/>
      <w:numFmt w:val="bullet"/>
      <w:lvlText w:val="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F677453"/>
    <w:multiLevelType w:val="multilevel"/>
    <w:tmpl w:val="74D69606"/>
    <w:numStyleLink w:val="numbers"/>
  </w:abstractNum>
  <w:abstractNum w:abstractNumId="13" w15:restartNumberingAfterBreak="0">
    <w:nsid w:val="559B62F9"/>
    <w:multiLevelType w:val="multilevel"/>
    <w:tmpl w:val="700E4D24"/>
    <w:numStyleLink w:val="bulletsflush"/>
  </w:abstractNum>
  <w:abstractNum w:abstractNumId="14" w15:restartNumberingAfterBreak="0">
    <w:nsid w:val="5C1151A0"/>
    <w:multiLevelType w:val="hybridMultilevel"/>
    <w:tmpl w:val="4A82F266"/>
    <w:lvl w:ilvl="0" w:tplc="2A487D0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44008"/>
    <w:multiLevelType w:val="multilevel"/>
    <w:tmpl w:val="AF3C06BE"/>
    <w:lvl w:ilvl="0">
      <w:numFmt w:val="decimal"/>
      <w:pStyle w:val="bullet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6"/>
    <w:lvlOverride w:ilvl="0">
      <w:lvl w:ilvl="0">
        <w:start w:val="1"/>
        <w:numFmt w:val="bullet"/>
        <w:lvlText w:val=""/>
        <w:lvlJc w:val="left"/>
        <w:pPr>
          <w:tabs>
            <w:tab w:val="num" w:pos="187"/>
          </w:tabs>
          <w:ind w:left="187" w:hanging="187"/>
        </w:pPr>
        <w:rPr>
          <w:rFonts w:ascii="Wingdings" w:hAnsi="Wingdings" w:hint="default"/>
          <w:color w:val="333333" w:themeColor="text1"/>
        </w:rPr>
      </w:lvl>
    </w:lvlOverride>
  </w:num>
  <w:num w:numId="7">
    <w:abstractNumId w:val="2"/>
  </w:num>
  <w:num w:numId="8">
    <w:abstractNumId w:val="12"/>
    <w:lvlOverride w:ilvl="0">
      <w:lvl w:ilvl="0">
        <w:start w:val="1"/>
        <w:numFmt w:val="decimal"/>
        <w:lvlText w:val="Step %1:"/>
        <w:lvlJc w:val="left"/>
        <w:pPr>
          <w:tabs>
            <w:tab w:val="num" w:pos="864"/>
          </w:tabs>
          <w:ind w:left="864" w:hanging="864"/>
        </w:pPr>
        <w:rPr>
          <w:rFonts w:hint="default"/>
          <w:b/>
          <w:bCs/>
          <w:i w:val="0"/>
          <w:iCs w:val="0"/>
          <w:color w:val="333333" w:themeColor="text1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152"/>
          </w:tabs>
          <w:ind w:left="1152" w:hanging="288"/>
        </w:pPr>
        <w:rPr>
          <w:rFonts w:hint="default"/>
          <w:b/>
          <w:i w:val="0"/>
          <w:color w:val="auto"/>
          <w:sz w:val="20"/>
          <w:szCs w:val="20"/>
        </w:rPr>
      </w:lvl>
    </w:lvlOverride>
  </w:num>
  <w:num w:numId="9">
    <w:abstractNumId w:val="13"/>
  </w:num>
  <w:num w:numId="10">
    <w:abstractNumId w:val="0"/>
  </w:num>
  <w:num w:numId="11">
    <w:abstractNumId w:val="15"/>
  </w:num>
  <w:num w:numId="12">
    <w:abstractNumId w:va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0"/>
  </w:num>
  <w:num w:numId="16">
    <w:abstractNumId w:val="14"/>
  </w:num>
  <w:num w:numId="17">
    <w:abstractNumId w:val="1"/>
  </w:num>
  <w:num w:numId="18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152"/>
          </w:tabs>
          <w:ind w:left="1152" w:hanging="288"/>
        </w:pPr>
        <w:rPr>
          <w:rFonts w:hint="default"/>
          <w:b/>
          <w:i w:val="0"/>
          <w:color w:val="auto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wNzS2MDUzNDUzMLFU0lEKTi0uzszPAykwrgUAmJ/iCiwAAAA="/>
  </w:docVars>
  <w:rsids>
    <w:rsidRoot w:val="00D3269E"/>
    <w:rsid w:val="000002A2"/>
    <w:rsid w:val="00003093"/>
    <w:rsid w:val="00003BA1"/>
    <w:rsid w:val="00004845"/>
    <w:rsid w:val="0000693C"/>
    <w:rsid w:val="00006D91"/>
    <w:rsid w:val="000072D9"/>
    <w:rsid w:val="00010EAE"/>
    <w:rsid w:val="00011D02"/>
    <w:rsid w:val="00011E44"/>
    <w:rsid w:val="00013779"/>
    <w:rsid w:val="00016696"/>
    <w:rsid w:val="00017202"/>
    <w:rsid w:val="0002016B"/>
    <w:rsid w:val="000206FE"/>
    <w:rsid w:val="00022F0E"/>
    <w:rsid w:val="00023932"/>
    <w:rsid w:val="00027482"/>
    <w:rsid w:val="0003018B"/>
    <w:rsid w:val="000301AA"/>
    <w:rsid w:val="000304C3"/>
    <w:rsid w:val="0003103C"/>
    <w:rsid w:val="00031EC3"/>
    <w:rsid w:val="00032E6C"/>
    <w:rsid w:val="00033036"/>
    <w:rsid w:val="000337A6"/>
    <w:rsid w:val="000366E5"/>
    <w:rsid w:val="00036F46"/>
    <w:rsid w:val="0004040F"/>
    <w:rsid w:val="000432A1"/>
    <w:rsid w:val="00043E86"/>
    <w:rsid w:val="00044381"/>
    <w:rsid w:val="00045D6B"/>
    <w:rsid w:val="00051AE1"/>
    <w:rsid w:val="000530E9"/>
    <w:rsid w:val="00053524"/>
    <w:rsid w:val="00054B83"/>
    <w:rsid w:val="00056A10"/>
    <w:rsid w:val="000571B8"/>
    <w:rsid w:val="000571C7"/>
    <w:rsid w:val="00057FB2"/>
    <w:rsid w:val="000604FD"/>
    <w:rsid w:val="000615F3"/>
    <w:rsid w:val="000618C2"/>
    <w:rsid w:val="000621D4"/>
    <w:rsid w:val="000630DE"/>
    <w:rsid w:val="00063ED7"/>
    <w:rsid w:val="000647F2"/>
    <w:rsid w:val="00064BD4"/>
    <w:rsid w:val="00065F00"/>
    <w:rsid w:val="0006677F"/>
    <w:rsid w:val="00070575"/>
    <w:rsid w:val="00071094"/>
    <w:rsid w:val="00072029"/>
    <w:rsid w:val="00075E4D"/>
    <w:rsid w:val="00076089"/>
    <w:rsid w:val="00077EB6"/>
    <w:rsid w:val="00080423"/>
    <w:rsid w:val="00081202"/>
    <w:rsid w:val="00081D1C"/>
    <w:rsid w:val="00083ADD"/>
    <w:rsid w:val="00090A1F"/>
    <w:rsid w:val="000916D7"/>
    <w:rsid w:val="00092169"/>
    <w:rsid w:val="00092FF4"/>
    <w:rsid w:val="0009320E"/>
    <w:rsid w:val="000932C0"/>
    <w:rsid w:val="00093967"/>
    <w:rsid w:val="000963B6"/>
    <w:rsid w:val="00096AE9"/>
    <w:rsid w:val="0009752F"/>
    <w:rsid w:val="00097C4C"/>
    <w:rsid w:val="00097F3C"/>
    <w:rsid w:val="000A20C2"/>
    <w:rsid w:val="000A2A94"/>
    <w:rsid w:val="000A3C6C"/>
    <w:rsid w:val="000A5279"/>
    <w:rsid w:val="000A5ACE"/>
    <w:rsid w:val="000A705D"/>
    <w:rsid w:val="000A73EA"/>
    <w:rsid w:val="000A7438"/>
    <w:rsid w:val="000A7D08"/>
    <w:rsid w:val="000B02E2"/>
    <w:rsid w:val="000B3FEE"/>
    <w:rsid w:val="000B5019"/>
    <w:rsid w:val="000B6E35"/>
    <w:rsid w:val="000B7E81"/>
    <w:rsid w:val="000C02D9"/>
    <w:rsid w:val="000C167E"/>
    <w:rsid w:val="000C2708"/>
    <w:rsid w:val="000C408A"/>
    <w:rsid w:val="000C600C"/>
    <w:rsid w:val="000C666B"/>
    <w:rsid w:val="000C7017"/>
    <w:rsid w:val="000D2581"/>
    <w:rsid w:val="000D4F36"/>
    <w:rsid w:val="000D56A4"/>
    <w:rsid w:val="000D5C5B"/>
    <w:rsid w:val="000D7314"/>
    <w:rsid w:val="000E1114"/>
    <w:rsid w:val="000E1498"/>
    <w:rsid w:val="000E1D45"/>
    <w:rsid w:val="000E3C55"/>
    <w:rsid w:val="000E3DCC"/>
    <w:rsid w:val="000E3F8B"/>
    <w:rsid w:val="000E424C"/>
    <w:rsid w:val="000E4D11"/>
    <w:rsid w:val="000E5C6A"/>
    <w:rsid w:val="000E680F"/>
    <w:rsid w:val="000E78B5"/>
    <w:rsid w:val="000E799E"/>
    <w:rsid w:val="000F5444"/>
    <w:rsid w:val="000F5B56"/>
    <w:rsid w:val="000F65DC"/>
    <w:rsid w:val="000F7A4D"/>
    <w:rsid w:val="000F7FF1"/>
    <w:rsid w:val="00100179"/>
    <w:rsid w:val="00105303"/>
    <w:rsid w:val="00110FEF"/>
    <w:rsid w:val="00111AC8"/>
    <w:rsid w:val="001153B8"/>
    <w:rsid w:val="00116133"/>
    <w:rsid w:val="001220E4"/>
    <w:rsid w:val="00123AEE"/>
    <w:rsid w:val="001249A5"/>
    <w:rsid w:val="00124CC5"/>
    <w:rsid w:val="00124CF8"/>
    <w:rsid w:val="001253CB"/>
    <w:rsid w:val="00127382"/>
    <w:rsid w:val="00127923"/>
    <w:rsid w:val="001309D5"/>
    <w:rsid w:val="00130F25"/>
    <w:rsid w:val="00131CD1"/>
    <w:rsid w:val="001352C0"/>
    <w:rsid w:val="00135735"/>
    <w:rsid w:val="00136C18"/>
    <w:rsid w:val="00136C25"/>
    <w:rsid w:val="00141429"/>
    <w:rsid w:val="001464F1"/>
    <w:rsid w:val="001503F0"/>
    <w:rsid w:val="0015065F"/>
    <w:rsid w:val="00150C8D"/>
    <w:rsid w:val="0015235E"/>
    <w:rsid w:val="00152A8E"/>
    <w:rsid w:val="00152C35"/>
    <w:rsid w:val="0015339E"/>
    <w:rsid w:val="00154E93"/>
    <w:rsid w:val="0015519E"/>
    <w:rsid w:val="001559A9"/>
    <w:rsid w:val="00160671"/>
    <w:rsid w:val="001628BC"/>
    <w:rsid w:val="00162F4C"/>
    <w:rsid w:val="00162FF8"/>
    <w:rsid w:val="0016584D"/>
    <w:rsid w:val="001675BC"/>
    <w:rsid w:val="00170E76"/>
    <w:rsid w:val="001711D5"/>
    <w:rsid w:val="00171BFF"/>
    <w:rsid w:val="00172367"/>
    <w:rsid w:val="00173617"/>
    <w:rsid w:val="00173CB3"/>
    <w:rsid w:val="00174B69"/>
    <w:rsid w:val="00180D83"/>
    <w:rsid w:val="001815B8"/>
    <w:rsid w:val="00182970"/>
    <w:rsid w:val="00182A59"/>
    <w:rsid w:val="0019029F"/>
    <w:rsid w:val="00194236"/>
    <w:rsid w:val="0019673C"/>
    <w:rsid w:val="00197749"/>
    <w:rsid w:val="0019785B"/>
    <w:rsid w:val="00197C4D"/>
    <w:rsid w:val="001A2D1C"/>
    <w:rsid w:val="001A30CA"/>
    <w:rsid w:val="001A42A4"/>
    <w:rsid w:val="001A48CE"/>
    <w:rsid w:val="001A51BF"/>
    <w:rsid w:val="001A51F1"/>
    <w:rsid w:val="001A5581"/>
    <w:rsid w:val="001A5ECF"/>
    <w:rsid w:val="001B2EFF"/>
    <w:rsid w:val="001B35DA"/>
    <w:rsid w:val="001B5713"/>
    <w:rsid w:val="001B6CE1"/>
    <w:rsid w:val="001B73C0"/>
    <w:rsid w:val="001B795C"/>
    <w:rsid w:val="001B7ADA"/>
    <w:rsid w:val="001C2B72"/>
    <w:rsid w:val="001C373E"/>
    <w:rsid w:val="001C38CF"/>
    <w:rsid w:val="001C65EC"/>
    <w:rsid w:val="001C6F41"/>
    <w:rsid w:val="001C724E"/>
    <w:rsid w:val="001D08F3"/>
    <w:rsid w:val="001D0DF5"/>
    <w:rsid w:val="001D17B1"/>
    <w:rsid w:val="001D1AB1"/>
    <w:rsid w:val="001D1AD0"/>
    <w:rsid w:val="001D1C8E"/>
    <w:rsid w:val="001D3FB2"/>
    <w:rsid w:val="001D401C"/>
    <w:rsid w:val="001D4404"/>
    <w:rsid w:val="001D45BD"/>
    <w:rsid w:val="001D5E82"/>
    <w:rsid w:val="001E07AD"/>
    <w:rsid w:val="001E22BB"/>
    <w:rsid w:val="001E2374"/>
    <w:rsid w:val="001E3E95"/>
    <w:rsid w:val="001E40AD"/>
    <w:rsid w:val="001E6BA9"/>
    <w:rsid w:val="001E7131"/>
    <w:rsid w:val="001E7443"/>
    <w:rsid w:val="001F028D"/>
    <w:rsid w:val="001F3E8C"/>
    <w:rsid w:val="001F51A8"/>
    <w:rsid w:val="001F62C7"/>
    <w:rsid w:val="001F668B"/>
    <w:rsid w:val="001F6B0A"/>
    <w:rsid w:val="001F79A4"/>
    <w:rsid w:val="002001D5"/>
    <w:rsid w:val="0020070F"/>
    <w:rsid w:val="00200B2E"/>
    <w:rsid w:val="0020194B"/>
    <w:rsid w:val="002031F2"/>
    <w:rsid w:val="00203976"/>
    <w:rsid w:val="00204093"/>
    <w:rsid w:val="00205084"/>
    <w:rsid w:val="00205345"/>
    <w:rsid w:val="00205D01"/>
    <w:rsid w:val="00206952"/>
    <w:rsid w:val="00207C0C"/>
    <w:rsid w:val="002117B2"/>
    <w:rsid w:val="00211802"/>
    <w:rsid w:val="0021186F"/>
    <w:rsid w:val="002119A7"/>
    <w:rsid w:val="00211F97"/>
    <w:rsid w:val="00213043"/>
    <w:rsid w:val="0021733D"/>
    <w:rsid w:val="00221CF2"/>
    <w:rsid w:val="00221F69"/>
    <w:rsid w:val="00226B16"/>
    <w:rsid w:val="00230ED6"/>
    <w:rsid w:val="0023122F"/>
    <w:rsid w:val="00231445"/>
    <w:rsid w:val="00231C25"/>
    <w:rsid w:val="00231D2B"/>
    <w:rsid w:val="002320CC"/>
    <w:rsid w:val="002338E9"/>
    <w:rsid w:val="00234DBB"/>
    <w:rsid w:val="00235378"/>
    <w:rsid w:val="00235895"/>
    <w:rsid w:val="00235F7F"/>
    <w:rsid w:val="00236029"/>
    <w:rsid w:val="00236569"/>
    <w:rsid w:val="00237A80"/>
    <w:rsid w:val="002406E1"/>
    <w:rsid w:val="00240892"/>
    <w:rsid w:val="0024130A"/>
    <w:rsid w:val="00242457"/>
    <w:rsid w:val="00244851"/>
    <w:rsid w:val="00245219"/>
    <w:rsid w:val="00247E3E"/>
    <w:rsid w:val="00247FCB"/>
    <w:rsid w:val="00250127"/>
    <w:rsid w:val="002514B7"/>
    <w:rsid w:val="002543EE"/>
    <w:rsid w:val="002601FB"/>
    <w:rsid w:val="00260202"/>
    <w:rsid w:val="00260822"/>
    <w:rsid w:val="002621FF"/>
    <w:rsid w:val="00262987"/>
    <w:rsid w:val="00262EBF"/>
    <w:rsid w:val="002644B7"/>
    <w:rsid w:val="00264D72"/>
    <w:rsid w:val="002677B2"/>
    <w:rsid w:val="00271349"/>
    <w:rsid w:val="00271872"/>
    <w:rsid w:val="002730F4"/>
    <w:rsid w:val="00273391"/>
    <w:rsid w:val="00276DAD"/>
    <w:rsid w:val="002770AA"/>
    <w:rsid w:val="002773BC"/>
    <w:rsid w:val="00277E45"/>
    <w:rsid w:val="00277FE8"/>
    <w:rsid w:val="002816D6"/>
    <w:rsid w:val="00282FB3"/>
    <w:rsid w:val="00283548"/>
    <w:rsid w:val="002862E4"/>
    <w:rsid w:val="00287E96"/>
    <w:rsid w:val="00290415"/>
    <w:rsid w:val="00291EF6"/>
    <w:rsid w:val="00294A5A"/>
    <w:rsid w:val="0029500E"/>
    <w:rsid w:val="002959EE"/>
    <w:rsid w:val="00296A5D"/>
    <w:rsid w:val="002973EE"/>
    <w:rsid w:val="002A25FE"/>
    <w:rsid w:val="002A286F"/>
    <w:rsid w:val="002A443B"/>
    <w:rsid w:val="002A588C"/>
    <w:rsid w:val="002A5AD0"/>
    <w:rsid w:val="002A6878"/>
    <w:rsid w:val="002B1157"/>
    <w:rsid w:val="002B250D"/>
    <w:rsid w:val="002B2868"/>
    <w:rsid w:val="002B3570"/>
    <w:rsid w:val="002B405B"/>
    <w:rsid w:val="002B446B"/>
    <w:rsid w:val="002B6030"/>
    <w:rsid w:val="002B709E"/>
    <w:rsid w:val="002B7ABC"/>
    <w:rsid w:val="002C0BD9"/>
    <w:rsid w:val="002C1CE3"/>
    <w:rsid w:val="002C3EC8"/>
    <w:rsid w:val="002C5F46"/>
    <w:rsid w:val="002C627F"/>
    <w:rsid w:val="002C62A1"/>
    <w:rsid w:val="002C63C5"/>
    <w:rsid w:val="002C6572"/>
    <w:rsid w:val="002D0251"/>
    <w:rsid w:val="002D0A8F"/>
    <w:rsid w:val="002D59D3"/>
    <w:rsid w:val="002D7C48"/>
    <w:rsid w:val="002D7C4E"/>
    <w:rsid w:val="002E1B7A"/>
    <w:rsid w:val="002E328E"/>
    <w:rsid w:val="002E3A3E"/>
    <w:rsid w:val="002E5325"/>
    <w:rsid w:val="002F36F2"/>
    <w:rsid w:val="002F39B9"/>
    <w:rsid w:val="002F413D"/>
    <w:rsid w:val="002F4F8A"/>
    <w:rsid w:val="002F5346"/>
    <w:rsid w:val="002F5747"/>
    <w:rsid w:val="002F597B"/>
    <w:rsid w:val="002F5F72"/>
    <w:rsid w:val="002F684D"/>
    <w:rsid w:val="002F7127"/>
    <w:rsid w:val="00302B9D"/>
    <w:rsid w:val="003041F0"/>
    <w:rsid w:val="00305E42"/>
    <w:rsid w:val="00307BD0"/>
    <w:rsid w:val="00310173"/>
    <w:rsid w:val="0031326D"/>
    <w:rsid w:val="00313329"/>
    <w:rsid w:val="003144AD"/>
    <w:rsid w:val="0031554F"/>
    <w:rsid w:val="0031595D"/>
    <w:rsid w:val="00315B29"/>
    <w:rsid w:val="00316B07"/>
    <w:rsid w:val="00322903"/>
    <w:rsid w:val="003239B7"/>
    <w:rsid w:val="00324E3D"/>
    <w:rsid w:val="0032501A"/>
    <w:rsid w:val="00325838"/>
    <w:rsid w:val="00326101"/>
    <w:rsid w:val="003264F8"/>
    <w:rsid w:val="00327A0D"/>
    <w:rsid w:val="003300EF"/>
    <w:rsid w:val="00330EC3"/>
    <w:rsid w:val="0033123D"/>
    <w:rsid w:val="00336E80"/>
    <w:rsid w:val="0034190E"/>
    <w:rsid w:val="00341DD6"/>
    <w:rsid w:val="00342765"/>
    <w:rsid w:val="0034327B"/>
    <w:rsid w:val="0034454A"/>
    <w:rsid w:val="003449BC"/>
    <w:rsid w:val="00345088"/>
    <w:rsid w:val="00345193"/>
    <w:rsid w:val="00345E04"/>
    <w:rsid w:val="00347B8E"/>
    <w:rsid w:val="0035021E"/>
    <w:rsid w:val="00352296"/>
    <w:rsid w:val="003547F6"/>
    <w:rsid w:val="00355243"/>
    <w:rsid w:val="00363B9B"/>
    <w:rsid w:val="0036431D"/>
    <w:rsid w:val="003645E4"/>
    <w:rsid w:val="003657EA"/>
    <w:rsid w:val="00367378"/>
    <w:rsid w:val="00367FBD"/>
    <w:rsid w:val="00370BDA"/>
    <w:rsid w:val="00371362"/>
    <w:rsid w:val="003719E3"/>
    <w:rsid w:val="00372066"/>
    <w:rsid w:val="00375A7E"/>
    <w:rsid w:val="00376F19"/>
    <w:rsid w:val="00377D36"/>
    <w:rsid w:val="00381697"/>
    <w:rsid w:val="00381919"/>
    <w:rsid w:val="00384238"/>
    <w:rsid w:val="003866C2"/>
    <w:rsid w:val="00390228"/>
    <w:rsid w:val="00391EB2"/>
    <w:rsid w:val="00392276"/>
    <w:rsid w:val="00392AA5"/>
    <w:rsid w:val="003960B8"/>
    <w:rsid w:val="003962C9"/>
    <w:rsid w:val="00397918"/>
    <w:rsid w:val="003A00D3"/>
    <w:rsid w:val="003A1D95"/>
    <w:rsid w:val="003A217B"/>
    <w:rsid w:val="003A26F4"/>
    <w:rsid w:val="003A2ACD"/>
    <w:rsid w:val="003A37F8"/>
    <w:rsid w:val="003A47A1"/>
    <w:rsid w:val="003A4EB4"/>
    <w:rsid w:val="003A5013"/>
    <w:rsid w:val="003A63FD"/>
    <w:rsid w:val="003A7C76"/>
    <w:rsid w:val="003B0908"/>
    <w:rsid w:val="003B0F51"/>
    <w:rsid w:val="003B17B8"/>
    <w:rsid w:val="003B1E99"/>
    <w:rsid w:val="003B3320"/>
    <w:rsid w:val="003B3BA0"/>
    <w:rsid w:val="003B4435"/>
    <w:rsid w:val="003B45BB"/>
    <w:rsid w:val="003B7269"/>
    <w:rsid w:val="003C2A7F"/>
    <w:rsid w:val="003C2E46"/>
    <w:rsid w:val="003C5BE5"/>
    <w:rsid w:val="003C6515"/>
    <w:rsid w:val="003C68B2"/>
    <w:rsid w:val="003D135D"/>
    <w:rsid w:val="003D1CC5"/>
    <w:rsid w:val="003D2D65"/>
    <w:rsid w:val="003D4BCB"/>
    <w:rsid w:val="003D53E5"/>
    <w:rsid w:val="003D6E72"/>
    <w:rsid w:val="003D72A5"/>
    <w:rsid w:val="003E3385"/>
    <w:rsid w:val="003E3946"/>
    <w:rsid w:val="003E59C3"/>
    <w:rsid w:val="003E6BA0"/>
    <w:rsid w:val="003E6D01"/>
    <w:rsid w:val="003E7E7F"/>
    <w:rsid w:val="003F035B"/>
    <w:rsid w:val="003F4A18"/>
    <w:rsid w:val="003F4D9F"/>
    <w:rsid w:val="003F54FC"/>
    <w:rsid w:val="003F558C"/>
    <w:rsid w:val="004005DB"/>
    <w:rsid w:val="00401A78"/>
    <w:rsid w:val="00402FDE"/>
    <w:rsid w:val="00403B3B"/>
    <w:rsid w:val="00403D8A"/>
    <w:rsid w:val="0040477F"/>
    <w:rsid w:val="00405B21"/>
    <w:rsid w:val="00406A3B"/>
    <w:rsid w:val="004074E8"/>
    <w:rsid w:val="00407B77"/>
    <w:rsid w:val="00416806"/>
    <w:rsid w:val="00417928"/>
    <w:rsid w:val="00422528"/>
    <w:rsid w:val="00425364"/>
    <w:rsid w:val="00425A7C"/>
    <w:rsid w:val="0042680A"/>
    <w:rsid w:val="00426AA7"/>
    <w:rsid w:val="00430151"/>
    <w:rsid w:val="00430C90"/>
    <w:rsid w:val="00431531"/>
    <w:rsid w:val="004329A6"/>
    <w:rsid w:val="0043322F"/>
    <w:rsid w:val="004346A3"/>
    <w:rsid w:val="004358D7"/>
    <w:rsid w:val="00435E0D"/>
    <w:rsid w:val="0043623D"/>
    <w:rsid w:val="00436821"/>
    <w:rsid w:val="00440E86"/>
    <w:rsid w:val="0044116D"/>
    <w:rsid w:val="00441FC0"/>
    <w:rsid w:val="00444E03"/>
    <w:rsid w:val="00445D6D"/>
    <w:rsid w:val="004463FE"/>
    <w:rsid w:val="00446F5C"/>
    <w:rsid w:val="004471BB"/>
    <w:rsid w:val="00447418"/>
    <w:rsid w:val="00447906"/>
    <w:rsid w:val="00450B35"/>
    <w:rsid w:val="00451FF5"/>
    <w:rsid w:val="00452DE4"/>
    <w:rsid w:val="00461B61"/>
    <w:rsid w:val="00463731"/>
    <w:rsid w:val="0047124D"/>
    <w:rsid w:val="004718AF"/>
    <w:rsid w:val="00471AA2"/>
    <w:rsid w:val="00471CB3"/>
    <w:rsid w:val="00471CF4"/>
    <w:rsid w:val="004745DB"/>
    <w:rsid w:val="00477352"/>
    <w:rsid w:val="00480DA3"/>
    <w:rsid w:val="00481AFB"/>
    <w:rsid w:val="0048440F"/>
    <w:rsid w:val="00484FD3"/>
    <w:rsid w:val="004864F3"/>
    <w:rsid w:val="00487E70"/>
    <w:rsid w:val="004902ED"/>
    <w:rsid w:val="004923A6"/>
    <w:rsid w:val="00492F44"/>
    <w:rsid w:val="00494B58"/>
    <w:rsid w:val="00496E4C"/>
    <w:rsid w:val="004979FE"/>
    <w:rsid w:val="004A037D"/>
    <w:rsid w:val="004A0EBB"/>
    <w:rsid w:val="004A1E2A"/>
    <w:rsid w:val="004A2153"/>
    <w:rsid w:val="004A2B78"/>
    <w:rsid w:val="004A3FFC"/>
    <w:rsid w:val="004B181D"/>
    <w:rsid w:val="004B2156"/>
    <w:rsid w:val="004B35AC"/>
    <w:rsid w:val="004B46B9"/>
    <w:rsid w:val="004B4D6F"/>
    <w:rsid w:val="004B6C2E"/>
    <w:rsid w:val="004B70D6"/>
    <w:rsid w:val="004C07F6"/>
    <w:rsid w:val="004C69BA"/>
    <w:rsid w:val="004C69E1"/>
    <w:rsid w:val="004D00F2"/>
    <w:rsid w:val="004D0173"/>
    <w:rsid w:val="004D1484"/>
    <w:rsid w:val="004D4C6C"/>
    <w:rsid w:val="004D5261"/>
    <w:rsid w:val="004D6182"/>
    <w:rsid w:val="004D7361"/>
    <w:rsid w:val="004D7CEF"/>
    <w:rsid w:val="004E2C93"/>
    <w:rsid w:val="004E3CA1"/>
    <w:rsid w:val="004E4576"/>
    <w:rsid w:val="004E4A4C"/>
    <w:rsid w:val="004E5AB6"/>
    <w:rsid w:val="004E6CC0"/>
    <w:rsid w:val="004E75A0"/>
    <w:rsid w:val="004F020A"/>
    <w:rsid w:val="004F1361"/>
    <w:rsid w:val="004F2B85"/>
    <w:rsid w:val="004F52FD"/>
    <w:rsid w:val="005026CF"/>
    <w:rsid w:val="005029E8"/>
    <w:rsid w:val="00506125"/>
    <w:rsid w:val="005061F7"/>
    <w:rsid w:val="00507080"/>
    <w:rsid w:val="005078CF"/>
    <w:rsid w:val="0050792F"/>
    <w:rsid w:val="00510D3C"/>
    <w:rsid w:val="00511D15"/>
    <w:rsid w:val="005123AF"/>
    <w:rsid w:val="00512C34"/>
    <w:rsid w:val="00512CEE"/>
    <w:rsid w:val="005133EA"/>
    <w:rsid w:val="005143B5"/>
    <w:rsid w:val="00517494"/>
    <w:rsid w:val="0051759A"/>
    <w:rsid w:val="005208F6"/>
    <w:rsid w:val="00525064"/>
    <w:rsid w:val="005252B8"/>
    <w:rsid w:val="00526922"/>
    <w:rsid w:val="00526EE5"/>
    <w:rsid w:val="005271AC"/>
    <w:rsid w:val="0053143D"/>
    <w:rsid w:val="00532E06"/>
    <w:rsid w:val="005358C4"/>
    <w:rsid w:val="00535983"/>
    <w:rsid w:val="005360DF"/>
    <w:rsid w:val="00540593"/>
    <w:rsid w:val="00540B5A"/>
    <w:rsid w:val="00540BD1"/>
    <w:rsid w:val="0054106D"/>
    <w:rsid w:val="00542379"/>
    <w:rsid w:val="00544FFD"/>
    <w:rsid w:val="00545A27"/>
    <w:rsid w:val="005460D1"/>
    <w:rsid w:val="005462A7"/>
    <w:rsid w:val="00546CF4"/>
    <w:rsid w:val="00546ED1"/>
    <w:rsid w:val="00550865"/>
    <w:rsid w:val="005514D7"/>
    <w:rsid w:val="005555B8"/>
    <w:rsid w:val="00555D54"/>
    <w:rsid w:val="00556197"/>
    <w:rsid w:val="00556F8C"/>
    <w:rsid w:val="00557656"/>
    <w:rsid w:val="005618A0"/>
    <w:rsid w:val="00563CE3"/>
    <w:rsid w:val="00564436"/>
    <w:rsid w:val="0056471E"/>
    <w:rsid w:val="005654DE"/>
    <w:rsid w:val="00573618"/>
    <w:rsid w:val="0058113E"/>
    <w:rsid w:val="005818C5"/>
    <w:rsid w:val="00582B21"/>
    <w:rsid w:val="00584260"/>
    <w:rsid w:val="00586396"/>
    <w:rsid w:val="005864C5"/>
    <w:rsid w:val="0058768E"/>
    <w:rsid w:val="0059117D"/>
    <w:rsid w:val="00591207"/>
    <w:rsid w:val="00591C4B"/>
    <w:rsid w:val="00592131"/>
    <w:rsid w:val="005930A9"/>
    <w:rsid w:val="00593486"/>
    <w:rsid w:val="00593823"/>
    <w:rsid w:val="00596E86"/>
    <w:rsid w:val="005A0CD5"/>
    <w:rsid w:val="005A0CE8"/>
    <w:rsid w:val="005A19F1"/>
    <w:rsid w:val="005A3AE5"/>
    <w:rsid w:val="005A4C7D"/>
    <w:rsid w:val="005A6680"/>
    <w:rsid w:val="005B204A"/>
    <w:rsid w:val="005B255E"/>
    <w:rsid w:val="005B2C52"/>
    <w:rsid w:val="005B38AE"/>
    <w:rsid w:val="005B3D64"/>
    <w:rsid w:val="005B4171"/>
    <w:rsid w:val="005B651D"/>
    <w:rsid w:val="005B6E83"/>
    <w:rsid w:val="005B708F"/>
    <w:rsid w:val="005B74F7"/>
    <w:rsid w:val="005C05B0"/>
    <w:rsid w:val="005C0D42"/>
    <w:rsid w:val="005C0F05"/>
    <w:rsid w:val="005C1150"/>
    <w:rsid w:val="005C51D6"/>
    <w:rsid w:val="005C5F4E"/>
    <w:rsid w:val="005C6839"/>
    <w:rsid w:val="005C7A9A"/>
    <w:rsid w:val="005D3AFD"/>
    <w:rsid w:val="005D4EAE"/>
    <w:rsid w:val="005E0838"/>
    <w:rsid w:val="005E0C0B"/>
    <w:rsid w:val="005E152D"/>
    <w:rsid w:val="005E156F"/>
    <w:rsid w:val="005E3FE8"/>
    <w:rsid w:val="005E440F"/>
    <w:rsid w:val="005E481F"/>
    <w:rsid w:val="005E7D44"/>
    <w:rsid w:val="005F187D"/>
    <w:rsid w:val="005F1974"/>
    <w:rsid w:val="005F3673"/>
    <w:rsid w:val="005F36F2"/>
    <w:rsid w:val="005F3949"/>
    <w:rsid w:val="005F4236"/>
    <w:rsid w:val="005F588B"/>
    <w:rsid w:val="005F655C"/>
    <w:rsid w:val="005F7B64"/>
    <w:rsid w:val="005F7F62"/>
    <w:rsid w:val="005F7FD3"/>
    <w:rsid w:val="0060099B"/>
    <w:rsid w:val="00602E94"/>
    <w:rsid w:val="00604E2C"/>
    <w:rsid w:val="0060521C"/>
    <w:rsid w:val="0060639F"/>
    <w:rsid w:val="00607620"/>
    <w:rsid w:val="006076E8"/>
    <w:rsid w:val="006117F0"/>
    <w:rsid w:val="006140EE"/>
    <w:rsid w:val="006155C3"/>
    <w:rsid w:val="00617CEC"/>
    <w:rsid w:val="006206C0"/>
    <w:rsid w:val="006207D9"/>
    <w:rsid w:val="0062173C"/>
    <w:rsid w:val="006247CD"/>
    <w:rsid w:val="0062596C"/>
    <w:rsid w:val="00626A4A"/>
    <w:rsid w:val="00626BBB"/>
    <w:rsid w:val="00631943"/>
    <w:rsid w:val="00631E65"/>
    <w:rsid w:val="006321B4"/>
    <w:rsid w:val="00632E28"/>
    <w:rsid w:val="0063432E"/>
    <w:rsid w:val="00637400"/>
    <w:rsid w:val="006436D3"/>
    <w:rsid w:val="00645173"/>
    <w:rsid w:val="00645C87"/>
    <w:rsid w:val="00645E41"/>
    <w:rsid w:val="00650C7A"/>
    <w:rsid w:val="00653ABD"/>
    <w:rsid w:val="00655410"/>
    <w:rsid w:val="00656CB7"/>
    <w:rsid w:val="00661BFD"/>
    <w:rsid w:val="00662142"/>
    <w:rsid w:val="0066318F"/>
    <w:rsid w:val="0066749C"/>
    <w:rsid w:val="00671026"/>
    <w:rsid w:val="006725C0"/>
    <w:rsid w:val="006728CE"/>
    <w:rsid w:val="00676110"/>
    <w:rsid w:val="00676EA8"/>
    <w:rsid w:val="00677523"/>
    <w:rsid w:val="006812F4"/>
    <w:rsid w:val="00682813"/>
    <w:rsid w:val="00683BCD"/>
    <w:rsid w:val="006840F6"/>
    <w:rsid w:val="00684EDD"/>
    <w:rsid w:val="006867BE"/>
    <w:rsid w:val="006869DB"/>
    <w:rsid w:val="00687E06"/>
    <w:rsid w:val="006904EE"/>
    <w:rsid w:val="006916FE"/>
    <w:rsid w:val="00691B58"/>
    <w:rsid w:val="00696E87"/>
    <w:rsid w:val="006A075A"/>
    <w:rsid w:val="006A0CA1"/>
    <w:rsid w:val="006A1D73"/>
    <w:rsid w:val="006A6A4D"/>
    <w:rsid w:val="006B05EA"/>
    <w:rsid w:val="006B0750"/>
    <w:rsid w:val="006B10B6"/>
    <w:rsid w:val="006B2446"/>
    <w:rsid w:val="006B268F"/>
    <w:rsid w:val="006B27A4"/>
    <w:rsid w:val="006B2978"/>
    <w:rsid w:val="006B2D14"/>
    <w:rsid w:val="006B376C"/>
    <w:rsid w:val="006B38BD"/>
    <w:rsid w:val="006B57F3"/>
    <w:rsid w:val="006B627B"/>
    <w:rsid w:val="006C120B"/>
    <w:rsid w:val="006C21CD"/>
    <w:rsid w:val="006C25A9"/>
    <w:rsid w:val="006C2E71"/>
    <w:rsid w:val="006C60F5"/>
    <w:rsid w:val="006C6132"/>
    <w:rsid w:val="006C7172"/>
    <w:rsid w:val="006C7FAA"/>
    <w:rsid w:val="006D1F9D"/>
    <w:rsid w:val="006D23B1"/>
    <w:rsid w:val="006D297B"/>
    <w:rsid w:val="006D5083"/>
    <w:rsid w:val="006D57C8"/>
    <w:rsid w:val="006D617B"/>
    <w:rsid w:val="006D7096"/>
    <w:rsid w:val="006D7805"/>
    <w:rsid w:val="006E18EF"/>
    <w:rsid w:val="006E2638"/>
    <w:rsid w:val="006E42CB"/>
    <w:rsid w:val="006E43D3"/>
    <w:rsid w:val="006E4BB6"/>
    <w:rsid w:val="006E4C7D"/>
    <w:rsid w:val="006E78BF"/>
    <w:rsid w:val="006F0F93"/>
    <w:rsid w:val="006F2BB2"/>
    <w:rsid w:val="006F4875"/>
    <w:rsid w:val="006F5EDF"/>
    <w:rsid w:val="006F6238"/>
    <w:rsid w:val="006F784A"/>
    <w:rsid w:val="006F7AFF"/>
    <w:rsid w:val="00701AE7"/>
    <w:rsid w:val="00703832"/>
    <w:rsid w:val="00706A7B"/>
    <w:rsid w:val="007072A2"/>
    <w:rsid w:val="00710003"/>
    <w:rsid w:val="00710F4B"/>
    <w:rsid w:val="00713ADE"/>
    <w:rsid w:val="00713F08"/>
    <w:rsid w:val="00716316"/>
    <w:rsid w:val="007175EE"/>
    <w:rsid w:val="00723160"/>
    <w:rsid w:val="0072323F"/>
    <w:rsid w:val="0072711C"/>
    <w:rsid w:val="00727D28"/>
    <w:rsid w:val="00735189"/>
    <w:rsid w:val="0073568F"/>
    <w:rsid w:val="00736537"/>
    <w:rsid w:val="00736E85"/>
    <w:rsid w:val="00741268"/>
    <w:rsid w:val="00742DBF"/>
    <w:rsid w:val="00745D33"/>
    <w:rsid w:val="00746365"/>
    <w:rsid w:val="0074749A"/>
    <w:rsid w:val="00751840"/>
    <w:rsid w:val="007529AA"/>
    <w:rsid w:val="00752FEF"/>
    <w:rsid w:val="0075378B"/>
    <w:rsid w:val="007549DA"/>
    <w:rsid w:val="00755E0C"/>
    <w:rsid w:val="0076029B"/>
    <w:rsid w:val="007608D9"/>
    <w:rsid w:val="007637C1"/>
    <w:rsid w:val="0076520A"/>
    <w:rsid w:val="00765755"/>
    <w:rsid w:val="00767ED0"/>
    <w:rsid w:val="0077475F"/>
    <w:rsid w:val="00775E15"/>
    <w:rsid w:val="007804CF"/>
    <w:rsid w:val="00780E1C"/>
    <w:rsid w:val="0078304C"/>
    <w:rsid w:val="00783BAB"/>
    <w:rsid w:val="00783CD1"/>
    <w:rsid w:val="00787359"/>
    <w:rsid w:val="00792960"/>
    <w:rsid w:val="0079605E"/>
    <w:rsid w:val="007A0DBC"/>
    <w:rsid w:val="007A2AE6"/>
    <w:rsid w:val="007A4403"/>
    <w:rsid w:val="007A4632"/>
    <w:rsid w:val="007A4DC1"/>
    <w:rsid w:val="007A694C"/>
    <w:rsid w:val="007B0473"/>
    <w:rsid w:val="007B13B3"/>
    <w:rsid w:val="007B2232"/>
    <w:rsid w:val="007B2A40"/>
    <w:rsid w:val="007B5380"/>
    <w:rsid w:val="007B57FC"/>
    <w:rsid w:val="007B64C4"/>
    <w:rsid w:val="007B69B7"/>
    <w:rsid w:val="007B7955"/>
    <w:rsid w:val="007C1221"/>
    <w:rsid w:val="007C22C4"/>
    <w:rsid w:val="007C3025"/>
    <w:rsid w:val="007C666B"/>
    <w:rsid w:val="007C7A54"/>
    <w:rsid w:val="007D0801"/>
    <w:rsid w:val="007D08B0"/>
    <w:rsid w:val="007D1F9D"/>
    <w:rsid w:val="007D2B3E"/>
    <w:rsid w:val="007D3177"/>
    <w:rsid w:val="007D3A15"/>
    <w:rsid w:val="007D4919"/>
    <w:rsid w:val="007D6BBD"/>
    <w:rsid w:val="007E3859"/>
    <w:rsid w:val="007E3EDE"/>
    <w:rsid w:val="007E41AC"/>
    <w:rsid w:val="007E4E1C"/>
    <w:rsid w:val="007E5DC9"/>
    <w:rsid w:val="007E6E27"/>
    <w:rsid w:val="007F12EB"/>
    <w:rsid w:val="007F184C"/>
    <w:rsid w:val="007F2F0F"/>
    <w:rsid w:val="007F3273"/>
    <w:rsid w:val="007F6B54"/>
    <w:rsid w:val="007F7086"/>
    <w:rsid w:val="007F7EB9"/>
    <w:rsid w:val="00800F39"/>
    <w:rsid w:val="008067B5"/>
    <w:rsid w:val="008070DD"/>
    <w:rsid w:val="00807C12"/>
    <w:rsid w:val="0081108D"/>
    <w:rsid w:val="008111D2"/>
    <w:rsid w:val="0081201F"/>
    <w:rsid w:val="00814B5B"/>
    <w:rsid w:val="00814B9C"/>
    <w:rsid w:val="00814E48"/>
    <w:rsid w:val="00815B11"/>
    <w:rsid w:val="0081602B"/>
    <w:rsid w:val="00817665"/>
    <w:rsid w:val="008212A1"/>
    <w:rsid w:val="00821460"/>
    <w:rsid w:val="00823422"/>
    <w:rsid w:val="0082387B"/>
    <w:rsid w:val="00823B22"/>
    <w:rsid w:val="00824DC5"/>
    <w:rsid w:val="00825D3E"/>
    <w:rsid w:val="00830344"/>
    <w:rsid w:val="008337F9"/>
    <w:rsid w:val="0083453C"/>
    <w:rsid w:val="00834D7B"/>
    <w:rsid w:val="00835DB2"/>
    <w:rsid w:val="00836A37"/>
    <w:rsid w:val="0083709C"/>
    <w:rsid w:val="008416F9"/>
    <w:rsid w:val="00841FB5"/>
    <w:rsid w:val="00841FC1"/>
    <w:rsid w:val="0084331F"/>
    <w:rsid w:val="00843AA2"/>
    <w:rsid w:val="00843D39"/>
    <w:rsid w:val="00843E99"/>
    <w:rsid w:val="0084421E"/>
    <w:rsid w:val="00844A7A"/>
    <w:rsid w:val="008455AC"/>
    <w:rsid w:val="00846587"/>
    <w:rsid w:val="008477FC"/>
    <w:rsid w:val="00850B6F"/>
    <w:rsid w:val="00852077"/>
    <w:rsid w:val="00854C5F"/>
    <w:rsid w:val="00854DB7"/>
    <w:rsid w:val="0085704E"/>
    <w:rsid w:val="00857466"/>
    <w:rsid w:val="00862729"/>
    <w:rsid w:val="0086593E"/>
    <w:rsid w:val="008662D2"/>
    <w:rsid w:val="00866EC3"/>
    <w:rsid w:val="008703F4"/>
    <w:rsid w:val="00870CB2"/>
    <w:rsid w:val="00873F8D"/>
    <w:rsid w:val="0087405C"/>
    <w:rsid w:val="00877AEB"/>
    <w:rsid w:val="00880B53"/>
    <w:rsid w:val="00883889"/>
    <w:rsid w:val="008849A2"/>
    <w:rsid w:val="00885E7A"/>
    <w:rsid w:val="00887015"/>
    <w:rsid w:val="00890E89"/>
    <w:rsid w:val="00891E2A"/>
    <w:rsid w:val="00893944"/>
    <w:rsid w:val="00895CB4"/>
    <w:rsid w:val="00897F55"/>
    <w:rsid w:val="008A2EB4"/>
    <w:rsid w:val="008A3F45"/>
    <w:rsid w:val="008A73AD"/>
    <w:rsid w:val="008B0EA9"/>
    <w:rsid w:val="008B53B5"/>
    <w:rsid w:val="008B71F1"/>
    <w:rsid w:val="008C074C"/>
    <w:rsid w:val="008C12E6"/>
    <w:rsid w:val="008C17B0"/>
    <w:rsid w:val="008C25A9"/>
    <w:rsid w:val="008C2BDA"/>
    <w:rsid w:val="008C315D"/>
    <w:rsid w:val="008C6776"/>
    <w:rsid w:val="008C6B11"/>
    <w:rsid w:val="008D065C"/>
    <w:rsid w:val="008D0A93"/>
    <w:rsid w:val="008D3E42"/>
    <w:rsid w:val="008D57AD"/>
    <w:rsid w:val="008D6651"/>
    <w:rsid w:val="008D7C9A"/>
    <w:rsid w:val="008E1DB7"/>
    <w:rsid w:val="008E5593"/>
    <w:rsid w:val="008E5A4C"/>
    <w:rsid w:val="008E7216"/>
    <w:rsid w:val="008F0DD1"/>
    <w:rsid w:val="008F2122"/>
    <w:rsid w:val="008F2F46"/>
    <w:rsid w:val="008F3BA6"/>
    <w:rsid w:val="008F45C0"/>
    <w:rsid w:val="008F4FEA"/>
    <w:rsid w:val="008F5534"/>
    <w:rsid w:val="008F558E"/>
    <w:rsid w:val="008F7EB1"/>
    <w:rsid w:val="00902A4D"/>
    <w:rsid w:val="00902C6A"/>
    <w:rsid w:val="00904011"/>
    <w:rsid w:val="00904667"/>
    <w:rsid w:val="00904C6A"/>
    <w:rsid w:val="009057FD"/>
    <w:rsid w:val="0090638D"/>
    <w:rsid w:val="00906514"/>
    <w:rsid w:val="0091210B"/>
    <w:rsid w:val="00915523"/>
    <w:rsid w:val="00916694"/>
    <w:rsid w:val="009166CF"/>
    <w:rsid w:val="00917403"/>
    <w:rsid w:val="00920A72"/>
    <w:rsid w:val="00920F9F"/>
    <w:rsid w:val="00921869"/>
    <w:rsid w:val="00922B91"/>
    <w:rsid w:val="00922EC9"/>
    <w:rsid w:val="009247FC"/>
    <w:rsid w:val="009248F4"/>
    <w:rsid w:val="00925E36"/>
    <w:rsid w:val="009277AB"/>
    <w:rsid w:val="009311C5"/>
    <w:rsid w:val="00932EB3"/>
    <w:rsid w:val="00933806"/>
    <w:rsid w:val="00934163"/>
    <w:rsid w:val="00934ADA"/>
    <w:rsid w:val="00934FE6"/>
    <w:rsid w:val="00936E3C"/>
    <w:rsid w:val="00937258"/>
    <w:rsid w:val="00937400"/>
    <w:rsid w:val="009404DD"/>
    <w:rsid w:val="009427DB"/>
    <w:rsid w:val="009450BA"/>
    <w:rsid w:val="00946643"/>
    <w:rsid w:val="00947023"/>
    <w:rsid w:val="00947E95"/>
    <w:rsid w:val="009504AE"/>
    <w:rsid w:val="009514A6"/>
    <w:rsid w:val="0095289D"/>
    <w:rsid w:val="009534FB"/>
    <w:rsid w:val="0095405E"/>
    <w:rsid w:val="00955AC2"/>
    <w:rsid w:val="009568F3"/>
    <w:rsid w:val="00962161"/>
    <w:rsid w:val="009650F5"/>
    <w:rsid w:val="009653F1"/>
    <w:rsid w:val="0096540F"/>
    <w:rsid w:val="00965797"/>
    <w:rsid w:val="0096709C"/>
    <w:rsid w:val="0096753D"/>
    <w:rsid w:val="00967689"/>
    <w:rsid w:val="009717D9"/>
    <w:rsid w:val="00974080"/>
    <w:rsid w:val="00977E81"/>
    <w:rsid w:val="00981AB4"/>
    <w:rsid w:val="009829C3"/>
    <w:rsid w:val="0098575A"/>
    <w:rsid w:val="0098606F"/>
    <w:rsid w:val="00987BC4"/>
    <w:rsid w:val="009909F2"/>
    <w:rsid w:val="009921A7"/>
    <w:rsid w:val="00993FA7"/>
    <w:rsid w:val="00996C90"/>
    <w:rsid w:val="00997915"/>
    <w:rsid w:val="009A1041"/>
    <w:rsid w:val="009A1640"/>
    <w:rsid w:val="009A658D"/>
    <w:rsid w:val="009A7F3D"/>
    <w:rsid w:val="009B7669"/>
    <w:rsid w:val="009B7BA2"/>
    <w:rsid w:val="009B7CA7"/>
    <w:rsid w:val="009C0872"/>
    <w:rsid w:val="009C52EA"/>
    <w:rsid w:val="009C5B96"/>
    <w:rsid w:val="009C5FBA"/>
    <w:rsid w:val="009C607C"/>
    <w:rsid w:val="009C7230"/>
    <w:rsid w:val="009D2386"/>
    <w:rsid w:val="009D29FE"/>
    <w:rsid w:val="009D36C7"/>
    <w:rsid w:val="009D6696"/>
    <w:rsid w:val="009D7549"/>
    <w:rsid w:val="009D75F1"/>
    <w:rsid w:val="009E0847"/>
    <w:rsid w:val="009E1544"/>
    <w:rsid w:val="009E210A"/>
    <w:rsid w:val="009E2169"/>
    <w:rsid w:val="009E2ABC"/>
    <w:rsid w:val="009E2D39"/>
    <w:rsid w:val="009E3432"/>
    <w:rsid w:val="009E37BA"/>
    <w:rsid w:val="009E49EB"/>
    <w:rsid w:val="009E5146"/>
    <w:rsid w:val="009E6B78"/>
    <w:rsid w:val="009E7979"/>
    <w:rsid w:val="009F0E90"/>
    <w:rsid w:val="009F1073"/>
    <w:rsid w:val="009F129B"/>
    <w:rsid w:val="009F1508"/>
    <w:rsid w:val="009F1673"/>
    <w:rsid w:val="009F1A2B"/>
    <w:rsid w:val="009F2209"/>
    <w:rsid w:val="009F256C"/>
    <w:rsid w:val="009F2A56"/>
    <w:rsid w:val="009F37EC"/>
    <w:rsid w:val="009F6420"/>
    <w:rsid w:val="00A007C7"/>
    <w:rsid w:val="00A040B5"/>
    <w:rsid w:val="00A05303"/>
    <w:rsid w:val="00A054B2"/>
    <w:rsid w:val="00A059C7"/>
    <w:rsid w:val="00A07B1B"/>
    <w:rsid w:val="00A07C1D"/>
    <w:rsid w:val="00A12A69"/>
    <w:rsid w:val="00A12F53"/>
    <w:rsid w:val="00A1486F"/>
    <w:rsid w:val="00A157E2"/>
    <w:rsid w:val="00A15D04"/>
    <w:rsid w:val="00A17283"/>
    <w:rsid w:val="00A17A7F"/>
    <w:rsid w:val="00A204FF"/>
    <w:rsid w:val="00A20EFB"/>
    <w:rsid w:val="00A21B39"/>
    <w:rsid w:val="00A2245E"/>
    <w:rsid w:val="00A23D29"/>
    <w:rsid w:val="00A24317"/>
    <w:rsid w:val="00A24AC3"/>
    <w:rsid w:val="00A25D56"/>
    <w:rsid w:val="00A25E6D"/>
    <w:rsid w:val="00A26ACB"/>
    <w:rsid w:val="00A30C9F"/>
    <w:rsid w:val="00A31E0D"/>
    <w:rsid w:val="00A33388"/>
    <w:rsid w:val="00A3474E"/>
    <w:rsid w:val="00A3610B"/>
    <w:rsid w:val="00A36C71"/>
    <w:rsid w:val="00A40661"/>
    <w:rsid w:val="00A42FFB"/>
    <w:rsid w:val="00A4445F"/>
    <w:rsid w:val="00A468E4"/>
    <w:rsid w:val="00A46BFC"/>
    <w:rsid w:val="00A50B63"/>
    <w:rsid w:val="00A50F09"/>
    <w:rsid w:val="00A51005"/>
    <w:rsid w:val="00A513EB"/>
    <w:rsid w:val="00A5283F"/>
    <w:rsid w:val="00A53B8E"/>
    <w:rsid w:val="00A53EBE"/>
    <w:rsid w:val="00A56031"/>
    <w:rsid w:val="00A5715C"/>
    <w:rsid w:val="00A60136"/>
    <w:rsid w:val="00A6016C"/>
    <w:rsid w:val="00A606E6"/>
    <w:rsid w:val="00A60E3C"/>
    <w:rsid w:val="00A623AE"/>
    <w:rsid w:val="00A6257F"/>
    <w:rsid w:val="00A63626"/>
    <w:rsid w:val="00A653DF"/>
    <w:rsid w:val="00A65A09"/>
    <w:rsid w:val="00A70E70"/>
    <w:rsid w:val="00A71531"/>
    <w:rsid w:val="00A718B2"/>
    <w:rsid w:val="00A71BFB"/>
    <w:rsid w:val="00A746DF"/>
    <w:rsid w:val="00A74719"/>
    <w:rsid w:val="00A765D8"/>
    <w:rsid w:val="00A76973"/>
    <w:rsid w:val="00A807D1"/>
    <w:rsid w:val="00A80AC1"/>
    <w:rsid w:val="00A83A06"/>
    <w:rsid w:val="00A8518E"/>
    <w:rsid w:val="00A86C94"/>
    <w:rsid w:val="00A90CFC"/>
    <w:rsid w:val="00A9646A"/>
    <w:rsid w:val="00A9662D"/>
    <w:rsid w:val="00A9774E"/>
    <w:rsid w:val="00AA0163"/>
    <w:rsid w:val="00AA01CD"/>
    <w:rsid w:val="00AA0A23"/>
    <w:rsid w:val="00AA0FB4"/>
    <w:rsid w:val="00AA207E"/>
    <w:rsid w:val="00AA235C"/>
    <w:rsid w:val="00AA3512"/>
    <w:rsid w:val="00AA4D30"/>
    <w:rsid w:val="00AA6784"/>
    <w:rsid w:val="00AA685E"/>
    <w:rsid w:val="00AB1108"/>
    <w:rsid w:val="00AB24A2"/>
    <w:rsid w:val="00AB3256"/>
    <w:rsid w:val="00AB53A0"/>
    <w:rsid w:val="00AC08F1"/>
    <w:rsid w:val="00AC1CC7"/>
    <w:rsid w:val="00AC2D77"/>
    <w:rsid w:val="00AC3529"/>
    <w:rsid w:val="00AC71D6"/>
    <w:rsid w:val="00AC7DEA"/>
    <w:rsid w:val="00AD1893"/>
    <w:rsid w:val="00AD1D9D"/>
    <w:rsid w:val="00AD4928"/>
    <w:rsid w:val="00AD7AA3"/>
    <w:rsid w:val="00AE025A"/>
    <w:rsid w:val="00AE0A85"/>
    <w:rsid w:val="00AE1E62"/>
    <w:rsid w:val="00AE225C"/>
    <w:rsid w:val="00AE2FDC"/>
    <w:rsid w:val="00AE5520"/>
    <w:rsid w:val="00AE7256"/>
    <w:rsid w:val="00AF04DB"/>
    <w:rsid w:val="00AF2154"/>
    <w:rsid w:val="00AF309F"/>
    <w:rsid w:val="00AF3819"/>
    <w:rsid w:val="00AF394C"/>
    <w:rsid w:val="00AF412D"/>
    <w:rsid w:val="00AF41F3"/>
    <w:rsid w:val="00AF49D5"/>
    <w:rsid w:val="00AF55A3"/>
    <w:rsid w:val="00AF7AEF"/>
    <w:rsid w:val="00B0022D"/>
    <w:rsid w:val="00B004B4"/>
    <w:rsid w:val="00B00BEE"/>
    <w:rsid w:val="00B043A7"/>
    <w:rsid w:val="00B077A2"/>
    <w:rsid w:val="00B113ED"/>
    <w:rsid w:val="00B11F59"/>
    <w:rsid w:val="00B1303F"/>
    <w:rsid w:val="00B16E74"/>
    <w:rsid w:val="00B21AE4"/>
    <w:rsid w:val="00B21F83"/>
    <w:rsid w:val="00B22075"/>
    <w:rsid w:val="00B22888"/>
    <w:rsid w:val="00B23993"/>
    <w:rsid w:val="00B258F6"/>
    <w:rsid w:val="00B27364"/>
    <w:rsid w:val="00B2784F"/>
    <w:rsid w:val="00B30914"/>
    <w:rsid w:val="00B312D9"/>
    <w:rsid w:val="00B31572"/>
    <w:rsid w:val="00B318BF"/>
    <w:rsid w:val="00B33535"/>
    <w:rsid w:val="00B33EA5"/>
    <w:rsid w:val="00B34612"/>
    <w:rsid w:val="00B36BFB"/>
    <w:rsid w:val="00B42B00"/>
    <w:rsid w:val="00B43194"/>
    <w:rsid w:val="00B4444B"/>
    <w:rsid w:val="00B4490A"/>
    <w:rsid w:val="00B466FC"/>
    <w:rsid w:val="00B46D12"/>
    <w:rsid w:val="00B47EB9"/>
    <w:rsid w:val="00B514CB"/>
    <w:rsid w:val="00B51B25"/>
    <w:rsid w:val="00B540AC"/>
    <w:rsid w:val="00B609D9"/>
    <w:rsid w:val="00B618D8"/>
    <w:rsid w:val="00B6375A"/>
    <w:rsid w:val="00B64543"/>
    <w:rsid w:val="00B65591"/>
    <w:rsid w:val="00B67140"/>
    <w:rsid w:val="00B700B6"/>
    <w:rsid w:val="00B71278"/>
    <w:rsid w:val="00B715A0"/>
    <w:rsid w:val="00B71C4E"/>
    <w:rsid w:val="00B7297F"/>
    <w:rsid w:val="00B73CA1"/>
    <w:rsid w:val="00B75BB8"/>
    <w:rsid w:val="00B76F66"/>
    <w:rsid w:val="00B80040"/>
    <w:rsid w:val="00B83C39"/>
    <w:rsid w:val="00B843BC"/>
    <w:rsid w:val="00B8778E"/>
    <w:rsid w:val="00B913F2"/>
    <w:rsid w:val="00B91A01"/>
    <w:rsid w:val="00B929DC"/>
    <w:rsid w:val="00B9375C"/>
    <w:rsid w:val="00B94476"/>
    <w:rsid w:val="00B94B16"/>
    <w:rsid w:val="00B967DC"/>
    <w:rsid w:val="00B976D4"/>
    <w:rsid w:val="00BA0642"/>
    <w:rsid w:val="00BA1DA0"/>
    <w:rsid w:val="00BA22D7"/>
    <w:rsid w:val="00BA29AE"/>
    <w:rsid w:val="00BA2E83"/>
    <w:rsid w:val="00BA3F86"/>
    <w:rsid w:val="00BA5C30"/>
    <w:rsid w:val="00BA6491"/>
    <w:rsid w:val="00BA7051"/>
    <w:rsid w:val="00BB0415"/>
    <w:rsid w:val="00BB1042"/>
    <w:rsid w:val="00BB12A9"/>
    <w:rsid w:val="00BB2CFD"/>
    <w:rsid w:val="00BB2EE7"/>
    <w:rsid w:val="00BB3746"/>
    <w:rsid w:val="00BB44D0"/>
    <w:rsid w:val="00BB513A"/>
    <w:rsid w:val="00BB5159"/>
    <w:rsid w:val="00BB58E4"/>
    <w:rsid w:val="00BB7B3F"/>
    <w:rsid w:val="00BB7EEA"/>
    <w:rsid w:val="00BC2465"/>
    <w:rsid w:val="00BC2D06"/>
    <w:rsid w:val="00BC3BC8"/>
    <w:rsid w:val="00BC483A"/>
    <w:rsid w:val="00BC4D10"/>
    <w:rsid w:val="00BC5C7A"/>
    <w:rsid w:val="00BC5D42"/>
    <w:rsid w:val="00BD0333"/>
    <w:rsid w:val="00BD0D21"/>
    <w:rsid w:val="00BD0F9E"/>
    <w:rsid w:val="00BD2407"/>
    <w:rsid w:val="00BD3746"/>
    <w:rsid w:val="00BD4231"/>
    <w:rsid w:val="00BD43E6"/>
    <w:rsid w:val="00BD53D1"/>
    <w:rsid w:val="00BD5C5C"/>
    <w:rsid w:val="00BE0F3D"/>
    <w:rsid w:val="00BE324F"/>
    <w:rsid w:val="00BE372B"/>
    <w:rsid w:val="00BE6C7C"/>
    <w:rsid w:val="00BF1BE3"/>
    <w:rsid w:val="00BF3FE1"/>
    <w:rsid w:val="00BF4849"/>
    <w:rsid w:val="00BF57C6"/>
    <w:rsid w:val="00BF5B73"/>
    <w:rsid w:val="00BF6BFF"/>
    <w:rsid w:val="00BF6FC8"/>
    <w:rsid w:val="00C01439"/>
    <w:rsid w:val="00C02F43"/>
    <w:rsid w:val="00C05B17"/>
    <w:rsid w:val="00C068EA"/>
    <w:rsid w:val="00C06D05"/>
    <w:rsid w:val="00C12243"/>
    <w:rsid w:val="00C13379"/>
    <w:rsid w:val="00C15710"/>
    <w:rsid w:val="00C163B7"/>
    <w:rsid w:val="00C16ECA"/>
    <w:rsid w:val="00C20A72"/>
    <w:rsid w:val="00C21C4C"/>
    <w:rsid w:val="00C235D2"/>
    <w:rsid w:val="00C23B66"/>
    <w:rsid w:val="00C259BF"/>
    <w:rsid w:val="00C26A03"/>
    <w:rsid w:val="00C279D9"/>
    <w:rsid w:val="00C31894"/>
    <w:rsid w:val="00C33A55"/>
    <w:rsid w:val="00C348CE"/>
    <w:rsid w:val="00C360AB"/>
    <w:rsid w:val="00C36124"/>
    <w:rsid w:val="00C36B11"/>
    <w:rsid w:val="00C372B4"/>
    <w:rsid w:val="00C42383"/>
    <w:rsid w:val="00C42A7E"/>
    <w:rsid w:val="00C44ADF"/>
    <w:rsid w:val="00C46504"/>
    <w:rsid w:val="00C4659B"/>
    <w:rsid w:val="00C5064F"/>
    <w:rsid w:val="00C54EAE"/>
    <w:rsid w:val="00C577B3"/>
    <w:rsid w:val="00C577FC"/>
    <w:rsid w:val="00C617F7"/>
    <w:rsid w:val="00C6348D"/>
    <w:rsid w:val="00C63694"/>
    <w:rsid w:val="00C639D9"/>
    <w:rsid w:val="00C6678E"/>
    <w:rsid w:val="00C66B5C"/>
    <w:rsid w:val="00C67691"/>
    <w:rsid w:val="00C67C25"/>
    <w:rsid w:val="00C67F0A"/>
    <w:rsid w:val="00C717AC"/>
    <w:rsid w:val="00C72AA5"/>
    <w:rsid w:val="00C72E20"/>
    <w:rsid w:val="00C7303C"/>
    <w:rsid w:val="00C737DE"/>
    <w:rsid w:val="00C73A7E"/>
    <w:rsid w:val="00C75B7C"/>
    <w:rsid w:val="00C77766"/>
    <w:rsid w:val="00C801A2"/>
    <w:rsid w:val="00C80654"/>
    <w:rsid w:val="00C8111A"/>
    <w:rsid w:val="00C81CD5"/>
    <w:rsid w:val="00C84088"/>
    <w:rsid w:val="00C85148"/>
    <w:rsid w:val="00C851C1"/>
    <w:rsid w:val="00C868A6"/>
    <w:rsid w:val="00C876DB"/>
    <w:rsid w:val="00C90C10"/>
    <w:rsid w:val="00C91D92"/>
    <w:rsid w:val="00C92FFF"/>
    <w:rsid w:val="00C94B01"/>
    <w:rsid w:val="00C94DC8"/>
    <w:rsid w:val="00C950BD"/>
    <w:rsid w:val="00C95E49"/>
    <w:rsid w:val="00C96D33"/>
    <w:rsid w:val="00C96DFE"/>
    <w:rsid w:val="00C97133"/>
    <w:rsid w:val="00C97383"/>
    <w:rsid w:val="00CA070F"/>
    <w:rsid w:val="00CA07F9"/>
    <w:rsid w:val="00CA1761"/>
    <w:rsid w:val="00CA4E67"/>
    <w:rsid w:val="00CA5833"/>
    <w:rsid w:val="00CA62F1"/>
    <w:rsid w:val="00CA6FF6"/>
    <w:rsid w:val="00CB171F"/>
    <w:rsid w:val="00CB24F4"/>
    <w:rsid w:val="00CB261B"/>
    <w:rsid w:val="00CB274D"/>
    <w:rsid w:val="00CB319D"/>
    <w:rsid w:val="00CB5822"/>
    <w:rsid w:val="00CC00EE"/>
    <w:rsid w:val="00CC081C"/>
    <w:rsid w:val="00CC0EE8"/>
    <w:rsid w:val="00CC2327"/>
    <w:rsid w:val="00CC3035"/>
    <w:rsid w:val="00CC5091"/>
    <w:rsid w:val="00CC5D8D"/>
    <w:rsid w:val="00CC674A"/>
    <w:rsid w:val="00CC6B80"/>
    <w:rsid w:val="00CC7175"/>
    <w:rsid w:val="00CC7765"/>
    <w:rsid w:val="00CD020C"/>
    <w:rsid w:val="00CD1117"/>
    <w:rsid w:val="00CD3CCD"/>
    <w:rsid w:val="00CD49A8"/>
    <w:rsid w:val="00CD6913"/>
    <w:rsid w:val="00CE1B73"/>
    <w:rsid w:val="00CE26DB"/>
    <w:rsid w:val="00CE39F8"/>
    <w:rsid w:val="00CE4AA8"/>
    <w:rsid w:val="00CF0294"/>
    <w:rsid w:val="00CF095A"/>
    <w:rsid w:val="00CF2F69"/>
    <w:rsid w:val="00CF374D"/>
    <w:rsid w:val="00CF492A"/>
    <w:rsid w:val="00CF5836"/>
    <w:rsid w:val="00CF7F38"/>
    <w:rsid w:val="00D001F4"/>
    <w:rsid w:val="00D0167E"/>
    <w:rsid w:val="00D02CE8"/>
    <w:rsid w:val="00D046EF"/>
    <w:rsid w:val="00D0512D"/>
    <w:rsid w:val="00D06C82"/>
    <w:rsid w:val="00D06DCE"/>
    <w:rsid w:val="00D06ED8"/>
    <w:rsid w:val="00D07F3D"/>
    <w:rsid w:val="00D10634"/>
    <w:rsid w:val="00D119B9"/>
    <w:rsid w:val="00D11B0C"/>
    <w:rsid w:val="00D11ED0"/>
    <w:rsid w:val="00D122A5"/>
    <w:rsid w:val="00D154C0"/>
    <w:rsid w:val="00D159ED"/>
    <w:rsid w:val="00D22FE9"/>
    <w:rsid w:val="00D23430"/>
    <w:rsid w:val="00D246F4"/>
    <w:rsid w:val="00D25A85"/>
    <w:rsid w:val="00D269A8"/>
    <w:rsid w:val="00D30D11"/>
    <w:rsid w:val="00D30E06"/>
    <w:rsid w:val="00D31129"/>
    <w:rsid w:val="00D31505"/>
    <w:rsid w:val="00D3269E"/>
    <w:rsid w:val="00D3269F"/>
    <w:rsid w:val="00D334CF"/>
    <w:rsid w:val="00D33F8C"/>
    <w:rsid w:val="00D34711"/>
    <w:rsid w:val="00D37A3D"/>
    <w:rsid w:val="00D40058"/>
    <w:rsid w:val="00D40A37"/>
    <w:rsid w:val="00D420C4"/>
    <w:rsid w:val="00D4406C"/>
    <w:rsid w:val="00D45380"/>
    <w:rsid w:val="00D4571E"/>
    <w:rsid w:val="00D46CC0"/>
    <w:rsid w:val="00D50B4C"/>
    <w:rsid w:val="00D515B4"/>
    <w:rsid w:val="00D51988"/>
    <w:rsid w:val="00D54995"/>
    <w:rsid w:val="00D55063"/>
    <w:rsid w:val="00D57717"/>
    <w:rsid w:val="00D60CA5"/>
    <w:rsid w:val="00D61EC9"/>
    <w:rsid w:val="00D65AC1"/>
    <w:rsid w:val="00D66D90"/>
    <w:rsid w:val="00D67594"/>
    <w:rsid w:val="00D67EBF"/>
    <w:rsid w:val="00D70273"/>
    <w:rsid w:val="00D716D0"/>
    <w:rsid w:val="00D72BC1"/>
    <w:rsid w:val="00D7304C"/>
    <w:rsid w:val="00D73BBF"/>
    <w:rsid w:val="00D75B60"/>
    <w:rsid w:val="00D75F1A"/>
    <w:rsid w:val="00D77DCA"/>
    <w:rsid w:val="00D80106"/>
    <w:rsid w:val="00D80AA3"/>
    <w:rsid w:val="00D82996"/>
    <w:rsid w:val="00D832AF"/>
    <w:rsid w:val="00D84E10"/>
    <w:rsid w:val="00D90819"/>
    <w:rsid w:val="00D90D2B"/>
    <w:rsid w:val="00D91631"/>
    <w:rsid w:val="00D92225"/>
    <w:rsid w:val="00D92C1F"/>
    <w:rsid w:val="00D92EE3"/>
    <w:rsid w:val="00D93E9A"/>
    <w:rsid w:val="00D951BB"/>
    <w:rsid w:val="00D96776"/>
    <w:rsid w:val="00D9759F"/>
    <w:rsid w:val="00D9762A"/>
    <w:rsid w:val="00DA0D4D"/>
    <w:rsid w:val="00DA22E7"/>
    <w:rsid w:val="00DA3CCC"/>
    <w:rsid w:val="00DA51E9"/>
    <w:rsid w:val="00DA6CF6"/>
    <w:rsid w:val="00DA79FE"/>
    <w:rsid w:val="00DB09B4"/>
    <w:rsid w:val="00DB0A18"/>
    <w:rsid w:val="00DB0A4A"/>
    <w:rsid w:val="00DB0E19"/>
    <w:rsid w:val="00DB19DE"/>
    <w:rsid w:val="00DB2B2F"/>
    <w:rsid w:val="00DB3D46"/>
    <w:rsid w:val="00DB3EAC"/>
    <w:rsid w:val="00DB7017"/>
    <w:rsid w:val="00DB7D59"/>
    <w:rsid w:val="00DB7D71"/>
    <w:rsid w:val="00DB7EC1"/>
    <w:rsid w:val="00DC04A0"/>
    <w:rsid w:val="00DC101B"/>
    <w:rsid w:val="00DC1161"/>
    <w:rsid w:val="00DC2C25"/>
    <w:rsid w:val="00DC5957"/>
    <w:rsid w:val="00DC5F63"/>
    <w:rsid w:val="00DC6871"/>
    <w:rsid w:val="00DC76AE"/>
    <w:rsid w:val="00DD1585"/>
    <w:rsid w:val="00DD28A6"/>
    <w:rsid w:val="00DD47C7"/>
    <w:rsid w:val="00DD4B45"/>
    <w:rsid w:val="00DD7A50"/>
    <w:rsid w:val="00DE1044"/>
    <w:rsid w:val="00DE2003"/>
    <w:rsid w:val="00DE530C"/>
    <w:rsid w:val="00DF03C2"/>
    <w:rsid w:val="00DF0A5D"/>
    <w:rsid w:val="00DF0FEA"/>
    <w:rsid w:val="00DF19D0"/>
    <w:rsid w:val="00DF5537"/>
    <w:rsid w:val="00DF6163"/>
    <w:rsid w:val="00E015AA"/>
    <w:rsid w:val="00E0170F"/>
    <w:rsid w:val="00E01EF2"/>
    <w:rsid w:val="00E0390E"/>
    <w:rsid w:val="00E040CD"/>
    <w:rsid w:val="00E05FED"/>
    <w:rsid w:val="00E062BD"/>
    <w:rsid w:val="00E100FC"/>
    <w:rsid w:val="00E10F8A"/>
    <w:rsid w:val="00E1171D"/>
    <w:rsid w:val="00E11EDF"/>
    <w:rsid w:val="00E125CE"/>
    <w:rsid w:val="00E13D96"/>
    <w:rsid w:val="00E21A32"/>
    <w:rsid w:val="00E2406A"/>
    <w:rsid w:val="00E247CB"/>
    <w:rsid w:val="00E24D70"/>
    <w:rsid w:val="00E24FA4"/>
    <w:rsid w:val="00E25558"/>
    <w:rsid w:val="00E25F02"/>
    <w:rsid w:val="00E27A34"/>
    <w:rsid w:val="00E27D77"/>
    <w:rsid w:val="00E33300"/>
    <w:rsid w:val="00E34021"/>
    <w:rsid w:val="00E34263"/>
    <w:rsid w:val="00E34362"/>
    <w:rsid w:val="00E3645C"/>
    <w:rsid w:val="00E36C44"/>
    <w:rsid w:val="00E37611"/>
    <w:rsid w:val="00E402B6"/>
    <w:rsid w:val="00E405A7"/>
    <w:rsid w:val="00E40C43"/>
    <w:rsid w:val="00E40DFC"/>
    <w:rsid w:val="00E41301"/>
    <w:rsid w:val="00E41703"/>
    <w:rsid w:val="00E42BDE"/>
    <w:rsid w:val="00E4328A"/>
    <w:rsid w:val="00E43570"/>
    <w:rsid w:val="00E44C3A"/>
    <w:rsid w:val="00E460A5"/>
    <w:rsid w:val="00E474E3"/>
    <w:rsid w:val="00E47946"/>
    <w:rsid w:val="00E47FC1"/>
    <w:rsid w:val="00E507C8"/>
    <w:rsid w:val="00E522FE"/>
    <w:rsid w:val="00E541D2"/>
    <w:rsid w:val="00E54AE7"/>
    <w:rsid w:val="00E55EED"/>
    <w:rsid w:val="00E57885"/>
    <w:rsid w:val="00E60937"/>
    <w:rsid w:val="00E61192"/>
    <w:rsid w:val="00E62003"/>
    <w:rsid w:val="00E62102"/>
    <w:rsid w:val="00E626FD"/>
    <w:rsid w:val="00E62B5F"/>
    <w:rsid w:val="00E630AF"/>
    <w:rsid w:val="00E63A95"/>
    <w:rsid w:val="00E6414C"/>
    <w:rsid w:val="00E641DE"/>
    <w:rsid w:val="00E672D9"/>
    <w:rsid w:val="00E67738"/>
    <w:rsid w:val="00E722CE"/>
    <w:rsid w:val="00E725BE"/>
    <w:rsid w:val="00E750D7"/>
    <w:rsid w:val="00E75578"/>
    <w:rsid w:val="00E75A35"/>
    <w:rsid w:val="00E77243"/>
    <w:rsid w:val="00E77A74"/>
    <w:rsid w:val="00E80D06"/>
    <w:rsid w:val="00E80D0C"/>
    <w:rsid w:val="00E82A6E"/>
    <w:rsid w:val="00E83FA8"/>
    <w:rsid w:val="00E851D8"/>
    <w:rsid w:val="00E90FFB"/>
    <w:rsid w:val="00E91DCE"/>
    <w:rsid w:val="00E9326F"/>
    <w:rsid w:val="00E95E89"/>
    <w:rsid w:val="00EA05F6"/>
    <w:rsid w:val="00EA0654"/>
    <w:rsid w:val="00EA2293"/>
    <w:rsid w:val="00EA2FC8"/>
    <w:rsid w:val="00EA422F"/>
    <w:rsid w:val="00EA4539"/>
    <w:rsid w:val="00EA5359"/>
    <w:rsid w:val="00EA63B7"/>
    <w:rsid w:val="00EA671D"/>
    <w:rsid w:val="00EB3244"/>
    <w:rsid w:val="00EB335A"/>
    <w:rsid w:val="00EB6E51"/>
    <w:rsid w:val="00EB7FB4"/>
    <w:rsid w:val="00EC01A2"/>
    <w:rsid w:val="00EC1CBF"/>
    <w:rsid w:val="00EC25D8"/>
    <w:rsid w:val="00EC2AD4"/>
    <w:rsid w:val="00EC2C4B"/>
    <w:rsid w:val="00EC2CB7"/>
    <w:rsid w:val="00EC3787"/>
    <w:rsid w:val="00EC6B47"/>
    <w:rsid w:val="00EC6E15"/>
    <w:rsid w:val="00EC6FB1"/>
    <w:rsid w:val="00EC7231"/>
    <w:rsid w:val="00EC7342"/>
    <w:rsid w:val="00EC7E30"/>
    <w:rsid w:val="00ED0A25"/>
    <w:rsid w:val="00ED1FB0"/>
    <w:rsid w:val="00ED20D9"/>
    <w:rsid w:val="00ED293B"/>
    <w:rsid w:val="00ED2D92"/>
    <w:rsid w:val="00ED44C8"/>
    <w:rsid w:val="00ED5B2A"/>
    <w:rsid w:val="00ED6CFF"/>
    <w:rsid w:val="00ED6E73"/>
    <w:rsid w:val="00EE145A"/>
    <w:rsid w:val="00EE304B"/>
    <w:rsid w:val="00EE6758"/>
    <w:rsid w:val="00EF30FD"/>
    <w:rsid w:val="00EF3277"/>
    <w:rsid w:val="00EF33AA"/>
    <w:rsid w:val="00EF340C"/>
    <w:rsid w:val="00EF46FC"/>
    <w:rsid w:val="00EF581F"/>
    <w:rsid w:val="00EF699D"/>
    <w:rsid w:val="00EF6BBB"/>
    <w:rsid w:val="00EF718B"/>
    <w:rsid w:val="00F017C0"/>
    <w:rsid w:val="00F024CD"/>
    <w:rsid w:val="00F03F52"/>
    <w:rsid w:val="00F044D1"/>
    <w:rsid w:val="00F051DB"/>
    <w:rsid w:val="00F053AF"/>
    <w:rsid w:val="00F05DF0"/>
    <w:rsid w:val="00F0703D"/>
    <w:rsid w:val="00F07585"/>
    <w:rsid w:val="00F137AD"/>
    <w:rsid w:val="00F161C7"/>
    <w:rsid w:val="00F17181"/>
    <w:rsid w:val="00F17218"/>
    <w:rsid w:val="00F17893"/>
    <w:rsid w:val="00F17EDF"/>
    <w:rsid w:val="00F21752"/>
    <w:rsid w:val="00F21A23"/>
    <w:rsid w:val="00F246C1"/>
    <w:rsid w:val="00F24846"/>
    <w:rsid w:val="00F24E40"/>
    <w:rsid w:val="00F2597F"/>
    <w:rsid w:val="00F2666F"/>
    <w:rsid w:val="00F269F9"/>
    <w:rsid w:val="00F26AD2"/>
    <w:rsid w:val="00F278EB"/>
    <w:rsid w:val="00F3050C"/>
    <w:rsid w:val="00F332AF"/>
    <w:rsid w:val="00F35147"/>
    <w:rsid w:val="00F354C4"/>
    <w:rsid w:val="00F3551D"/>
    <w:rsid w:val="00F36814"/>
    <w:rsid w:val="00F40D07"/>
    <w:rsid w:val="00F40FB7"/>
    <w:rsid w:val="00F40FF8"/>
    <w:rsid w:val="00F41F6B"/>
    <w:rsid w:val="00F435F4"/>
    <w:rsid w:val="00F436BE"/>
    <w:rsid w:val="00F44F2B"/>
    <w:rsid w:val="00F451AA"/>
    <w:rsid w:val="00F45CCA"/>
    <w:rsid w:val="00F45ED7"/>
    <w:rsid w:val="00F45F64"/>
    <w:rsid w:val="00F4761C"/>
    <w:rsid w:val="00F51B5C"/>
    <w:rsid w:val="00F53D08"/>
    <w:rsid w:val="00F552E3"/>
    <w:rsid w:val="00F601C4"/>
    <w:rsid w:val="00F61103"/>
    <w:rsid w:val="00F63B0B"/>
    <w:rsid w:val="00F64DD0"/>
    <w:rsid w:val="00F656AF"/>
    <w:rsid w:val="00F65700"/>
    <w:rsid w:val="00F65AA8"/>
    <w:rsid w:val="00F65D7D"/>
    <w:rsid w:val="00F739EA"/>
    <w:rsid w:val="00F73D62"/>
    <w:rsid w:val="00F73EDF"/>
    <w:rsid w:val="00F75867"/>
    <w:rsid w:val="00F75B21"/>
    <w:rsid w:val="00F75B88"/>
    <w:rsid w:val="00F75FDB"/>
    <w:rsid w:val="00F7755B"/>
    <w:rsid w:val="00F8069E"/>
    <w:rsid w:val="00F81956"/>
    <w:rsid w:val="00F83822"/>
    <w:rsid w:val="00F8440F"/>
    <w:rsid w:val="00F84629"/>
    <w:rsid w:val="00F8556B"/>
    <w:rsid w:val="00F86B4B"/>
    <w:rsid w:val="00F87B07"/>
    <w:rsid w:val="00F87BFE"/>
    <w:rsid w:val="00F9035F"/>
    <w:rsid w:val="00F911C8"/>
    <w:rsid w:val="00F91408"/>
    <w:rsid w:val="00F91487"/>
    <w:rsid w:val="00F91644"/>
    <w:rsid w:val="00F91817"/>
    <w:rsid w:val="00F91C8D"/>
    <w:rsid w:val="00F9460B"/>
    <w:rsid w:val="00F94BB5"/>
    <w:rsid w:val="00F961A3"/>
    <w:rsid w:val="00F972BF"/>
    <w:rsid w:val="00FA0951"/>
    <w:rsid w:val="00FA0AFC"/>
    <w:rsid w:val="00FA1C1C"/>
    <w:rsid w:val="00FA2529"/>
    <w:rsid w:val="00FA2AFE"/>
    <w:rsid w:val="00FA2CD7"/>
    <w:rsid w:val="00FA49D1"/>
    <w:rsid w:val="00FA53E1"/>
    <w:rsid w:val="00FA67B4"/>
    <w:rsid w:val="00FA7C12"/>
    <w:rsid w:val="00FB154B"/>
    <w:rsid w:val="00FB17F5"/>
    <w:rsid w:val="00FB2C83"/>
    <w:rsid w:val="00FB3E98"/>
    <w:rsid w:val="00FB5D4A"/>
    <w:rsid w:val="00FB7F72"/>
    <w:rsid w:val="00FC0729"/>
    <w:rsid w:val="00FC4D79"/>
    <w:rsid w:val="00FC5C03"/>
    <w:rsid w:val="00FC5DAB"/>
    <w:rsid w:val="00FC61AA"/>
    <w:rsid w:val="00FC691F"/>
    <w:rsid w:val="00FC74CA"/>
    <w:rsid w:val="00FC79EA"/>
    <w:rsid w:val="00FD026F"/>
    <w:rsid w:val="00FD15D7"/>
    <w:rsid w:val="00FD1B29"/>
    <w:rsid w:val="00FD1F0E"/>
    <w:rsid w:val="00FD50C7"/>
    <w:rsid w:val="00FE1CAE"/>
    <w:rsid w:val="00FE3C46"/>
    <w:rsid w:val="00FE3CE6"/>
    <w:rsid w:val="00FE4141"/>
    <w:rsid w:val="00FE448E"/>
    <w:rsid w:val="00FE5C75"/>
    <w:rsid w:val="00FE6752"/>
    <w:rsid w:val="00FF5933"/>
    <w:rsid w:val="00FF7944"/>
    <w:rsid w:val="05A63674"/>
    <w:rsid w:val="07BCB637"/>
    <w:rsid w:val="0989FAFB"/>
    <w:rsid w:val="0FD254AC"/>
    <w:rsid w:val="1C72DE83"/>
    <w:rsid w:val="285EA5EE"/>
    <w:rsid w:val="468B321D"/>
    <w:rsid w:val="4BE065D3"/>
    <w:rsid w:val="4DAA41E3"/>
    <w:rsid w:val="60F95C9D"/>
    <w:rsid w:val="72677040"/>
    <w:rsid w:val="7408E831"/>
    <w:rsid w:val="7BA45987"/>
    <w:rsid w:val="7D910C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7BC59D3"/>
  <w14:defaultImageDpi w14:val="330"/>
  <w15:docId w15:val="{63308742-A9CB-4065-BE80-23594BFD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D1F0E"/>
    <w:pPr>
      <w:keepNext/>
      <w:spacing w:after="120"/>
    </w:pPr>
    <w:rPr>
      <w:rFonts w:ascii="Arial" w:eastAsiaTheme="minorHAnsi" w:hAnsi="Arial"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E45"/>
    <w:pPr>
      <w:keepLines/>
      <w:pBdr>
        <w:bottom w:val="single" w:sz="4" w:space="1" w:color="F78D26" w:themeColor="accent2"/>
      </w:pBdr>
      <w:spacing w:before="420"/>
      <w:outlineLvl w:val="0"/>
    </w:pPr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A0951"/>
    <w:pPr>
      <w:spacing w:before="120"/>
      <w:outlineLvl w:val="1"/>
    </w:pPr>
    <w:rPr>
      <w:bCs/>
      <w:w w:val="90"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0951"/>
    <w:pPr>
      <w:keepLines/>
      <w:spacing w:before="200"/>
      <w:outlineLvl w:val="2"/>
    </w:pPr>
    <w:rPr>
      <w:rFonts w:eastAsiaTheme="majorEastAsia" w:cstheme="majorBidi"/>
      <w:b/>
      <w:bCs/>
      <w:i/>
      <w:color w:val="333333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32C0"/>
    <w:pPr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2778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5065F"/>
    <w:pPr>
      <w:keepNext w:val="0"/>
      <w:spacing w:before="180"/>
      <w:ind w:left="720"/>
    </w:pPr>
  </w:style>
  <w:style w:type="paragraph" w:customStyle="1" w:styleId="standards">
    <w:name w:val="standards"/>
    <w:basedOn w:val="objectives"/>
    <w:rsid w:val="006E4C7D"/>
    <w:pPr>
      <w:numPr>
        <w:numId w:val="0"/>
      </w:numPr>
    </w:pPr>
  </w:style>
  <w:style w:type="paragraph" w:styleId="BalloonText">
    <w:name w:val="Balloon Text"/>
    <w:basedOn w:val="Normal"/>
    <w:link w:val="BalloonTextChar"/>
    <w:uiPriority w:val="99"/>
    <w:unhideWhenUsed/>
    <w:rsid w:val="00FA095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0951"/>
    <w:rPr>
      <w:rFonts w:ascii="Tahoma" w:eastAsiaTheme="minorHAnsi" w:hAnsi="Tahoma" w:cs="Tahoma"/>
      <w:sz w:val="16"/>
      <w:szCs w:val="16"/>
    </w:rPr>
  </w:style>
  <w:style w:type="numbering" w:customStyle="1" w:styleId="bulletsflush">
    <w:name w:val="bullets flush"/>
    <w:rsid w:val="00FA0951"/>
    <w:pPr>
      <w:numPr>
        <w:numId w:val="1"/>
      </w:numPr>
    </w:pPr>
  </w:style>
  <w:style w:type="numbering" w:customStyle="1" w:styleId="SlideNumbers">
    <w:name w:val="Slide Numbers"/>
    <w:basedOn w:val="NoList"/>
    <w:uiPriority w:val="99"/>
    <w:rsid w:val="00EF46FC"/>
    <w:pPr>
      <w:numPr>
        <w:numId w:val="5"/>
      </w:numPr>
    </w:pPr>
  </w:style>
  <w:style w:type="character" w:customStyle="1" w:styleId="calculatorFont">
    <w:name w:val="calculatorFont"/>
    <w:rsid w:val="00EA422F"/>
    <w:rPr>
      <w:rFonts w:ascii="Andale Mono" w:hAnsi="Andale Mono"/>
    </w:rPr>
  </w:style>
  <w:style w:type="character" w:customStyle="1" w:styleId="chalkfont">
    <w:name w:val="chalkfont"/>
    <w:rsid w:val="00EA422F"/>
    <w:rPr>
      <w:rFonts w:ascii="Comic Sans MS" w:hAnsi="Comic Sans MS"/>
      <w:sz w:val="22"/>
    </w:rPr>
  </w:style>
  <w:style w:type="character" w:styleId="CommentReference">
    <w:name w:val="annotation reference"/>
    <w:basedOn w:val="DefaultParagraphFont"/>
    <w:uiPriority w:val="99"/>
    <w:unhideWhenUsed/>
    <w:rsid w:val="00FA0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5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0951"/>
    <w:rPr>
      <w:rFonts w:ascii="Book Antiqua" w:eastAsiaTheme="minorHAnsi" w:hAnsi="Book Antiqua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277E45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A0951"/>
    <w:rPr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A0951"/>
    <w:rPr>
      <w:rFonts w:ascii="Book Antiqua" w:eastAsiaTheme="minorHAnsi" w:hAnsi="Book Antiqua" w:cstheme="min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A0951"/>
    <w:rPr>
      <w:rFonts w:ascii="Tahoma" w:eastAsiaTheme="majorEastAsia" w:hAnsi="Tahoma" w:cstheme="majorBidi"/>
      <w:b/>
      <w:color w:val="218BA3"/>
      <w:w w:val="9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0951"/>
    <w:rPr>
      <w:rFonts w:ascii="Book Antiqua" w:eastAsiaTheme="majorEastAsia" w:hAnsi="Book Antiqua" w:cstheme="majorBidi"/>
      <w:b/>
      <w:bCs/>
      <w:i/>
      <w:color w:val="333333" w:themeColor="text1"/>
      <w:sz w:val="22"/>
      <w:szCs w:val="22"/>
    </w:rPr>
  </w:style>
  <w:style w:type="paragraph" w:styleId="Header">
    <w:name w:val="header"/>
    <w:basedOn w:val="Heading2"/>
    <w:link w:val="HeaderChar"/>
    <w:uiPriority w:val="99"/>
    <w:unhideWhenUsed/>
    <w:rsid w:val="009450BA"/>
    <w:pPr>
      <w:pBdr>
        <w:bottom w:val="none" w:sz="0" w:space="0" w:color="auto"/>
      </w:pBdr>
      <w:tabs>
        <w:tab w:val="center" w:pos="4320"/>
        <w:tab w:val="right" w:pos="8640"/>
      </w:tabs>
      <w:spacing w:after="300"/>
      <w:jc w:val="center"/>
    </w:pPr>
    <w:rPr>
      <w:color w:val="F4473C" w:themeColor="accent6"/>
      <w:w w:val="100"/>
    </w:rPr>
  </w:style>
  <w:style w:type="character" w:customStyle="1" w:styleId="HeaderChar">
    <w:name w:val="Header Char"/>
    <w:basedOn w:val="DefaultParagraphFont"/>
    <w:link w:val="Header"/>
    <w:uiPriority w:val="99"/>
    <w:rsid w:val="009450BA"/>
    <w:rPr>
      <w:rFonts w:ascii="Franklin Gothic Demi Cond" w:eastAsiaTheme="majorEastAsia" w:hAnsi="Franklin Gothic Demi Cond" w:cstheme="majorBidi"/>
      <w:bCs/>
      <w:color w:val="F4473C" w:themeColor="accent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0932C0"/>
    <w:rPr>
      <w:rFonts w:asciiTheme="majorHAnsi" w:eastAsiaTheme="majorEastAsia" w:hAnsiTheme="majorHAnsi" w:cstheme="majorBidi"/>
      <w:b/>
      <w:bCs/>
      <w:i/>
      <w:iCs/>
      <w:color w:val="327788" w:themeColor="accent1"/>
      <w:sz w:val="22"/>
      <w:szCs w:val="22"/>
    </w:rPr>
  </w:style>
  <w:style w:type="character" w:styleId="Hyperlink">
    <w:name w:val="Hyperlink"/>
    <w:rsid w:val="00EA422F"/>
    <w:rPr>
      <w:i/>
      <w:noProof/>
      <w:color w:val="auto"/>
      <w:u w:val="none"/>
    </w:rPr>
  </w:style>
  <w:style w:type="numbering" w:customStyle="1" w:styleId="numbers">
    <w:name w:val="numbers"/>
    <w:rsid w:val="00FA0951"/>
    <w:pPr>
      <w:numPr>
        <w:numId w:val="2"/>
      </w:numPr>
    </w:pPr>
  </w:style>
  <w:style w:type="character" w:styleId="PageNumber">
    <w:name w:val="page number"/>
    <w:aliases w:val="page number"/>
    <w:rsid w:val="00EA422F"/>
    <w:rPr>
      <w:noProof/>
      <w:sz w:val="24"/>
      <w:szCs w:val="28"/>
    </w:rPr>
  </w:style>
  <w:style w:type="table" w:styleId="TableGrid">
    <w:name w:val="Table Grid"/>
    <w:basedOn w:val="TableNormal"/>
    <w:uiPriority w:val="39"/>
    <w:rsid w:val="00FA095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ing1"/>
    <w:next w:val="Normal"/>
    <w:link w:val="TitleChar"/>
    <w:uiPriority w:val="10"/>
    <w:qFormat/>
    <w:rsid w:val="00FA0951"/>
    <w:pPr>
      <w:spacing w:before="0"/>
      <w:contextualSpacing/>
    </w:pPr>
    <w:rPr>
      <w:spacing w:val="5"/>
      <w:kern w:val="28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A0951"/>
    <w:rPr>
      <w:rFonts w:ascii="Tahoma" w:eastAsiaTheme="majorEastAsia" w:hAnsi="Tahoma" w:cstheme="majorBidi"/>
      <w:b/>
      <w:bCs/>
      <w:color w:val="218BA3"/>
      <w:spacing w:val="5"/>
      <w:w w:val="85"/>
      <w:kern w:val="28"/>
      <w:sz w:val="32"/>
      <w:szCs w:val="48"/>
    </w:rPr>
  </w:style>
  <w:style w:type="paragraph" w:customStyle="1" w:styleId="title2">
    <w:name w:val="title2"/>
    <w:basedOn w:val="Normal"/>
    <w:rsid w:val="000932C0"/>
    <w:pPr>
      <w:tabs>
        <w:tab w:val="left" w:pos="1720"/>
        <w:tab w:val="center" w:pos="4680"/>
      </w:tabs>
    </w:pPr>
    <w:rPr>
      <w:rFonts w:ascii="Tahoma Bold" w:hAnsi="Tahoma Bold"/>
      <w:color w:val="A6A6A6"/>
      <w:w w:val="80"/>
      <w:sz w:val="48"/>
    </w:rPr>
  </w:style>
  <w:style w:type="paragraph" w:styleId="TOC1">
    <w:name w:val="toc 1"/>
    <w:basedOn w:val="Normal"/>
    <w:next w:val="Normal"/>
    <w:autoRedefine/>
    <w:uiPriority w:val="39"/>
    <w:rsid w:val="000932C0"/>
    <w:pPr>
      <w:tabs>
        <w:tab w:val="right" w:pos="6750"/>
      </w:tabs>
      <w:spacing w:before="40" w:after="40"/>
    </w:pPr>
    <w:rPr>
      <w:noProof/>
    </w:rPr>
  </w:style>
  <w:style w:type="paragraph" w:styleId="TOC2">
    <w:name w:val="toc 2"/>
    <w:basedOn w:val="TOC1"/>
    <w:next w:val="Normal"/>
    <w:autoRedefine/>
    <w:uiPriority w:val="39"/>
    <w:rsid w:val="000932C0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932C0"/>
    <w:pPr>
      <w:ind w:left="440"/>
    </w:pPr>
  </w:style>
  <w:style w:type="paragraph" w:styleId="Revision">
    <w:name w:val="Revision"/>
    <w:hidden/>
    <w:rsid w:val="00100179"/>
    <w:rPr>
      <w:rFonts w:ascii="Book Antiqua" w:hAnsi="Book Antiqua"/>
      <w:sz w:val="18"/>
      <w:szCs w:val="24"/>
      <w:lang w:eastAsia="ja-JP"/>
    </w:rPr>
  </w:style>
  <w:style w:type="paragraph" w:customStyle="1" w:styleId="lessonheaders">
    <w:name w:val="lesson headers"/>
    <w:basedOn w:val="Normal"/>
    <w:rsid w:val="00EA422F"/>
    <w:pPr>
      <w:tabs>
        <w:tab w:val="left" w:pos="1440"/>
        <w:tab w:val="left" w:pos="3960"/>
        <w:tab w:val="left" w:pos="11070"/>
        <w:tab w:val="left" w:pos="12060"/>
      </w:tabs>
      <w:spacing w:after="0"/>
    </w:pPr>
    <w:rPr>
      <w:rFonts w:eastAsia="Times New Roman" w:cstheme="minorHAnsi"/>
    </w:rPr>
  </w:style>
  <w:style w:type="paragraph" w:customStyle="1" w:styleId="objectives">
    <w:name w:val="objectives"/>
    <w:basedOn w:val="lessonheaders"/>
    <w:rsid w:val="006E4C7D"/>
    <w:pPr>
      <w:numPr>
        <w:numId w:val="3"/>
      </w:numPr>
      <w:tabs>
        <w:tab w:val="clear" w:pos="1440"/>
        <w:tab w:val="left" w:pos="720"/>
      </w:tabs>
      <w:ind w:left="720" w:hanging="720"/>
    </w:pPr>
  </w:style>
  <w:style w:type="paragraph" w:customStyle="1" w:styleId="TestAnswer">
    <w:name w:val="Test Answer"/>
    <w:basedOn w:val="Normal"/>
    <w:rsid w:val="00EA422F"/>
    <w:pPr>
      <w:tabs>
        <w:tab w:val="left" w:pos="360"/>
        <w:tab w:val="left" w:pos="2880"/>
        <w:tab w:val="left" w:pos="3240"/>
        <w:tab w:val="left" w:pos="5400"/>
        <w:tab w:val="left" w:pos="5760"/>
        <w:tab w:val="left" w:pos="7920"/>
        <w:tab w:val="left" w:pos="8280"/>
      </w:tabs>
      <w:ind w:left="720" w:hanging="360"/>
    </w:pPr>
    <w:rPr>
      <w:rFonts w:eastAsia="Cambria"/>
      <w:bCs/>
    </w:rPr>
  </w:style>
  <w:style w:type="paragraph" w:customStyle="1" w:styleId="TestQuestion">
    <w:name w:val="Test Question"/>
    <w:basedOn w:val="Normal"/>
    <w:next w:val="TestAnswer"/>
    <w:rsid w:val="00EA422F"/>
    <w:pPr>
      <w:tabs>
        <w:tab w:val="left" w:pos="360"/>
      </w:tabs>
      <w:spacing w:before="240"/>
      <w:ind w:left="360" w:hanging="360"/>
    </w:pPr>
    <w:rPr>
      <w:rFonts w:eastAsia="Cambria"/>
    </w:rPr>
  </w:style>
  <w:style w:type="character" w:styleId="PlaceholderText">
    <w:name w:val="Placeholder Text"/>
    <w:basedOn w:val="DefaultParagraphFont"/>
    <w:rsid w:val="008A2EB4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FA095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0951"/>
    <w:rPr>
      <w:rFonts w:ascii="Book Antiqua" w:eastAsiaTheme="minorHAnsi" w:hAnsi="Book Antiqua" w:cstheme="minorBidi"/>
      <w:sz w:val="22"/>
      <w:szCs w:val="22"/>
    </w:rPr>
  </w:style>
  <w:style w:type="paragraph" w:customStyle="1" w:styleId="hanginglist">
    <w:name w:val="hanging list"/>
    <w:basedOn w:val="Normal"/>
    <w:rsid w:val="00517494"/>
    <w:pPr>
      <w:ind w:left="1440" w:hanging="1440"/>
    </w:pPr>
    <w:rPr>
      <w:b/>
    </w:rPr>
  </w:style>
  <w:style w:type="paragraph" w:customStyle="1" w:styleId="bullet">
    <w:name w:val="bullet"/>
    <w:basedOn w:val="Normal"/>
    <w:rsid w:val="00FA0951"/>
    <w:pPr>
      <w:numPr>
        <w:numId w:val="11"/>
      </w:numPr>
    </w:pPr>
  </w:style>
  <w:style w:type="paragraph" w:customStyle="1" w:styleId="bluebox">
    <w:name w:val="blue box"/>
    <w:basedOn w:val="Normal"/>
    <w:rsid w:val="00B312D9"/>
    <w:pPr>
      <w:pBdr>
        <w:top w:val="single" w:sz="48" w:space="1" w:color="CFE7ED" w:themeColor="accent1" w:themeTint="33"/>
        <w:left w:val="single" w:sz="48" w:space="4" w:color="CFE7ED" w:themeColor="accent1" w:themeTint="33"/>
        <w:bottom w:val="single" w:sz="48" w:space="1" w:color="CFE7ED" w:themeColor="accent1" w:themeTint="33"/>
        <w:right w:val="single" w:sz="48" w:space="4" w:color="CFE7ED" w:themeColor="accent1" w:themeTint="33"/>
      </w:pBdr>
      <w:shd w:val="clear" w:color="auto" w:fill="CFE7ED" w:themeFill="accent1" w:themeFillTint="33"/>
      <w:spacing w:after="100"/>
      <w:ind w:left="187" w:right="187"/>
    </w:pPr>
    <w:rPr>
      <w:rFonts w:eastAsia="Cambria"/>
    </w:rPr>
  </w:style>
  <w:style w:type="numbering" w:customStyle="1" w:styleId="labsteps">
    <w:name w:val="lab steps"/>
    <w:rsid w:val="00FA0951"/>
  </w:style>
  <w:style w:type="paragraph" w:customStyle="1" w:styleId="materialslist">
    <w:name w:val="materials list"/>
    <w:basedOn w:val="Normal"/>
    <w:rsid w:val="00FA0951"/>
  </w:style>
  <w:style w:type="paragraph" w:customStyle="1" w:styleId="redbox">
    <w:name w:val="red box"/>
    <w:basedOn w:val="bluebox"/>
    <w:rsid w:val="00765755"/>
  </w:style>
  <w:style w:type="paragraph" w:styleId="NormalWeb">
    <w:name w:val="Normal (Web)"/>
    <w:basedOn w:val="Normal"/>
    <w:uiPriority w:val="99"/>
    <w:unhideWhenUsed/>
    <w:rsid w:val="00671026"/>
    <w:pPr>
      <w:keepNext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97446">
          <w:marLeft w:val="274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2214">
          <w:marLeft w:val="274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Jupiter">
      <a:dk1>
        <a:srgbClr val="333333"/>
      </a:dk1>
      <a:lt1>
        <a:srgbClr val="FFFFFF"/>
      </a:lt1>
      <a:dk2>
        <a:srgbClr val="6E7075"/>
      </a:dk2>
      <a:lt2>
        <a:srgbClr val="C1BFBF"/>
      </a:lt2>
      <a:accent1>
        <a:srgbClr val="327788"/>
      </a:accent1>
      <a:accent2>
        <a:srgbClr val="F78D26"/>
      </a:accent2>
      <a:accent3>
        <a:srgbClr val="7FB14D"/>
      </a:accent3>
      <a:accent4>
        <a:srgbClr val="349591"/>
      </a:accent4>
      <a:accent5>
        <a:srgbClr val="7030A0"/>
      </a:accent5>
      <a:accent6>
        <a:srgbClr val="F4473C"/>
      </a:accent6>
      <a:hlink>
        <a:srgbClr val="47A5C9"/>
      </a:hlink>
      <a:folHlink>
        <a:srgbClr val="798EE0"/>
      </a:folHlink>
    </a:clrScheme>
    <a:fontScheme name="Tem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20000"/>
            <a:lumOff val="80000"/>
          </a:schemeClr>
        </a:solidFill>
        <a:ln w="3175">
          <a:solidFill>
            <a:schemeClr val="accent1"/>
          </a:solidFill>
        </a:ln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63585D62A4D4FBE0824574B7AC423" ma:contentTypeVersion="8" ma:contentTypeDescription="Create a new document." ma:contentTypeScope="" ma:versionID="3101f85851ffc9b75962f11a4971ec29">
  <xsd:schema xmlns:xsd="http://www.w3.org/2001/XMLSchema" xmlns:xs="http://www.w3.org/2001/XMLSchema" xmlns:p="http://schemas.microsoft.com/office/2006/metadata/properties" xmlns:ns2="8e8c147c-4a44-4efb-abf1-e3af25080dca" targetNamespace="http://schemas.microsoft.com/office/2006/metadata/properties" ma:root="true" ma:fieldsID="597aa2381d8f277641e39620bc3d0daf" ns2:_="">
    <xsd:import namespace="8e8c147c-4a44-4efb-abf1-e3af25080dca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147c-4a44-4efb-abf1-e3af25080dc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readOnly="false" ma:fieldId="{23f27201-bee3-471e-b2e7-b64fd8b7ca38}" ma:taxonomyMulti="true" ma:sspId="c92f40f2-0dae-420a-b818-205efde7779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144788f-eb56-466f-9027-41993022a6df}" ma:internalName="TaxCatchAll" ma:showField="CatchAllData" ma:web="8e8c147c-4a44-4efb-abf1-e3af25080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8c147c-4a44-4efb-abf1-e3af25080dca">
      <Value>8268</Value>
      <Value>7229</Value>
    </TaxCatchAll>
    <TaxKeywordTaxHTField xmlns="8e8c147c-4a44-4efb-abf1-e3af25080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 template</TermName>
          <TermId xmlns="http://schemas.microsoft.com/office/infopath/2007/PartnerControls">e509681c-2a53-48c4-9e43-9883af6a85ed</TermId>
        </TermInfo>
        <TermInfo xmlns="http://schemas.microsoft.com/office/infopath/2007/PartnerControls">
          <TermName xmlns="http://schemas.microsoft.com/office/infopath/2007/PartnerControls">lab</TermName>
          <TermId xmlns="http://schemas.microsoft.com/office/infopath/2007/PartnerControls">b821b46e-a9de-403a-812d-d305b612c9b8</TermId>
        </TermInfo>
      </Terms>
    </TaxKeywordTaxHTField>
    <_dlc_DocId xmlns="8e8c147c-4a44-4efb-abf1-e3af25080dca">NYTQRMT4MAHZ-43-91666</_dlc_DocId>
    <_dlc_DocIdUrl xmlns="8e8c147c-4a44-4efb-abf1-e3af25080dca">
      <Url>http://eportal.education2020.com/Curriculum/_layouts/DocIdRedir.aspx?ID=NYTQRMT4MAHZ-43-91666</Url>
      <Description>NYTQRMT4MAHZ-43-91666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B0A58-0B71-42DB-A2EC-D225DFC8C2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79F663-C238-4F4C-947A-55703FBB474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D1AA21C-F8B5-43C1-80F7-9DEB42B29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c147c-4a44-4efb-abf1-e3af25080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213368-E141-4BB4-956B-33A77E765E0B}">
  <ds:schemaRefs>
    <ds:schemaRef ds:uri="http://schemas.microsoft.com/office/2006/metadata/properties"/>
    <ds:schemaRef ds:uri="http://schemas.microsoft.com/office/infopath/2007/PartnerControls"/>
    <ds:schemaRef ds:uri="8e8c147c-4a44-4efb-abf1-e3af25080dca"/>
  </ds:schemaRefs>
</ds:datastoreItem>
</file>

<file path=customXml/itemProps5.xml><?xml version="1.0" encoding="utf-8"?>
<ds:datastoreItem xmlns:ds="http://schemas.openxmlformats.org/officeDocument/2006/customXml" ds:itemID="{93048643-D8B0-4EEB-8606-846DFCA89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none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Siobhan Sackey</dc:creator>
  <cp:keywords>word template; lab</cp:keywords>
  <cp:lastModifiedBy>Amber Woodward</cp:lastModifiedBy>
  <cp:revision>2</cp:revision>
  <cp:lastPrinted>2019-11-19T17:19:00Z</cp:lastPrinted>
  <dcterms:created xsi:type="dcterms:W3CDTF">2020-10-30T22:04:00Z</dcterms:created>
  <dcterms:modified xsi:type="dcterms:W3CDTF">2020-10-30T22:04:00Z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0x0101000F063585D62A4D4FBE0824574B7AC423</vt:lpwstr>
  </property>
  <property fmtid="{D5CDD505-2E9C-101B-9397-08002B2CF9AE}" pid="3" name="_dlc_DocIdItemGuid">
    <vt:lpwstr>7ee36623-c4ba-4c2e-b6c6-cbedbd630224</vt:lpwstr>
  </property>
  <property fmtid="{D5CDD505-2E9C-101B-9397-08002B2CF9AE}" pid="4" name="TaxKeyword">
    <vt:lpwstr>8268;#word template|e509681c-2a53-48c4-9e43-9883af6a85ed;#7229;#lab|b821b46e-a9de-403a-812d-d305b612c9b8</vt:lpwstr>
  </property>
</Properties>
</file>