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9BB88" w14:textId="7F0ABE71" w:rsidR="00895CB4" w:rsidRPr="004F2B85" w:rsidRDefault="0062173C" w:rsidP="000A20C2">
      <w:pPr>
        <w:pStyle w:val="Heading1"/>
        <w:rPr>
          <w:rFonts w:ascii="Arial" w:hAnsi="Arial"/>
          <w:bCs/>
          <w:color w:val="auto"/>
          <w:szCs w:val="28"/>
        </w:rPr>
      </w:pPr>
      <w:bookmarkStart w:id="0" w:name="_GoBack"/>
      <w:bookmarkEnd w:id="0"/>
      <w:r w:rsidRPr="004F2B85">
        <w:rPr>
          <w:rFonts w:ascii="Arial" w:hAnsi="Arial"/>
          <w:bCs/>
          <w:color w:val="auto"/>
          <w:szCs w:val="28"/>
        </w:rPr>
        <w:t>Pre</w:t>
      </w:r>
      <w:r w:rsidR="00F911EF">
        <w:rPr>
          <w:rFonts w:ascii="Arial" w:hAnsi="Arial"/>
          <w:bCs/>
          <w:color w:val="auto"/>
          <w:szCs w:val="28"/>
        </w:rPr>
        <w:t>-</w:t>
      </w:r>
      <w:r w:rsidR="00770964">
        <w:rPr>
          <w:rFonts w:ascii="Arial" w:hAnsi="Arial"/>
          <w:bCs/>
          <w:color w:val="auto"/>
          <w:szCs w:val="28"/>
        </w:rPr>
        <w:t>L</w:t>
      </w:r>
      <w:r w:rsidR="00854DB7" w:rsidRPr="004F2B85">
        <w:rPr>
          <w:rFonts w:ascii="Arial" w:hAnsi="Arial"/>
          <w:bCs/>
          <w:color w:val="auto"/>
          <w:szCs w:val="28"/>
        </w:rPr>
        <w:t>ab Information</w:t>
      </w:r>
    </w:p>
    <w:p w14:paraId="32131F47" w14:textId="77777777" w:rsidR="00437F48" w:rsidRPr="0052234D" w:rsidRDefault="00437F48" w:rsidP="00437F48">
      <w:pPr>
        <w:pStyle w:val="hanginglist"/>
      </w:pPr>
      <w:r w:rsidRPr="0052234D">
        <w:t>Purpose</w:t>
      </w:r>
      <w:r w:rsidRPr="0052234D">
        <w:tab/>
      </w:r>
      <w:r w:rsidRPr="00D473CA">
        <w:rPr>
          <w:b w:val="0"/>
        </w:rPr>
        <w:t xml:space="preserve">Explore the relationship between pressure and the volume of a gas, as described by </w:t>
      </w:r>
      <w:r>
        <w:rPr>
          <w:b w:val="0"/>
        </w:rPr>
        <w:t>Boyle</w:t>
      </w:r>
      <w:r w:rsidRPr="00D473CA">
        <w:rPr>
          <w:b w:val="0"/>
        </w:rPr>
        <w:t>’</w:t>
      </w:r>
      <w:r>
        <w:rPr>
          <w:b w:val="0"/>
        </w:rPr>
        <w:t>s</w:t>
      </w:r>
      <w:r w:rsidRPr="00D473CA">
        <w:rPr>
          <w:b w:val="0"/>
        </w:rPr>
        <w:t xml:space="preserve"> </w:t>
      </w:r>
      <w:r>
        <w:rPr>
          <w:b w:val="0"/>
        </w:rPr>
        <w:t>l</w:t>
      </w:r>
      <w:r w:rsidRPr="00D473CA">
        <w:rPr>
          <w:b w:val="0"/>
        </w:rPr>
        <w:t>aw.</w:t>
      </w:r>
    </w:p>
    <w:p w14:paraId="22A3C5BB" w14:textId="77777777" w:rsidR="00437F48" w:rsidRPr="00BB3E3E" w:rsidRDefault="00437F48" w:rsidP="00437F48">
      <w:pPr>
        <w:pStyle w:val="hanginglist"/>
        <w:rPr>
          <w:b w:val="0"/>
        </w:rPr>
      </w:pPr>
      <w:r w:rsidRPr="00F360D0">
        <w:t>Time</w:t>
      </w:r>
      <w:r>
        <w:tab/>
      </w:r>
      <w:r>
        <w:rPr>
          <w:b w:val="0"/>
        </w:rPr>
        <w:t>Approximatel</w:t>
      </w:r>
      <w:r w:rsidRPr="00BB3E3E">
        <w:rPr>
          <w:b w:val="0"/>
        </w:rPr>
        <w:t>y 45 minutes</w:t>
      </w:r>
    </w:p>
    <w:p w14:paraId="7FE54FBA" w14:textId="77777777" w:rsidR="00437F48" w:rsidRPr="00F67FDB" w:rsidRDefault="00437F48" w:rsidP="00437F48">
      <w:pPr>
        <w:pStyle w:val="hanginglist"/>
        <w:rPr>
          <w:b w:val="0"/>
        </w:rPr>
      </w:pPr>
      <w:r w:rsidRPr="00F360D0">
        <w:t>Question</w:t>
      </w:r>
      <w:r>
        <w:tab/>
      </w:r>
      <w:r w:rsidRPr="00D473CA">
        <w:rPr>
          <w:b w:val="0"/>
        </w:rPr>
        <w:t xml:space="preserve">What is the effect of pressure on </w:t>
      </w:r>
      <w:r>
        <w:rPr>
          <w:b w:val="0"/>
        </w:rPr>
        <w:t xml:space="preserve">the volume of </w:t>
      </w:r>
      <w:r w:rsidRPr="00D473CA">
        <w:rPr>
          <w:b w:val="0"/>
        </w:rPr>
        <w:t>a gas?</w:t>
      </w:r>
    </w:p>
    <w:p w14:paraId="1B3086A3" w14:textId="77777777" w:rsidR="00437F48" w:rsidRPr="00323126" w:rsidRDefault="00437F48" w:rsidP="00437F48">
      <w:pPr>
        <w:pStyle w:val="hanginglist"/>
        <w:rPr>
          <w:b w:val="0"/>
        </w:rPr>
      </w:pPr>
      <w:r w:rsidRPr="00F360D0">
        <w:t>Hypothesis</w:t>
      </w:r>
      <w:r>
        <w:tab/>
      </w:r>
      <w:r w:rsidRPr="00323126">
        <w:rPr>
          <w:b w:val="0"/>
        </w:rPr>
        <w:t xml:space="preserve">If the pressure on a gas is increased, then </w:t>
      </w:r>
      <w:r>
        <w:rPr>
          <w:b w:val="0"/>
        </w:rPr>
        <w:t>its</w:t>
      </w:r>
      <w:r w:rsidRPr="00323126">
        <w:rPr>
          <w:b w:val="0"/>
        </w:rPr>
        <w:t xml:space="preserve"> volume will decrease because the gas molecules will be pushed closer together.</w:t>
      </w:r>
      <w:r>
        <w:rPr>
          <w:b w:val="0"/>
        </w:rPr>
        <w:t xml:space="preserve"> Furthermore, the relationship between pressure, </w:t>
      </w:r>
      <w:r>
        <w:rPr>
          <w:rFonts w:ascii="Georgia" w:hAnsi="Georgia"/>
          <w:b w:val="0"/>
          <w:i/>
        </w:rPr>
        <w:t>P</w:t>
      </w:r>
      <w:r>
        <w:rPr>
          <w:b w:val="0"/>
        </w:rPr>
        <w:t xml:space="preserve">, and volume, </w:t>
      </w:r>
      <w:r w:rsidRPr="00323126">
        <w:rPr>
          <w:rFonts w:ascii="Georgia" w:hAnsi="Georgia"/>
          <w:b w:val="0"/>
          <w:i/>
        </w:rPr>
        <w:t>V</w:t>
      </w:r>
      <w:r>
        <w:rPr>
          <w:b w:val="0"/>
        </w:rPr>
        <w:t xml:space="preserve">, should be an inverse proportion, in which </w:t>
      </w:r>
      <w:r w:rsidRPr="00323126">
        <w:rPr>
          <w:rFonts w:ascii="Georgia" w:hAnsi="Georgia"/>
          <w:b w:val="0"/>
          <w:i/>
        </w:rPr>
        <w:t xml:space="preserve">PV </w:t>
      </w:r>
      <w:r>
        <w:rPr>
          <w:b w:val="0"/>
        </w:rPr>
        <w:t xml:space="preserve">is constant and </w:t>
      </w:r>
      <w:r w:rsidRPr="00323126">
        <w:rPr>
          <w:rFonts w:ascii="Georgia" w:hAnsi="Georgia"/>
          <w:b w:val="0"/>
        </w:rPr>
        <w:t>P = kV</w:t>
      </w:r>
      <w:r w:rsidRPr="00102389">
        <w:rPr>
          <w:b w:val="0"/>
          <w:sz w:val="24"/>
          <w:vertAlign w:val="superscript"/>
        </w:rPr>
        <w:t>–1</w:t>
      </w:r>
      <w:r>
        <w:rPr>
          <w:b w:val="0"/>
        </w:rPr>
        <w:t xml:space="preserve"> for some constant, </w:t>
      </w:r>
      <w:r w:rsidRPr="00323126">
        <w:rPr>
          <w:b w:val="0"/>
          <w:i/>
        </w:rPr>
        <w:t>k</w:t>
      </w:r>
      <w:r>
        <w:rPr>
          <w:b w:val="0"/>
        </w:rPr>
        <w:t>.</w:t>
      </w:r>
    </w:p>
    <w:p w14:paraId="2FA9DCA1" w14:textId="77777777" w:rsidR="00437F48" w:rsidRPr="00C21583" w:rsidRDefault="00437F48" w:rsidP="00437F48">
      <w:pPr>
        <w:pStyle w:val="hanginglist"/>
        <w:rPr>
          <w:b w:val="0"/>
        </w:rPr>
      </w:pPr>
      <w:r>
        <w:t>Variables</w:t>
      </w:r>
      <w:r>
        <w:tab/>
      </w:r>
      <w:r w:rsidRPr="00510ED2">
        <w:rPr>
          <w:b w:val="0"/>
          <w:i/>
        </w:rPr>
        <w:t>Independent Variable</w:t>
      </w:r>
      <w:r w:rsidRPr="00102389">
        <w:rPr>
          <w:b w:val="0"/>
        </w:rPr>
        <w:t>:</w:t>
      </w:r>
      <w:r>
        <w:rPr>
          <w:b w:val="0"/>
          <w:i/>
        </w:rPr>
        <w:t xml:space="preserve"> </w:t>
      </w:r>
      <w:r>
        <w:rPr>
          <w:b w:val="0"/>
        </w:rPr>
        <w:t xml:space="preserve">pressure; </w:t>
      </w:r>
      <w:r w:rsidRPr="00510ED2">
        <w:rPr>
          <w:b w:val="0"/>
          <w:i/>
        </w:rPr>
        <w:t>Dependent Variable</w:t>
      </w:r>
      <w:r w:rsidRPr="00102389">
        <w:rPr>
          <w:b w:val="0"/>
        </w:rPr>
        <w:t>:</w:t>
      </w:r>
      <w:r w:rsidRPr="00510ED2">
        <w:rPr>
          <w:b w:val="0"/>
          <w:i/>
        </w:rPr>
        <w:t xml:space="preserve"> </w:t>
      </w:r>
      <w:r>
        <w:rPr>
          <w:b w:val="0"/>
        </w:rPr>
        <w:t>volume</w:t>
      </w:r>
      <w:r>
        <w:rPr>
          <w:b w:val="0"/>
        </w:rPr>
        <w:br/>
      </w:r>
      <w:r w:rsidRPr="00555E68">
        <w:rPr>
          <w:b w:val="0"/>
          <w:i/>
        </w:rPr>
        <w:t>Constants</w:t>
      </w:r>
      <w:r w:rsidRPr="00102389">
        <w:rPr>
          <w:b w:val="0"/>
        </w:rPr>
        <w:t>:</w:t>
      </w:r>
      <w:r>
        <w:rPr>
          <w:b w:val="0"/>
        </w:rPr>
        <w:t xml:space="preserve"> temperature and number of moles</w:t>
      </w:r>
    </w:p>
    <w:p w14:paraId="2281D5EC" w14:textId="77777777" w:rsidR="00437F48" w:rsidRDefault="00437F48" w:rsidP="00437F48">
      <w:pPr>
        <w:pStyle w:val="hanginglist"/>
        <w:rPr>
          <w:b w:val="0"/>
        </w:rPr>
      </w:pPr>
      <w:r>
        <w:t>Summary</w:t>
      </w:r>
      <w:r>
        <w:tab/>
      </w:r>
      <w:r w:rsidRPr="00C14C4D">
        <w:rPr>
          <w:b w:val="0"/>
        </w:rPr>
        <w:t>By placing various amounts of weight on a syringe, you will increase pressure on the gas inside. You will collect the pressure and volume data for each trial and analyze the</w:t>
      </w:r>
      <w:r>
        <w:rPr>
          <w:b w:val="0"/>
        </w:rPr>
        <w:t>ir</w:t>
      </w:r>
      <w:r w:rsidRPr="00C14C4D">
        <w:rPr>
          <w:b w:val="0"/>
        </w:rPr>
        <w:t xml:space="preserve"> mathematical relationship</w:t>
      </w:r>
      <w:r>
        <w:rPr>
          <w:b w:val="0"/>
        </w:rPr>
        <w:t>.</w:t>
      </w:r>
    </w:p>
    <w:p w14:paraId="6BC7FCFA" w14:textId="77777777" w:rsidR="00854DB7" w:rsidRPr="00AD467C" w:rsidRDefault="00854DB7" w:rsidP="00277E45">
      <w:pPr>
        <w:pStyle w:val="Heading1"/>
        <w:rPr>
          <w:color w:val="auto"/>
        </w:rPr>
      </w:pPr>
      <w:r w:rsidRPr="00AD467C">
        <w:rPr>
          <w:color w:val="auto"/>
        </w:rPr>
        <w:t>Safety</w:t>
      </w:r>
    </w:p>
    <w:p w14:paraId="52D3AE62" w14:textId="77777777" w:rsidR="00437F48" w:rsidRPr="00B76D0F" w:rsidRDefault="00437F48" w:rsidP="00437F48">
      <w:pPr>
        <w:keepNext w:val="0"/>
        <w:numPr>
          <w:ilvl w:val="0"/>
          <w:numId w:val="24"/>
        </w:numPr>
      </w:pPr>
      <w:r w:rsidRPr="00B76D0F">
        <w:t xml:space="preserve">Always wear a lab </w:t>
      </w:r>
      <w:r>
        <w:t>apron,</w:t>
      </w:r>
      <w:r w:rsidRPr="00B76D0F">
        <w:t xml:space="preserve"> safety </w:t>
      </w:r>
      <w:r>
        <w:t>glasses, and gloves</w:t>
      </w:r>
      <w:r w:rsidRPr="00B76D0F">
        <w:t xml:space="preserve"> wh</w:t>
      </w:r>
      <w:r>
        <w:t>ile</w:t>
      </w:r>
      <w:r w:rsidRPr="00B76D0F">
        <w:t xml:space="preserve"> performing an experiment. </w:t>
      </w:r>
    </w:p>
    <w:p w14:paraId="1DD5CA3C" w14:textId="77777777" w:rsidR="00437F48" w:rsidRDefault="00437F48" w:rsidP="00437F48">
      <w:pPr>
        <w:keepNext w:val="0"/>
        <w:numPr>
          <w:ilvl w:val="0"/>
          <w:numId w:val="24"/>
        </w:numPr>
      </w:pPr>
      <w:r w:rsidRPr="006D61FB">
        <w:t xml:space="preserve">Do not use any equipment unless you </w:t>
      </w:r>
      <w:r>
        <w:t>have been</w:t>
      </w:r>
      <w:r w:rsidRPr="006D61FB">
        <w:t xml:space="preserve"> trained and </w:t>
      </w:r>
      <w:r>
        <w:t xml:space="preserve">its use has been </w:t>
      </w:r>
      <w:r w:rsidRPr="006D61FB">
        <w:t xml:space="preserve">approved by your </w:t>
      </w:r>
      <w:r>
        <w:t>teacher</w:t>
      </w:r>
      <w:r w:rsidRPr="006D61FB">
        <w:t>.</w:t>
      </w:r>
    </w:p>
    <w:p w14:paraId="2DBC111A" w14:textId="74F53616" w:rsidR="00437F48" w:rsidRPr="00B76D0F" w:rsidRDefault="00437F48" w:rsidP="00437F48">
      <w:pPr>
        <w:keepNext w:val="0"/>
        <w:numPr>
          <w:ilvl w:val="0"/>
          <w:numId w:val="24"/>
        </w:numPr>
      </w:pPr>
      <w:r>
        <w:t xml:space="preserve">Be careful setting up the syringe with weights. The setup is not very stable and can fall over easily </w:t>
      </w:r>
      <w:r>
        <w:br/>
        <w:t>if care is not taken.</w:t>
      </w:r>
    </w:p>
    <w:p w14:paraId="22E8D9DB" w14:textId="77777777" w:rsidR="00437F48" w:rsidRDefault="00437F48" w:rsidP="00437F48">
      <w:pPr>
        <w:keepNext w:val="0"/>
        <w:numPr>
          <w:ilvl w:val="0"/>
          <w:numId w:val="24"/>
        </w:numPr>
      </w:pPr>
      <w:r w:rsidRPr="00B76D0F">
        <w:t>Report all acciden</w:t>
      </w:r>
      <w:r>
        <w:t>ts—no matter how big or small—</w:t>
      </w:r>
      <w:r w:rsidRPr="00B76D0F">
        <w:t>to your teacher</w:t>
      </w:r>
      <w:r>
        <w:t>.</w:t>
      </w:r>
    </w:p>
    <w:p w14:paraId="59FA5E01" w14:textId="77777777" w:rsidR="00437F48" w:rsidRPr="00B76D0F" w:rsidRDefault="00437F48" w:rsidP="00437F48">
      <w:pPr>
        <w:keepNext w:val="0"/>
        <w:numPr>
          <w:ilvl w:val="0"/>
          <w:numId w:val="24"/>
        </w:numPr>
      </w:pPr>
      <w:r w:rsidRPr="006D61FB">
        <w:t xml:space="preserve">Keep </w:t>
      </w:r>
      <w:r>
        <w:t>your</w:t>
      </w:r>
      <w:r w:rsidRPr="006D61FB">
        <w:t xml:space="preserve"> work area clear of all materials exc</w:t>
      </w:r>
      <w:r>
        <w:t>ept those needed for the experiment.</w:t>
      </w:r>
    </w:p>
    <w:p w14:paraId="1E771235" w14:textId="6769CB48" w:rsidR="00854DB7" w:rsidRDefault="00854DB7" w:rsidP="00854DB7">
      <w:pPr>
        <w:pStyle w:val="Heading1"/>
      </w:pPr>
      <w:r w:rsidRPr="00AD467C">
        <w:rPr>
          <w:color w:val="auto"/>
        </w:rPr>
        <w:t>Procedure</w:t>
      </w:r>
    </w:p>
    <w:p w14:paraId="3C47E3C6" w14:textId="77777777" w:rsidR="00437F48" w:rsidRDefault="00437F48" w:rsidP="00437F48">
      <w:pPr>
        <w:keepNext w:val="0"/>
        <w:numPr>
          <w:ilvl w:val="0"/>
          <w:numId w:val="8"/>
        </w:numPr>
      </w:pPr>
      <w:r>
        <w:rPr>
          <w:b/>
        </w:rPr>
        <w:t>Gather Materials</w:t>
      </w:r>
    </w:p>
    <w:tbl>
      <w:tblPr>
        <w:tblW w:w="8550" w:type="dxa"/>
        <w:tblInd w:w="828" w:type="dxa"/>
        <w:tblLook w:val="04A0" w:firstRow="1" w:lastRow="0" w:firstColumn="1" w:lastColumn="0" w:noHBand="0" w:noVBand="1"/>
      </w:tblPr>
      <w:tblGrid>
        <w:gridCol w:w="3838"/>
        <w:gridCol w:w="4712"/>
      </w:tblGrid>
      <w:tr w:rsidR="00437F48" w:rsidRPr="00697BC6" w14:paraId="52F7483D" w14:textId="77777777" w:rsidTr="00157107">
        <w:trPr>
          <w:trHeight w:val="1377"/>
        </w:trPr>
        <w:tc>
          <w:tcPr>
            <w:tcW w:w="3838" w:type="dxa"/>
          </w:tcPr>
          <w:p w14:paraId="2CFA02B1" w14:textId="77777777" w:rsidR="00437F48" w:rsidRPr="00697BC6" w:rsidRDefault="00437F48" w:rsidP="00437F48">
            <w:pPr>
              <w:keepNext w:val="0"/>
              <w:numPr>
                <w:ilvl w:val="0"/>
                <w:numId w:val="25"/>
              </w:numPr>
              <w:spacing w:before="80" w:after="0"/>
              <w:rPr>
                <w:rFonts w:eastAsia="Calibri"/>
                <w:color w:val="000000"/>
              </w:rPr>
            </w:pPr>
            <w:r w:rsidRPr="00697BC6">
              <w:rPr>
                <w:rFonts w:eastAsia="Calibri"/>
                <w:color w:val="000000"/>
              </w:rPr>
              <w:t>60 mL syringe with cap</w:t>
            </w:r>
            <w:r w:rsidRPr="00697BC6">
              <w:rPr>
                <w:rFonts w:eastAsia="Calibri"/>
                <w:color w:val="000000"/>
              </w:rPr>
              <w:tab/>
            </w:r>
          </w:p>
          <w:p w14:paraId="0E45F906" w14:textId="77777777" w:rsidR="00437F48" w:rsidRPr="00697BC6" w:rsidRDefault="00437F48" w:rsidP="00437F48">
            <w:pPr>
              <w:keepNext w:val="0"/>
              <w:numPr>
                <w:ilvl w:val="0"/>
                <w:numId w:val="25"/>
              </w:numPr>
              <w:spacing w:before="80" w:after="0"/>
              <w:rPr>
                <w:rFonts w:eastAsia="Calibri"/>
                <w:color w:val="000000"/>
              </w:rPr>
            </w:pPr>
            <w:r>
              <w:rPr>
                <w:rFonts w:eastAsia="Calibri"/>
                <w:color w:val="000000"/>
              </w:rPr>
              <w:t>R</w:t>
            </w:r>
            <w:r w:rsidRPr="00697BC6">
              <w:rPr>
                <w:rFonts w:eastAsia="Calibri"/>
                <w:color w:val="000000"/>
              </w:rPr>
              <w:t>ing</w:t>
            </w:r>
            <w:r>
              <w:rPr>
                <w:rFonts w:eastAsia="Calibri"/>
                <w:color w:val="000000"/>
              </w:rPr>
              <w:t xml:space="preserve"> </w:t>
            </w:r>
            <w:r w:rsidRPr="00697BC6">
              <w:rPr>
                <w:rFonts w:eastAsia="Calibri"/>
                <w:color w:val="000000"/>
              </w:rPr>
              <w:t>stand</w:t>
            </w:r>
          </w:p>
          <w:p w14:paraId="2D6F21EA" w14:textId="10D1DCE7" w:rsidR="00437F48" w:rsidRDefault="00437F48" w:rsidP="00437F48">
            <w:pPr>
              <w:keepNext w:val="0"/>
              <w:numPr>
                <w:ilvl w:val="0"/>
                <w:numId w:val="25"/>
              </w:numPr>
              <w:spacing w:before="80" w:after="0"/>
              <w:rPr>
                <w:rFonts w:eastAsia="Calibri"/>
                <w:color w:val="000000"/>
              </w:rPr>
            </w:pPr>
            <w:r>
              <w:rPr>
                <w:rFonts w:eastAsia="Calibri"/>
                <w:color w:val="000000"/>
              </w:rPr>
              <w:t>B</w:t>
            </w:r>
            <w:r w:rsidRPr="00697BC6">
              <w:rPr>
                <w:rFonts w:eastAsia="Calibri"/>
                <w:color w:val="000000"/>
              </w:rPr>
              <w:t>ure</w:t>
            </w:r>
            <w:r w:rsidR="00D23981">
              <w:rPr>
                <w:rFonts w:eastAsia="Calibri"/>
                <w:color w:val="000000"/>
              </w:rPr>
              <w:t>t</w:t>
            </w:r>
            <w:r w:rsidRPr="00697BC6">
              <w:rPr>
                <w:rFonts w:eastAsia="Calibri"/>
                <w:color w:val="000000"/>
              </w:rPr>
              <w:t xml:space="preserve">te clamp </w:t>
            </w:r>
          </w:p>
          <w:p w14:paraId="1B74D378" w14:textId="77777777" w:rsidR="00437F48" w:rsidRPr="00E37F1A" w:rsidRDefault="00437F48" w:rsidP="00437F48">
            <w:pPr>
              <w:keepNext w:val="0"/>
              <w:numPr>
                <w:ilvl w:val="0"/>
                <w:numId w:val="25"/>
              </w:numPr>
              <w:spacing w:before="80" w:after="0"/>
              <w:rPr>
                <w:rFonts w:eastAsia="Calibri"/>
                <w:color w:val="000000"/>
              </w:rPr>
            </w:pPr>
            <w:r>
              <w:rPr>
                <w:rFonts w:eastAsia="Calibri"/>
                <w:color w:val="000000"/>
              </w:rPr>
              <w:t>Balance</w:t>
            </w:r>
          </w:p>
        </w:tc>
        <w:tc>
          <w:tcPr>
            <w:tcW w:w="4712" w:type="dxa"/>
          </w:tcPr>
          <w:p w14:paraId="6BE164AE" w14:textId="77777777" w:rsidR="00437F48" w:rsidRDefault="00437F48" w:rsidP="00437F48">
            <w:pPr>
              <w:keepNext w:val="0"/>
              <w:numPr>
                <w:ilvl w:val="0"/>
                <w:numId w:val="25"/>
              </w:numPr>
              <w:spacing w:before="80" w:after="0"/>
              <w:rPr>
                <w:rFonts w:eastAsia="Calibri"/>
              </w:rPr>
            </w:pPr>
            <w:r>
              <w:rPr>
                <w:rFonts w:eastAsia="Calibri"/>
                <w:color w:val="000000"/>
              </w:rPr>
              <w:t>S</w:t>
            </w:r>
            <w:r w:rsidRPr="00697BC6">
              <w:rPr>
                <w:rFonts w:eastAsia="Calibri"/>
                <w:color w:val="000000"/>
              </w:rPr>
              <w:t>ilicone lubricant</w:t>
            </w:r>
          </w:p>
          <w:p w14:paraId="40E048FE" w14:textId="77777777" w:rsidR="00437F48" w:rsidRPr="00E4567D" w:rsidRDefault="00437F48" w:rsidP="00437F48">
            <w:pPr>
              <w:keepNext w:val="0"/>
              <w:numPr>
                <w:ilvl w:val="0"/>
                <w:numId w:val="25"/>
              </w:numPr>
              <w:spacing w:before="80" w:after="0"/>
              <w:rPr>
                <w:rFonts w:eastAsia="Calibri"/>
              </w:rPr>
            </w:pPr>
            <w:r>
              <w:rPr>
                <w:rFonts w:eastAsia="Calibri"/>
                <w:color w:val="000000"/>
              </w:rPr>
              <w:t>R</w:t>
            </w:r>
            <w:r w:rsidRPr="00E4567D">
              <w:rPr>
                <w:rFonts w:eastAsia="Calibri"/>
                <w:color w:val="000000"/>
              </w:rPr>
              <w:t>uler</w:t>
            </w:r>
          </w:p>
          <w:p w14:paraId="775D13C2" w14:textId="77777777" w:rsidR="00437F48" w:rsidRPr="000D0A0B" w:rsidRDefault="00437F48" w:rsidP="00437F48">
            <w:pPr>
              <w:keepNext w:val="0"/>
              <w:numPr>
                <w:ilvl w:val="0"/>
                <w:numId w:val="25"/>
              </w:numPr>
              <w:spacing w:before="80" w:after="0"/>
              <w:rPr>
                <w:rFonts w:eastAsia="Calibri"/>
              </w:rPr>
            </w:pPr>
            <w:r>
              <w:rPr>
                <w:rFonts w:eastAsia="Calibri"/>
                <w:color w:val="000000"/>
              </w:rPr>
              <w:t>B</w:t>
            </w:r>
            <w:r w:rsidRPr="00697BC6">
              <w:rPr>
                <w:rFonts w:eastAsia="Calibri"/>
                <w:color w:val="000000"/>
              </w:rPr>
              <w:t>ook</w:t>
            </w:r>
          </w:p>
          <w:p w14:paraId="48CBF15D" w14:textId="77777777" w:rsidR="00437F48" w:rsidRPr="000D0A0B" w:rsidRDefault="00437F48" w:rsidP="00437F48">
            <w:pPr>
              <w:keepNext w:val="0"/>
              <w:numPr>
                <w:ilvl w:val="0"/>
                <w:numId w:val="25"/>
              </w:numPr>
              <w:spacing w:before="80" w:after="0"/>
              <w:rPr>
                <w:rFonts w:eastAsia="Calibri"/>
                <w:color w:val="000000"/>
              </w:rPr>
            </w:pPr>
            <w:r>
              <w:rPr>
                <w:rFonts w:eastAsia="Calibri"/>
                <w:color w:val="000000"/>
              </w:rPr>
              <w:t xml:space="preserve">Four </w:t>
            </w:r>
            <w:r w:rsidRPr="00697BC6">
              <w:rPr>
                <w:rFonts w:eastAsia="Calibri"/>
                <w:color w:val="000000"/>
              </w:rPr>
              <w:t>1</w:t>
            </w:r>
            <w:r>
              <w:rPr>
                <w:rFonts w:eastAsia="Calibri"/>
                <w:color w:val="000000"/>
              </w:rPr>
              <w:t xml:space="preserve"> </w:t>
            </w:r>
            <w:r w:rsidRPr="00697BC6">
              <w:rPr>
                <w:rFonts w:eastAsia="Calibri"/>
                <w:color w:val="000000"/>
              </w:rPr>
              <w:t>kg weights</w:t>
            </w:r>
            <w:r>
              <w:rPr>
                <w:rFonts w:eastAsia="Calibri"/>
                <w:color w:val="000000"/>
              </w:rPr>
              <w:br/>
              <w:t>(2 kg weights can be substituted)</w:t>
            </w:r>
          </w:p>
        </w:tc>
      </w:tr>
    </w:tbl>
    <w:p w14:paraId="739B22A0" w14:textId="77777777" w:rsidR="00437F48" w:rsidRPr="00FD7DBF" w:rsidRDefault="00437F48" w:rsidP="00437F48">
      <w:pPr>
        <w:numPr>
          <w:ilvl w:val="0"/>
          <w:numId w:val="8"/>
        </w:numPr>
        <w:spacing w:before="240"/>
        <w:rPr>
          <w:b/>
        </w:rPr>
      </w:pPr>
      <w:r w:rsidRPr="00FD7DBF">
        <w:rPr>
          <w:b/>
        </w:rPr>
        <w:t xml:space="preserve">Measure the </w:t>
      </w:r>
      <w:r>
        <w:rPr>
          <w:b/>
        </w:rPr>
        <w:t>Area</w:t>
      </w:r>
      <w:r w:rsidRPr="00FD7DBF">
        <w:rPr>
          <w:b/>
        </w:rPr>
        <w:t xml:space="preserve"> of the </w:t>
      </w:r>
      <w:r>
        <w:rPr>
          <w:b/>
        </w:rPr>
        <w:t>T</w:t>
      </w:r>
      <w:r w:rsidRPr="00FD7DBF">
        <w:rPr>
          <w:b/>
        </w:rPr>
        <w:t xml:space="preserve">op of the </w:t>
      </w:r>
      <w:r>
        <w:rPr>
          <w:b/>
        </w:rPr>
        <w:t>Syringe</w:t>
      </w:r>
    </w:p>
    <w:p w14:paraId="218C457E" w14:textId="77777777" w:rsidR="00437F48" w:rsidRDefault="00437F48" w:rsidP="00437F48">
      <w:pPr>
        <w:keepNext w:val="0"/>
        <w:numPr>
          <w:ilvl w:val="1"/>
          <w:numId w:val="8"/>
        </w:numPr>
      </w:pPr>
      <w:r w:rsidRPr="003305F1">
        <w:t>The top of the syringe</w:t>
      </w:r>
      <w:r>
        <w:t>’s plunger</w:t>
      </w:r>
      <w:r w:rsidRPr="003305F1">
        <w:t xml:space="preserve"> is a circle. You need to compute its area for </w:t>
      </w:r>
      <w:r>
        <w:t xml:space="preserve">use in </w:t>
      </w:r>
      <w:r w:rsidRPr="003305F1">
        <w:t>later computations of pressure val</w:t>
      </w:r>
      <w:r>
        <w:t xml:space="preserve">ues. Start by using a ruler to </w:t>
      </w:r>
      <w:r w:rsidRPr="003305F1">
        <w:t xml:space="preserve">measure the </w:t>
      </w:r>
      <w:r>
        <w:t>diameter. Estimate the final significant digit.</w:t>
      </w:r>
    </w:p>
    <w:p w14:paraId="1D52C5DF" w14:textId="77777777" w:rsidR="00437F48" w:rsidRDefault="00437F48" w:rsidP="00437F48">
      <w:pPr>
        <w:keepNext w:val="0"/>
        <w:numPr>
          <w:ilvl w:val="1"/>
          <w:numId w:val="8"/>
        </w:numPr>
      </w:pPr>
      <w:r>
        <w:t>Divide by two to find the radius. Maintain significant figures.</w:t>
      </w:r>
    </w:p>
    <w:p w14:paraId="0B7DC05A" w14:textId="77777777" w:rsidR="00437F48" w:rsidRPr="00755740" w:rsidRDefault="00437F48" w:rsidP="00437F48">
      <w:pPr>
        <w:keepNext w:val="0"/>
        <w:numPr>
          <w:ilvl w:val="1"/>
          <w:numId w:val="8"/>
        </w:numPr>
      </w:pPr>
      <w:r w:rsidRPr="00095529">
        <w:t xml:space="preserve">Substitute the radius into the formula A = </w:t>
      </w:r>
      <w:r w:rsidRPr="00095529">
        <w:rPr>
          <w:rFonts w:ascii="Times New Roman" w:hAnsi="Times New Roman"/>
          <w:i/>
        </w:rPr>
        <w:t>π</w:t>
      </w:r>
      <w:r w:rsidRPr="00095529">
        <w:rPr>
          <w:rFonts w:ascii="Georgia" w:hAnsi="Georgia"/>
          <w:i/>
        </w:rPr>
        <w:t>r</w:t>
      </w:r>
      <w:r w:rsidRPr="00095529">
        <w:rPr>
          <w:vertAlign w:val="superscript"/>
        </w:rPr>
        <w:t>2</w:t>
      </w:r>
      <w:r w:rsidRPr="00095529">
        <w:t xml:space="preserve"> to find the area of the top of the syringe.</w:t>
      </w:r>
      <w:r>
        <w:t xml:space="preserve"> Maintain significant figures.</w:t>
      </w:r>
    </w:p>
    <w:p w14:paraId="2AE02AB3" w14:textId="77777777" w:rsidR="00D23981" w:rsidRDefault="00D23981" w:rsidP="00437F48">
      <w:pPr>
        <w:numPr>
          <w:ilvl w:val="0"/>
          <w:numId w:val="8"/>
        </w:numPr>
        <w:rPr>
          <w:b/>
        </w:rPr>
      </w:pPr>
      <w:r>
        <w:rPr>
          <w:b/>
        </w:rPr>
        <w:br w:type="page"/>
      </w:r>
    </w:p>
    <w:p w14:paraId="7248E2FB" w14:textId="0B327C88" w:rsidR="00437F48" w:rsidRPr="003D5EC2" w:rsidRDefault="00437F48" w:rsidP="00437F48">
      <w:pPr>
        <w:numPr>
          <w:ilvl w:val="0"/>
          <w:numId w:val="8"/>
        </w:numPr>
      </w:pPr>
      <w:r w:rsidRPr="00E91F6B">
        <w:rPr>
          <w:b/>
        </w:rPr>
        <w:lastRenderedPageBreak/>
        <w:t>Prepare the Syringe System</w:t>
      </w:r>
    </w:p>
    <w:p w14:paraId="7138B06A" w14:textId="77777777" w:rsidR="00437F48" w:rsidRDefault="00437F48" w:rsidP="00437F48">
      <w:pPr>
        <w:keepNext w:val="0"/>
        <w:numPr>
          <w:ilvl w:val="1"/>
          <w:numId w:val="8"/>
        </w:numPr>
        <w:ind w:right="180"/>
      </w:pPr>
      <w:r>
        <w:rPr>
          <w:noProof/>
        </w:rPr>
        <w:drawing>
          <wp:anchor distT="0" distB="0" distL="114300" distR="114300" simplePos="0" relativeHeight="251659264" behindDoc="0" locked="0" layoutInCell="1" allowOverlap="1" wp14:anchorId="4C8943AB" wp14:editId="77B344AB">
            <wp:simplePos x="0" y="0"/>
            <wp:positionH relativeFrom="column">
              <wp:posOffset>3200400</wp:posOffset>
            </wp:positionH>
            <wp:positionV relativeFrom="paragraph">
              <wp:posOffset>-175895</wp:posOffset>
            </wp:positionV>
            <wp:extent cx="2666365" cy="2357120"/>
            <wp:effectExtent l="0" t="0" r="635" b="5080"/>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t="10080" r="11365"/>
                    <a:stretch>
                      <a:fillRect/>
                    </a:stretch>
                  </pic:blipFill>
                  <pic:spPr bwMode="auto">
                    <a:xfrm>
                      <a:off x="0" y="0"/>
                      <a:ext cx="2666365" cy="2357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5300">
        <w:rPr>
          <w:noProof/>
        </w:rPr>
        <w:t>Remove the cap from the syringe</w:t>
      </w:r>
      <w:r>
        <w:rPr>
          <w:noProof/>
        </w:rPr>
        <w:t>. Slide the plunger out as well</w:t>
      </w:r>
      <w:r>
        <w:t>.</w:t>
      </w:r>
    </w:p>
    <w:p w14:paraId="26D4CED1" w14:textId="77777777" w:rsidR="00437F48" w:rsidRDefault="00437F48" w:rsidP="00437F48">
      <w:pPr>
        <w:keepNext w:val="0"/>
        <w:numPr>
          <w:ilvl w:val="1"/>
          <w:numId w:val="8"/>
        </w:numPr>
        <w:ind w:right="180"/>
      </w:pPr>
      <w:r w:rsidRPr="00BE3447">
        <w:t xml:space="preserve">To prevent friction that </w:t>
      </w:r>
      <w:r w:rsidRPr="00E535F3">
        <w:t>could affect volume changes</w:t>
      </w:r>
      <w:r w:rsidRPr="00BE3447">
        <w:t>, add several drops of si</w:t>
      </w:r>
      <w:r>
        <w:t>licone lubricant to the gasket.</w:t>
      </w:r>
    </w:p>
    <w:p w14:paraId="4D0EE897" w14:textId="77777777" w:rsidR="00437F48" w:rsidRDefault="00437F48" w:rsidP="00437F48">
      <w:pPr>
        <w:keepNext w:val="0"/>
        <w:numPr>
          <w:ilvl w:val="1"/>
          <w:numId w:val="8"/>
        </w:numPr>
        <w:ind w:right="180"/>
      </w:pPr>
      <w:r>
        <w:t xml:space="preserve">Reinsert the plunger and position it precisely at the 50 mL mark. </w:t>
      </w:r>
    </w:p>
    <w:p w14:paraId="4FFDB954" w14:textId="77777777" w:rsidR="00437F48" w:rsidRDefault="00437F48" w:rsidP="00437F48">
      <w:pPr>
        <w:keepNext w:val="0"/>
        <w:numPr>
          <w:ilvl w:val="1"/>
          <w:numId w:val="8"/>
        </w:numPr>
        <w:ind w:right="180"/>
      </w:pPr>
      <w:r>
        <w:t>Put the cap back on at the other end of the syringe.</w:t>
      </w:r>
    </w:p>
    <w:p w14:paraId="53BBA880" w14:textId="74D2DED4" w:rsidR="00437F48" w:rsidRDefault="00437F48" w:rsidP="00437F48">
      <w:pPr>
        <w:keepNext w:val="0"/>
        <w:numPr>
          <w:ilvl w:val="1"/>
          <w:numId w:val="8"/>
        </w:numPr>
        <w:ind w:right="180"/>
      </w:pPr>
      <w:r>
        <w:t>Suspend the syringe from a ring stand, using a buret</w:t>
      </w:r>
      <w:r w:rsidR="00D23981">
        <w:t>t</w:t>
      </w:r>
      <w:r>
        <w:t>e clamp to secure it. Make sure that the mL markings are facing you so you can read the volumes later.</w:t>
      </w:r>
    </w:p>
    <w:p w14:paraId="613C204C" w14:textId="77777777" w:rsidR="00437F48" w:rsidRDefault="00437F48" w:rsidP="00437F48">
      <w:pPr>
        <w:keepNext w:val="0"/>
        <w:numPr>
          <w:ilvl w:val="1"/>
          <w:numId w:val="8"/>
        </w:numPr>
        <w:ind w:right="180"/>
      </w:pPr>
      <w:r>
        <w:t xml:space="preserve">If you set up the syringe correctly, the initial volume should be 50.0 mL, which is recorded for you in the data table, as is the </w:t>
      </w:r>
      <w:r>
        <w:rPr>
          <w:rFonts w:eastAsia="Calibri"/>
          <w:iCs/>
          <w:szCs w:val="20"/>
        </w:rPr>
        <w:t xml:space="preserve">baseline pressure of 1 atmosphere, which is equivalent to </w:t>
      </w:r>
      <w:r w:rsidRPr="00742104">
        <w:t>1.</w:t>
      </w:r>
      <w:r>
        <w:t>03</w:t>
      </w:r>
      <w:r w:rsidRPr="00742104">
        <w:t xml:space="preserve"> kg/cm</w:t>
      </w:r>
      <w:r w:rsidRPr="00102389">
        <w:rPr>
          <w:sz w:val="24"/>
          <w:vertAlign w:val="superscript"/>
        </w:rPr>
        <w:t>2</w:t>
      </w:r>
      <w:r>
        <w:t>.</w:t>
      </w:r>
    </w:p>
    <w:p w14:paraId="5AAFEFBB" w14:textId="77777777" w:rsidR="00437F48" w:rsidRDefault="00437F48" w:rsidP="00437F48">
      <w:pPr>
        <w:numPr>
          <w:ilvl w:val="0"/>
          <w:numId w:val="8"/>
        </w:numPr>
      </w:pPr>
      <w:r>
        <w:rPr>
          <w:b/>
        </w:rPr>
        <w:t>Measure the Mass of the Book</w:t>
      </w:r>
    </w:p>
    <w:p w14:paraId="2A8CB6E5" w14:textId="77777777" w:rsidR="00437F48" w:rsidRDefault="00437F48" w:rsidP="00437F48">
      <w:pPr>
        <w:ind w:left="720"/>
      </w:pPr>
      <w:r>
        <w:t xml:space="preserve">The book will serve as a flat surface on which you will later place additional weights. </w:t>
      </w:r>
      <w:r w:rsidRPr="002106B4">
        <w:t xml:space="preserve">However, it has its own mass, which you need to measure. </w:t>
      </w:r>
    </w:p>
    <w:p w14:paraId="7351407C" w14:textId="77777777" w:rsidR="00437F48" w:rsidRDefault="00437F48" w:rsidP="00437F48">
      <w:pPr>
        <w:keepNext w:val="0"/>
        <w:numPr>
          <w:ilvl w:val="1"/>
          <w:numId w:val="8"/>
        </w:numPr>
        <w:tabs>
          <w:tab w:val="num" w:pos="1008"/>
        </w:tabs>
        <w:ind w:left="1008"/>
      </w:pPr>
      <w:r>
        <w:t>Zero</w:t>
      </w:r>
      <w:r w:rsidRPr="00BE01C5">
        <w:t xml:space="preserve"> </w:t>
      </w:r>
      <w:r>
        <w:t>the balance. Place the book on the balance.</w:t>
      </w:r>
    </w:p>
    <w:p w14:paraId="0F23D853" w14:textId="77777777" w:rsidR="00437F48" w:rsidRDefault="00437F48" w:rsidP="00437F48">
      <w:pPr>
        <w:keepNext w:val="0"/>
        <w:numPr>
          <w:ilvl w:val="1"/>
          <w:numId w:val="8"/>
        </w:numPr>
        <w:ind w:left="1008"/>
      </w:pPr>
      <w:r>
        <w:t>Measure the mass to the nearest gram (1 g).</w:t>
      </w:r>
    </w:p>
    <w:p w14:paraId="6D2EA49E" w14:textId="77777777" w:rsidR="00437F48" w:rsidRDefault="00437F48" w:rsidP="00437F48">
      <w:pPr>
        <w:keepNext w:val="0"/>
        <w:numPr>
          <w:ilvl w:val="1"/>
          <w:numId w:val="8"/>
        </w:numPr>
        <w:ind w:left="1008"/>
      </w:pPr>
      <w:r w:rsidRPr="000B2540">
        <w:t>In this experiment, you will measure all masses in kilograms. Convert</w:t>
      </w:r>
      <w:r>
        <w:t xml:space="preserve"> the book’s mass to kilograms. Record this value on the data sheet.</w:t>
      </w:r>
    </w:p>
    <w:p w14:paraId="316E31A4" w14:textId="77777777" w:rsidR="00437F48" w:rsidRPr="00334DA4" w:rsidRDefault="00437F48" w:rsidP="00437F48">
      <w:pPr>
        <w:rPr>
          <w:b/>
        </w:rPr>
      </w:pPr>
      <w:r>
        <w:rPr>
          <w:b/>
        </w:rPr>
        <w:t>Sub-steps for Steps 5–9:</w:t>
      </w:r>
    </w:p>
    <w:p w14:paraId="6B733E50" w14:textId="77777777" w:rsidR="00437F48" w:rsidRPr="000D0731" w:rsidRDefault="00437F48" w:rsidP="00437F48">
      <w:pPr>
        <w:keepNext w:val="0"/>
        <w:numPr>
          <w:ilvl w:val="0"/>
          <w:numId w:val="26"/>
        </w:numPr>
        <w:rPr>
          <w:b/>
        </w:rPr>
      </w:pPr>
      <w:r>
        <w:t>Place the correct amount of weight on the syringe to apply additional pressure on the gas</w:t>
      </w:r>
      <w:r w:rsidRPr="00A86920">
        <w:t xml:space="preserve">. </w:t>
      </w:r>
      <w:r>
        <w:t>Watch as the plunger slides down.</w:t>
      </w:r>
    </w:p>
    <w:p w14:paraId="3F2A65D2" w14:textId="77777777" w:rsidR="00437F48" w:rsidRPr="00EB42BB" w:rsidRDefault="00437F48" w:rsidP="00437F48">
      <w:pPr>
        <w:keepNext w:val="0"/>
        <w:numPr>
          <w:ilvl w:val="0"/>
          <w:numId w:val="26"/>
        </w:numPr>
      </w:pPr>
      <w:r w:rsidRPr="00EB42BB">
        <w:t xml:space="preserve">Total the mass </w:t>
      </w:r>
      <w:r>
        <w:t>on the syringe. R</w:t>
      </w:r>
      <w:r w:rsidRPr="00EB42BB">
        <w:t xml:space="preserve">ecord </w:t>
      </w:r>
      <w:r>
        <w:t xml:space="preserve">this value </w:t>
      </w:r>
      <w:r w:rsidRPr="00EB42BB">
        <w:t xml:space="preserve">in the </w:t>
      </w:r>
      <w:r>
        <w:t xml:space="preserve">correct </w:t>
      </w:r>
      <w:r w:rsidRPr="00EB42BB">
        <w:t>row of the data table.</w:t>
      </w:r>
    </w:p>
    <w:p w14:paraId="5890EC59" w14:textId="77777777" w:rsidR="00437F48" w:rsidRPr="00EB42BB" w:rsidRDefault="00437F48" w:rsidP="00437F48">
      <w:pPr>
        <w:keepNext w:val="0"/>
        <w:numPr>
          <w:ilvl w:val="0"/>
          <w:numId w:val="26"/>
        </w:numPr>
      </w:pPr>
      <w:r>
        <w:t xml:space="preserve">Calculate the pressure using </w:t>
      </w:r>
      <w:r w:rsidRPr="00742104">
        <w:t>the formula</w:t>
      </w:r>
      <w:r>
        <w:t xml:space="preserve"> </w:t>
      </w:r>
      <w:r w:rsidRPr="00EB42BB">
        <w:rPr>
          <w:rFonts w:ascii="Georgia" w:hAnsi="Georgia"/>
          <w:i/>
        </w:rPr>
        <w:t>P</w:t>
      </w:r>
      <w:r>
        <w:t xml:space="preserve"> = </w:t>
      </w:r>
      <w:r w:rsidRPr="00EB42BB">
        <w:t xml:space="preserve">1.03 + </w:t>
      </w:r>
      <w:r w:rsidRPr="00EB42BB">
        <w:rPr>
          <w:sz w:val="24"/>
          <w:vertAlign w:val="superscript"/>
        </w:rPr>
        <w:t xml:space="preserve">Mass on </w:t>
      </w:r>
      <w:proofErr w:type="spellStart"/>
      <w:r w:rsidRPr="00EB42BB">
        <w:rPr>
          <w:sz w:val="24"/>
          <w:vertAlign w:val="superscript"/>
        </w:rPr>
        <w:t>Syringe</w:t>
      </w:r>
      <w:r w:rsidRPr="00EB42BB">
        <w:rPr>
          <w:sz w:val="24"/>
        </w:rPr>
        <w:t>⁄</w:t>
      </w:r>
      <w:r w:rsidRPr="00EB42BB">
        <w:rPr>
          <w:sz w:val="24"/>
          <w:vertAlign w:val="subscript"/>
        </w:rPr>
        <w:t>Area</w:t>
      </w:r>
      <w:proofErr w:type="spellEnd"/>
      <w:r w:rsidRPr="00EB42BB">
        <w:rPr>
          <w:sz w:val="24"/>
          <w:vertAlign w:val="subscript"/>
        </w:rPr>
        <w:t xml:space="preserve"> of Top of Syringe</w:t>
      </w:r>
      <w:r>
        <w:t>.</w:t>
      </w:r>
      <w:r>
        <w:br/>
        <w:t>(This formula adds the pressure from the weight to the atmospheric pressure, 1.03 kg/cm</w:t>
      </w:r>
      <w:r w:rsidRPr="00102389">
        <w:rPr>
          <w:sz w:val="24"/>
          <w:vertAlign w:val="superscript"/>
        </w:rPr>
        <w:t>2</w:t>
      </w:r>
      <w:r>
        <w:t>.)</w:t>
      </w:r>
    </w:p>
    <w:p w14:paraId="4AC801FA" w14:textId="77777777" w:rsidR="00437F48" w:rsidRPr="000D0731" w:rsidRDefault="00437F48" w:rsidP="00437F48">
      <w:pPr>
        <w:keepNext w:val="0"/>
        <w:numPr>
          <w:ilvl w:val="0"/>
          <w:numId w:val="26"/>
        </w:numPr>
        <w:rPr>
          <w:b/>
        </w:rPr>
      </w:pPr>
      <w:r>
        <w:t>M</w:t>
      </w:r>
      <w:r w:rsidRPr="00A86920">
        <w:t>easure the vo</w:t>
      </w:r>
      <w:r>
        <w:t>lume of the gas in the syringe. Estimate to the nearest 0.5</w:t>
      </w:r>
      <w:r w:rsidRPr="00A86920">
        <w:t xml:space="preserve"> </w:t>
      </w:r>
      <w:proofErr w:type="spellStart"/>
      <w:r w:rsidRPr="00A86920">
        <w:t>mL.</w:t>
      </w:r>
      <w:proofErr w:type="spellEnd"/>
    </w:p>
    <w:p w14:paraId="7600A005" w14:textId="77777777" w:rsidR="00437F48" w:rsidRPr="00334DA4" w:rsidRDefault="00437F48" w:rsidP="00437F48">
      <w:pPr>
        <w:keepNext w:val="0"/>
        <w:numPr>
          <w:ilvl w:val="0"/>
          <w:numId w:val="26"/>
        </w:numPr>
        <w:rPr>
          <w:b/>
        </w:rPr>
      </w:pPr>
      <w:r>
        <w:t>Compute the product of P • V. Make sure to record all values in the data table.</w:t>
      </w:r>
    </w:p>
    <w:p w14:paraId="1107D59B" w14:textId="77777777" w:rsidR="00437F48" w:rsidRPr="000D0731" w:rsidRDefault="00437F48" w:rsidP="00437F48">
      <w:pPr>
        <w:keepNext w:val="0"/>
        <w:numPr>
          <w:ilvl w:val="0"/>
          <w:numId w:val="8"/>
        </w:numPr>
        <w:rPr>
          <w:b/>
        </w:rPr>
      </w:pPr>
      <w:r>
        <w:rPr>
          <w:b/>
        </w:rPr>
        <w:t>Measure Pressure and Volume with</w:t>
      </w:r>
      <w:r w:rsidRPr="00BE3447">
        <w:rPr>
          <w:b/>
        </w:rPr>
        <w:t xml:space="preserve"> </w:t>
      </w:r>
      <w:r>
        <w:rPr>
          <w:b/>
        </w:rPr>
        <w:t>the Weight of</w:t>
      </w:r>
      <w:r w:rsidRPr="00BE3447">
        <w:rPr>
          <w:b/>
        </w:rPr>
        <w:t xml:space="preserve"> the Book</w:t>
      </w:r>
    </w:p>
    <w:p w14:paraId="749A6376" w14:textId="77777777" w:rsidR="00437F48" w:rsidRPr="00FD780F" w:rsidRDefault="00437F48" w:rsidP="00437F48">
      <w:pPr>
        <w:keepNext w:val="0"/>
        <w:numPr>
          <w:ilvl w:val="0"/>
          <w:numId w:val="8"/>
        </w:numPr>
        <w:rPr>
          <w:b/>
        </w:rPr>
      </w:pPr>
      <w:r>
        <w:rPr>
          <w:b/>
        </w:rPr>
        <w:t>Measure Pressure and Volume with</w:t>
      </w:r>
      <w:r w:rsidRPr="00BE3447">
        <w:rPr>
          <w:b/>
        </w:rPr>
        <w:t xml:space="preserve"> the Book</w:t>
      </w:r>
      <w:r>
        <w:rPr>
          <w:b/>
        </w:rPr>
        <w:t xml:space="preserve"> and 1 kg of Weight</w:t>
      </w:r>
    </w:p>
    <w:p w14:paraId="61E6A2FF" w14:textId="77777777" w:rsidR="00437F48" w:rsidRPr="00FD780F" w:rsidRDefault="00437F48" w:rsidP="00437F48">
      <w:pPr>
        <w:keepNext w:val="0"/>
        <w:numPr>
          <w:ilvl w:val="0"/>
          <w:numId w:val="8"/>
        </w:numPr>
        <w:rPr>
          <w:b/>
        </w:rPr>
      </w:pPr>
      <w:r>
        <w:rPr>
          <w:b/>
        </w:rPr>
        <w:t>Measure Pressure and Volume with</w:t>
      </w:r>
      <w:r w:rsidRPr="00BE3447">
        <w:rPr>
          <w:b/>
        </w:rPr>
        <w:t xml:space="preserve"> the Book</w:t>
      </w:r>
      <w:r>
        <w:rPr>
          <w:b/>
        </w:rPr>
        <w:t xml:space="preserve"> and 2 kg of Weight</w:t>
      </w:r>
    </w:p>
    <w:p w14:paraId="6807F7A9" w14:textId="77777777" w:rsidR="00437F48" w:rsidRPr="00FD780F" w:rsidRDefault="00437F48" w:rsidP="00437F48">
      <w:pPr>
        <w:keepNext w:val="0"/>
        <w:numPr>
          <w:ilvl w:val="0"/>
          <w:numId w:val="8"/>
        </w:numPr>
        <w:rPr>
          <w:b/>
        </w:rPr>
      </w:pPr>
      <w:r>
        <w:rPr>
          <w:b/>
        </w:rPr>
        <w:t>Measure Pressure and Volume with</w:t>
      </w:r>
      <w:r w:rsidRPr="00BE3447">
        <w:rPr>
          <w:b/>
        </w:rPr>
        <w:t xml:space="preserve"> the Book</w:t>
      </w:r>
      <w:r>
        <w:rPr>
          <w:b/>
        </w:rPr>
        <w:t xml:space="preserve"> and 3 kg of Weight</w:t>
      </w:r>
    </w:p>
    <w:p w14:paraId="14B5053C" w14:textId="77777777" w:rsidR="00437F48" w:rsidRDefault="00437F48" w:rsidP="00437F48">
      <w:pPr>
        <w:keepNext w:val="0"/>
        <w:numPr>
          <w:ilvl w:val="0"/>
          <w:numId w:val="8"/>
        </w:numPr>
        <w:rPr>
          <w:b/>
        </w:rPr>
      </w:pPr>
      <w:r>
        <w:rPr>
          <w:b/>
        </w:rPr>
        <w:t>Measure Pressure and Volume with</w:t>
      </w:r>
      <w:r w:rsidRPr="00BE3447">
        <w:rPr>
          <w:b/>
        </w:rPr>
        <w:t xml:space="preserve"> the Book</w:t>
      </w:r>
      <w:r>
        <w:rPr>
          <w:b/>
        </w:rPr>
        <w:t xml:space="preserve"> and 4 kg of Weight</w:t>
      </w:r>
    </w:p>
    <w:p w14:paraId="19E3BCA1" w14:textId="77777777" w:rsidR="00634350" w:rsidRPr="00B20D49" w:rsidRDefault="00634350" w:rsidP="00634350">
      <w:pPr>
        <w:pStyle w:val="bluebox"/>
        <w:numPr>
          <w:ilvl w:val="0"/>
          <w:numId w:val="8"/>
        </w:numPr>
        <w:rPr>
          <w:b/>
        </w:rPr>
      </w:pPr>
      <w:r>
        <w:rPr>
          <w:b/>
        </w:rPr>
        <w:t xml:space="preserve">(Non-Virtual Lab Only) </w:t>
      </w:r>
      <w:r w:rsidRPr="00B20D49">
        <w:rPr>
          <w:b/>
        </w:rPr>
        <w:t>Repeat All Measurements</w:t>
      </w:r>
      <w:r>
        <w:rPr>
          <w:b/>
        </w:rPr>
        <w:t xml:space="preserve"> </w:t>
      </w:r>
      <w:r>
        <w:t>If you are doing this experiment in a real laboratory (i.e., not virtually), perform at least one additional set of trials, adding lubrication to ensure that the plunger slides freely. You may wish to use 0.5 kg weights to measure at intermediate values.</w:t>
      </w:r>
    </w:p>
    <w:p w14:paraId="4C37F5F6" w14:textId="77777777" w:rsidR="00634350" w:rsidRPr="002F77B2" w:rsidRDefault="00634350" w:rsidP="00634350">
      <w:pPr>
        <w:keepNext w:val="0"/>
        <w:rPr>
          <w:b/>
        </w:rPr>
      </w:pPr>
    </w:p>
    <w:p w14:paraId="17CC2B8A" w14:textId="4FEFC43B" w:rsidR="00854DB7" w:rsidRPr="00D250A1" w:rsidRDefault="00854DB7" w:rsidP="00A20EFB">
      <w:pPr>
        <w:pStyle w:val="Heading1"/>
        <w:spacing w:before="0"/>
      </w:pPr>
      <w:r w:rsidRPr="00AD467C">
        <w:rPr>
          <w:color w:val="auto"/>
        </w:rPr>
        <w:lastRenderedPageBreak/>
        <w:t>Data</w:t>
      </w:r>
    </w:p>
    <w:p w14:paraId="12748938" w14:textId="77777777" w:rsidR="00AD467C" w:rsidRDefault="00AD467C" w:rsidP="00AD467C">
      <w:pPr>
        <w:rPr>
          <w:color w:val="000000"/>
        </w:rPr>
      </w:pPr>
      <w:r>
        <w:t>R</w:t>
      </w:r>
      <w:r w:rsidRPr="00730729">
        <w:rPr>
          <w:color w:val="000000"/>
        </w:rPr>
        <w:t xml:space="preserve">ecord </w:t>
      </w:r>
      <w:r>
        <w:rPr>
          <w:color w:val="000000"/>
        </w:rPr>
        <w:t>your data either in the space below or in your lab notebook.</w:t>
      </w:r>
    </w:p>
    <w:p w14:paraId="1BC0E92F" w14:textId="77777777" w:rsidR="00AD467C" w:rsidRDefault="00AD467C" w:rsidP="00AD467C">
      <w:pPr>
        <w:rPr>
          <w:color w:val="000000"/>
        </w:rPr>
      </w:pPr>
    </w:p>
    <w:p w14:paraId="568EC0FD" w14:textId="77777777" w:rsidR="00C422E3" w:rsidRPr="00994FC2" w:rsidRDefault="00C422E3" w:rsidP="00C422E3">
      <w:pPr>
        <w:spacing w:before="240"/>
        <w:jc w:val="center"/>
        <w:rPr>
          <w:b/>
        </w:rPr>
      </w:pPr>
      <w:r w:rsidRPr="00994FC2">
        <w:rPr>
          <w:b/>
        </w:rPr>
        <w:t>Circular Top of the Syringe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3192"/>
        <w:gridCol w:w="3192"/>
      </w:tblGrid>
      <w:tr w:rsidR="00C422E3" w:rsidRPr="003E1971" w14:paraId="68BB747D" w14:textId="77777777" w:rsidTr="009B0FAD">
        <w:tc>
          <w:tcPr>
            <w:tcW w:w="3084" w:type="dxa"/>
            <w:shd w:val="clear" w:color="auto" w:fill="DAEEF3"/>
          </w:tcPr>
          <w:p w14:paraId="3D8E97C1" w14:textId="77777777" w:rsidR="00C422E3" w:rsidRPr="003E1971" w:rsidRDefault="00C422E3" w:rsidP="009B0FAD">
            <w:pPr>
              <w:spacing w:before="60" w:after="60"/>
              <w:jc w:val="center"/>
              <w:rPr>
                <w:b/>
                <w:color w:val="000000"/>
              </w:rPr>
            </w:pPr>
            <w:r w:rsidRPr="003E1971">
              <w:rPr>
                <w:b/>
                <w:color w:val="000000"/>
              </w:rPr>
              <w:t>Diameter</w:t>
            </w:r>
            <w:r w:rsidRPr="003E1971">
              <w:rPr>
                <w:b/>
                <w:color w:val="000000"/>
              </w:rPr>
              <w:br/>
              <w:t>(cm)</w:t>
            </w:r>
          </w:p>
        </w:tc>
        <w:tc>
          <w:tcPr>
            <w:tcW w:w="3192" w:type="dxa"/>
            <w:shd w:val="clear" w:color="auto" w:fill="DAEEF3"/>
          </w:tcPr>
          <w:p w14:paraId="2260ABE5" w14:textId="77777777" w:rsidR="00C422E3" w:rsidRPr="003E1971" w:rsidRDefault="00C422E3" w:rsidP="009B0FAD">
            <w:pPr>
              <w:spacing w:before="60" w:after="60"/>
              <w:jc w:val="center"/>
              <w:rPr>
                <w:b/>
                <w:color w:val="000000"/>
              </w:rPr>
            </w:pPr>
            <w:r w:rsidRPr="003E1971">
              <w:rPr>
                <w:b/>
                <w:color w:val="000000"/>
              </w:rPr>
              <w:t xml:space="preserve">Radius, </w:t>
            </w:r>
            <w:r w:rsidRPr="003E1971">
              <w:rPr>
                <w:b/>
                <w:i/>
                <w:color w:val="000000"/>
              </w:rPr>
              <w:t xml:space="preserve">r </w:t>
            </w:r>
            <w:r w:rsidRPr="003E1971">
              <w:rPr>
                <w:b/>
                <w:color w:val="000000"/>
              </w:rPr>
              <w:t>(cm)</w:t>
            </w:r>
            <w:r w:rsidRPr="003E1971">
              <w:rPr>
                <w:b/>
                <w:color w:val="000000"/>
              </w:rPr>
              <w:br/>
            </w:r>
            <w:r w:rsidRPr="000B31FB">
              <w:t>(</w:t>
            </w:r>
            <w:r>
              <w:t>Divide the diameter by 2)</w:t>
            </w:r>
          </w:p>
        </w:tc>
        <w:tc>
          <w:tcPr>
            <w:tcW w:w="3192" w:type="dxa"/>
            <w:shd w:val="clear" w:color="auto" w:fill="DAEEF3"/>
          </w:tcPr>
          <w:p w14:paraId="71AF2F6E" w14:textId="77777777" w:rsidR="00C422E3" w:rsidRPr="00AA2FB3" w:rsidRDefault="00C422E3" w:rsidP="009B0FAD">
            <w:pPr>
              <w:spacing w:before="60" w:after="60"/>
              <w:jc w:val="center"/>
            </w:pPr>
            <w:r w:rsidRPr="003E1971">
              <w:rPr>
                <w:b/>
                <w:color w:val="000000"/>
              </w:rPr>
              <w:t xml:space="preserve">Area, </w:t>
            </w:r>
            <w:r w:rsidRPr="003E1971">
              <w:rPr>
                <w:b/>
              </w:rPr>
              <w:sym w:font="Symbol" w:char="F070"/>
            </w:r>
            <w:r w:rsidRPr="003E1971">
              <w:rPr>
                <w:b/>
                <w:i/>
              </w:rPr>
              <w:t>r</w:t>
            </w:r>
            <w:r w:rsidRPr="00102389">
              <w:rPr>
                <w:b/>
                <w:i/>
                <w:sz w:val="24"/>
                <w:vertAlign w:val="superscript"/>
              </w:rPr>
              <w:t>2</w:t>
            </w:r>
            <w:r w:rsidRPr="00AA2FB3">
              <w:t xml:space="preserve"> </w:t>
            </w:r>
            <w:r w:rsidRPr="003E1971">
              <w:rPr>
                <w:b/>
                <w:color w:val="000000"/>
              </w:rPr>
              <w:t>(cm</w:t>
            </w:r>
            <w:r w:rsidRPr="00102389">
              <w:rPr>
                <w:b/>
                <w:color w:val="000000"/>
                <w:sz w:val="24"/>
                <w:vertAlign w:val="superscript"/>
              </w:rPr>
              <w:t>2</w:t>
            </w:r>
            <w:r w:rsidRPr="003E1971">
              <w:rPr>
                <w:b/>
                <w:color w:val="000000"/>
              </w:rPr>
              <w:t>)</w:t>
            </w:r>
            <w:r w:rsidRPr="003E1971">
              <w:rPr>
                <w:b/>
              </w:rPr>
              <w:br/>
            </w:r>
            <w:r w:rsidRPr="00AA2FB3">
              <w:t>(</w:t>
            </w:r>
            <w:r w:rsidRPr="003E1971">
              <w:sym w:font="Symbol" w:char="F070"/>
            </w:r>
            <w:r w:rsidRPr="00AA2FB3">
              <w:t xml:space="preserve"> ≈ 3.14159)</w:t>
            </w:r>
          </w:p>
        </w:tc>
      </w:tr>
      <w:tr w:rsidR="00C422E3" w:rsidRPr="003E1971" w14:paraId="4DEEE6D4" w14:textId="77777777" w:rsidTr="009B0FAD">
        <w:tc>
          <w:tcPr>
            <w:tcW w:w="3084" w:type="dxa"/>
            <w:shd w:val="clear" w:color="auto" w:fill="auto"/>
          </w:tcPr>
          <w:p w14:paraId="7A70BE0B" w14:textId="0B4FAE00" w:rsidR="00C422E3" w:rsidRPr="003E1971" w:rsidRDefault="00C422E3" w:rsidP="009B0FAD">
            <w:pPr>
              <w:spacing w:before="240"/>
              <w:jc w:val="center"/>
              <w:rPr>
                <w:color w:val="FF0000"/>
              </w:rPr>
            </w:pPr>
          </w:p>
        </w:tc>
        <w:tc>
          <w:tcPr>
            <w:tcW w:w="3192" w:type="dxa"/>
            <w:shd w:val="clear" w:color="auto" w:fill="auto"/>
          </w:tcPr>
          <w:p w14:paraId="523795A5" w14:textId="0AD2E821" w:rsidR="00C422E3" w:rsidRPr="003E1971" w:rsidRDefault="00C422E3" w:rsidP="009B0FAD">
            <w:pPr>
              <w:spacing w:before="240"/>
              <w:jc w:val="center"/>
              <w:rPr>
                <w:color w:val="FF0000"/>
              </w:rPr>
            </w:pPr>
          </w:p>
        </w:tc>
        <w:tc>
          <w:tcPr>
            <w:tcW w:w="3192" w:type="dxa"/>
            <w:shd w:val="clear" w:color="auto" w:fill="auto"/>
          </w:tcPr>
          <w:p w14:paraId="3974B921" w14:textId="58200152" w:rsidR="00C422E3" w:rsidRPr="003E1971" w:rsidRDefault="00C422E3" w:rsidP="009B0FAD">
            <w:pPr>
              <w:spacing w:before="240"/>
              <w:jc w:val="center"/>
              <w:rPr>
                <w:color w:val="FF0000"/>
              </w:rPr>
            </w:pPr>
          </w:p>
        </w:tc>
      </w:tr>
    </w:tbl>
    <w:p w14:paraId="611A2390" w14:textId="77777777" w:rsidR="00C422E3" w:rsidRPr="0005527D" w:rsidRDefault="00C422E3" w:rsidP="00C422E3"/>
    <w:tbl>
      <w:tblPr>
        <w:tblW w:w="49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5"/>
        <w:gridCol w:w="1794"/>
        <w:gridCol w:w="1794"/>
        <w:gridCol w:w="1794"/>
        <w:gridCol w:w="1796"/>
      </w:tblGrid>
      <w:tr w:rsidR="00C422E3" w:rsidRPr="00697BC6" w14:paraId="1F8D467B" w14:textId="77777777" w:rsidTr="009B0FAD">
        <w:trPr>
          <w:trHeight w:val="104"/>
        </w:trPr>
        <w:tc>
          <w:tcPr>
            <w:tcW w:w="1239" w:type="pct"/>
            <w:tcBorders>
              <w:top w:val="nil"/>
              <w:left w:val="nil"/>
              <w:bottom w:val="single" w:sz="4" w:space="0" w:color="auto"/>
              <w:right w:val="single" w:sz="4" w:space="0" w:color="auto"/>
            </w:tcBorders>
            <w:shd w:val="clear" w:color="auto" w:fill="auto"/>
          </w:tcPr>
          <w:p w14:paraId="42D32F44" w14:textId="77777777" w:rsidR="00C422E3" w:rsidRPr="00697BC6" w:rsidRDefault="00C422E3" w:rsidP="009B0FAD">
            <w:pPr>
              <w:spacing w:before="60" w:after="60"/>
              <w:jc w:val="center"/>
              <w:rPr>
                <w:rFonts w:eastAsia="Calibri"/>
                <w:b/>
                <w:szCs w:val="20"/>
              </w:rPr>
            </w:pPr>
          </w:p>
        </w:tc>
        <w:tc>
          <w:tcPr>
            <w:tcW w:w="940" w:type="pct"/>
            <w:tcBorders>
              <w:left w:val="single" w:sz="4" w:space="0" w:color="auto"/>
            </w:tcBorders>
            <w:shd w:val="clear" w:color="auto" w:fill="DAEEF3"/>
            <w:tcMar>
              <w:left w:w="0" w:type="dxa"/>
              <w:right w:w="0" w:type="dxa"/>
            </w:tcMar>
            <w:vAlign w:val="center"/>
          </w:tcPr>
          <w:p w14:paraId="3AC92962" w14:textId="77777777" w:rsidR="00C422E3" w:rsidRPr="00697BC6" w:rsidRDefault="00C422E3" w:rsidP="009B0FAD">
            <w:pPr>
              <w:spacing w:before="60" w:after="60"/>
              <w:jc w:val="center"/>
              <w:rPr>
                <w:rFonts w:eastAsia="Calibri"/>
                <w:b/>
                <w:iCs/>
                <w:szCs w:val="20"/>
              </w:rPr>
            </w:pPr>
            <w:r w:rsidRPr="00697BC6">
              <w:rPr>
                <w:rFonts w:eastAsia="Calibri"/>
                <w:b/>
                <w:iCs/>
                <w:szCs w:val="20"/>
              </w:rPr>
              <w:t>Mass</w:t>
            </w:r>
            <w:r>
              <w:rPr>
                <w:rFonts w:eastAsia="Calibri"/>
                <w:b/>
                <w:iCs/>
                <w:szCs w:val="20"/>
              </w:rPr>
              <w:t xml:space="preserve"> on Syringe</w:t>
            </w:r>
            <w:r w:rsidRPr="00697BC6">
              <w:rPr>
                <w:rFonts w:eastAsia="Calibri"/>
                <w:b/>
                <w:iCs/>
                <w:szCs w:val="20"/>
              </w:rPr>
              <w:br/>
            </w:r>
            <w:r>
              <w:rPr>
                <w:rFonts w:eastAsia="Calibri"/>
                <w:b/>
                <w:iCs/>
                <w:szCs w:val="20"/>
              </w:rPr>
              <w:t xml:space="preserve"> </w:t>
            </w:r>
            <w:r w:rsidRPr="00697BC6">
              <w:rPr>
                <w:rFonts w:eastAsia="Calibri"/>
                <w:b/>
                <w:iCs/>
                <w:szCs w:val="20"/>
              </w:rPr>
              <w:t>(</w:t>
            </w:r>
            <w:r>
              <w:rPr>
                <w:rFonts w:eastAsia="Calibri"/>
                <w:b/>
                <w:iCs/>
                <w:szCs w:val="20"/>
              </w:rPr>
              <w:t>k</w:t>
            </w:r>
            <w:r w:rsidRPr="00697BC6">
              <w:rPr>
                <w:rFonts w:eastAsia="Calibri"/>
                <w:b/>
                <w:iCs/>
                <w:szCs w:val="20"/>
              </w:rPr>
              <w:t>g)</w:t>
            </w:r>
          </w:p>
        </w:tc>
        <w:tc>
          <w:tcPr>
            <w:tcW w:w="940" w:type="pct"/>
            <w:tcBorders>
              <w:right w:val="single" w:sz="4" w:space="0" w:color="auto"/>
            </w:tcBorders>
            <w:shd w:val="clear" w:color="auto" w:fill="DAEEF3"/>
            <w:vAlign w:val="center"/>
          </w:tcPr>
          <w:p w14:paraId="52455ABC" w14:textId="77777777" w:rsidR="00C422E3" w:rsidRPr="00697BC6" w:rsidRDefault="00C422E3" w:rsidP="009B0FAD">
            <w:pPr>
              <w:spacing w:before="60" w:after="60"/>
              <w:jc w:val="center"/>
              <w:rPr>
                <w:rFonts w:eastAsia="Calibri"/>
                <w:b/>
                <w:iCs/>
                <w:szCs w:val="20"/>
              </w:rPr>
            </w:pPr>
            <w:r>
              <w:rPr>
                <w:rFonts w:eastAsia="Calibri"/>
                <w:b/>
                <w:iCs/>
                <w:szCs w:val="20"/>
              </w:rPr>
              <w:t xml:space="preserve">Pressure, </w:t>
            </w:r>
            <w:r w:rsidRPr="00243E3B">
              <w:rPr>
                <w:rFonts w:eastAsia="Calibri"/>
                <w:b/>
                <w:i/>
                <w:iCs/>
                <w:szCs w:val="20"/>
              </w:rPr>
              <w:t>P</w:t>
            </w:r>
            <w:r w:rsidRPr="00697BC6">
              <w:rPr>
                <w:rFonts w:eastAsia="Calibri"/>
                <w:b/>
                <w:iCs/>
                <w:szCs w:val="20"/>
              </w:rPr>
              <w:br/>
              <w:t>(</w:t>
            </w:r>
            <w:r>
              <w:rPr>
                <w:rFonts w:eastAsia="Calibri"/>
                <w:b/>
                <w:iCs/>
                <w:szCs w:val="20"/>
              </w:rPr>
              <w:t>k</w:t>
            </w:r>
            <w:r w:rsidRPr="00697BC6">
              <w:rPr>
                <w:rFonts w:eastAsia="Calibri"/>
                <w:b/>
                <w:iCs/>
                <w:szCs w:val="20"/>
              </w:rPr>
              <w:t>g/cm</w:t>
            </w:r>
            <w:r w:rsidRPr="00102389">
              <w:rPr>
                <w:rFonts w:eastAsia="Calibri"/>
                <w:b/>
                <w:iCs/>
                <w:sz w:val="24"/>
                <w:szCs w:val="20"/>
                <w:vertAlign w:val="superscript"/>
              </w:rPr>
              <w:t>2</w:t>
            </w:r>
            <w:r w:rsidRPr="00697BC6">
              <w:rPr>
                <w:rFonts w:eastAsia="Calibri"/>
                <w:b/>
                <w:iCs/>
                <w:szCs w:val="20"/>
              </w:rPr>
              <w:t>)</w:t>
            </w:r>
          </w:p>
        </w:tc>
        <w:tc>
          <w:tcPr>
            <w:tcW w:w="940" w:type="pct"/>
            <w:tcBorders>
              <w:left w:val="single" w:sz="4" w:space="0" w:color="auto"/>
            </w:tcBorders>
            <w:shd w:val="clear" w:color="auto" w:fill="DAEEF3"/>
            <w:vAlign w:val="center"/>
          </w:tcPr>
          <w:p w14:paraId="49B6B8BC" w14:textId="77777777" w:rsidR="00C422E3" w:rsidRPr="00697BC6" w:rsidRDefault="00C422E3" w:rsidP="009B0FAD">
            <w:pPr>
              <w:spacing w:before="60" w:after="60"/>
              <w:jc w:val="center"/>
              <w:rPr>
                <w:rFonts w:eastAsia="Calibri"/>
                <w:b/>
                <w:iCs/>
                <w:szCs w:val="20"/>
              </w:rPr>
            </w:pPr>
            <w:r w:rsidRPr="00697BC6">
              <w:rPr>
                <w:rFonts w:eastAsia="Calibri"/>
                <w:b/>
                <w:iCs/>
                <w:szCs w:val="20"/>
              </w:rPr>
              <w:t>Volum</w:t>
            </w:r>
            <w:r>
              <w:rPr>
                <w:rFonts w:eastAsia="Calibri"/>
                <w:b/>
                <w:iCs/>
                <w:szCs w:val="20"/>
              </w:rPr>
              <w:t>e, V</w:t>
            </w:r>
            <w:r>
              <w:rPr>
                <w:rFonts w:eastAsia="Calibri"/>
                <w:b/>
                <w:iCs/>
                <w:szCs w:val="20"/>
              </w:rPr>
              <w:br/>
            </w:r>
            <w:r w:rsidRPr="00697BC6">
              <w:rPr>
                <w:rFonts w:eastAsia="Calibri"/>
                <w:b/>
                <w:iCs/>
                <w:szCs w:val="20"/>
              </w:rPr>
              <w:t>(mL)</w:t>
            </w:r>
          </w:p>
        </w:tc>
        <w:tc>
          <w:tcPr>
            <w:tcW w:w="941" w:type="pct"/>
            <w:shd w:val="clear" w:color="auto" w:fill="DAEEF3"/>
            <w:vAlign w:val="center"/>
          </w:tcPr>
          <w:p w14:paraId="01D9E75B" w14:textId="77777777" w:rsidR="00C422E3" w:rsidRPr="007B31C1" w:rsidRDefault="00C422E3" w:rsidP="009B0FAD">
            <w:pPr>
              <w:spacing w:before="60" w:after="60"/>
              <w:jc w:val="center"/>
              <w:rPr>
                <w:rFonts w:eastAsia="Calibri"/>
                <w:b/>
                <w:i/>
                <w:iCs/>
                <w:szCs w:val="20"/>
              </w:rPr>
            </w:pPr>
            <w:r w:rsidRPr="007B31C1">
              <w:rPr>
                <w:rFonts w:eastAsia="Calibri"/>
                <w:b/>
                <w:i/>
                <w:iCs/>
                <w:szCs w:val="20"/>
              </w:rPr>
              <w:t>P • V</w:t>
            </w:r>
          </w:p>
        </w:tc>
      </w:tr>
      <w:tr w:rsidR="00C422E3" w:rsidRPr="00697BC6" w14:paraId="6C468F2C" w14:textId="77777777" w:rsidTr="009B0FAD">
        <w:trPr>
          <w:trHeight w:val="183"/>
        </w:trPr>
        <w:tc>
          <w:tcPr>
            <w:tcW w:w="1239" w:type="pct"/>
            <w:tcBorders>
              <w:top w:val="single" w:sz="4" w:space="0" w:color="auto"/>
            </w:tcBorders>
            <w:shd w:val="clear" w:color="auto" w:fill="DAEEF3"/>
            <w:vAlign w:val="center"/>
          </w:tcPr>
          <w:p w14:paraId="09D5ADE9" w14:textId="77777777" w:rsidR="00C422E3" w:rsidRPr="00DB1D79" w:rsidRDefault="00C422E3" w:rsidP="009B0FAD">
            <w:pPr>
              <w:spacing w:before="120"/>
              <w:rPr>
                <w:rFonts w:eastAsia="Calibri"/>
                <w:b/>
                <w:szCs w:val="20"/>
              </w:rPr>
            </w:pPr>
            <w:r w:rsidRPr="00DB1D79">
              <w:rPr>
                <w:rFonts w:eastAsia="Calibri"/>
                <w:b/>
                <w:szCs w:val="20"/>
              </w:rPr>
              <w:t xml:space="preserve">No </w:t>
            </w:r>
            <w:r>
              <w:rPr>
                <w:rFonts w:eastAsia="Calibri"/>
                <w:b/>
                <w:szCs w:val="20"/>
              </w:rPr>
              <w:t>B</w:t>
            </w:r>
            <w:r w:rsidRPr="00DB1D79">
              <w:rPr>
                <w:rFonts w:eastAsia="Calibri"/>
                <w:b/>
                <w:szCs w:val="20"/>
              </w:rPr>
              <w:t xml:space="preserve">ook or </w:t>
            </w:r>
            <w:r>
              <w:rPr>
                <w:rFonts w:eastAsia="Calibri"/>
                <w:b/>
                <w:szCs w:val="20"/>
              </w:rPr>
              <w:t>W</w:t>
            </w:r>
            <w:r w:rsidRPr="00DB1D79">
              <w:rPr>
                <w:rFonts w:eastAsia="Calibri"/>
                <w:b/>
                <w:szCs w:val="20"/>
              </w:rPr>
              <w:t>eight</w:t>
            </w:r>
          </w:p>
        </w:tc>
        <w:tc>
          <w:tcPr>
            <w:tcW w:w="940" w:type="pct"/>
          </w:tcPr>
          <w:p w14:paraId="657D8A3A" w14:textId="77777777" w:rsidR="00C422E3" w:rsidRPr="0096411D" w:rsidRDefault="00C422E3" w:rsidP="009B0FAD">
            <w:pPr>
              <w:spacing w:before="120"/>
              <w:jc w:val="center"/>
              <w:rPr>
                <w:rFonts w:eastAsia="Calibri"/>
                <w:szCs w:val="20"/>
              </w:rPr>
            </w:pPr>
            <w:r w:rsidRPr="0096411D">
              <w:rPr>
                <w:rFonts w:eastAsia="Calibri"/>
                <w:szCs w:val="20"/>
              </w:rPr>
              <w:t>0</w:t>
            </w:r>
          </w:p>
        </w:tc>
        <w:tc>
          <w:tcPr>
            <w:tcW w:w="940" w:type="pct"/>
            <w:tcBorders>
              <w:right w:val="single" w:sz="4" w:space="0" w:color="auto"/>
            </w:tcBorders>
          </w:tcPr>
          <w:p w14:paraId="1C2CB0F5" w14:textId="77777777" w:rsidR="00C422E3" w:rsidRPr="009E743C" w:rsidRDefault="00C422E3" w:rsidP="009B0FAD">
            <w:pPr>
              <w:spacing w:before="120"/>
              <w:jc w:val="center"/>
              <w:rPr>
                <w:rFonts w:eastAsia="Calibri"/>
                <w:szCs w:val="20"/>
              </w:rPr>
            </w:pPr>
            <w:r>
              <w:rPr>
                <w:rFonts w:eastAsia="Calibri"/>
                <w:szCs w:val="20"/>
              </w:rPr>
              <w:t>1.03</w:t>
            </w:r>
          </w:p>
        </w:tc>
        <w:tc>
          <w:tcPr>
            <w:tcW w:w="940" w:type="pct"/>
            <w:tcBorders>
              <w:left w:val="single" w:sz="4" w:space="0" w:color="auto"/>
            </w:tcBorders>
          </w:tcPr>
          <w:p w14:paraId="798D7154" w14:textId="77777777" w:rsidR="00C422E3" w:rsidRPr="005E0A16" w:rsidRDefault="00C422E3" w:rsidP="009B0FAD">
            <w:pPr>
              <w:spacing w:before="120"/>
              <w:jc w:val="center"/>
              <w:rPr>
                <w:rFonts w:eastAsia="Calibri"/>
                <w:szCs w:val="20"/>
              </w:rPr>
            </w:pPr>
            <w:r w:rsidRPr="005E0A16">
              <w:rPr>
                <w:rFonts w:eastAsia="Calibri"/>
                <w:szCs w:val="20"/>
              </w:rPr>
              <w:t>50</w:t>
            </w:r>
            <w:r>
              <w:rPr>
                <w:rFonts w:eastAsia="Calibri"/>
                <w:szCs w:val="20"/>
              </w:rPr>
              <w:t>.0</w:t>
            </w:r>
          </w:p>
        </w:tc>
        <w:tc>
          <w:tcPr>
            <w:tcW w:w="941" w:type="pct"/>
          </w:tcPr>
          <w:p w14:paraId="4241AAE9" w14:textId="77777777" w:rsidR="00C422E3" w:rsidRPr="009E743C" w:rsidRDefault="00C422E3" w:rsidP="009B0FAD">
            <w:pPr>
              <w:spacing w:before="120"/>
              <w:jc w:val="center"/>
              <w:rPr>
                <w:rFonts w:eastAsia="Calibri"/>
                <w:szCs w:val="20"/>
              </w:rPr>
            </w:pPr>
            <w:r>
              <w:rPr>
                <w:rFonts w:eastAsia="Calibri"/>
                <w:szCs w:val="20"/>
              </w:rPr>
              <w:t>51.5</w:t>
            </w:r>
          </w:p>
        </w:tc>
      </w:tr>
      <w:tr w:rsidR="00C422E3" w:rsidRPr="00697BC6" w14:paraId="7FCDFC45" w14:textId="77777777" w:rsidTr="009B0FAD">
        <w:trPr>
          <w:trHeight w:val="49"/>
        </w:trPr>
        <w:tc>
          <w:tcPr>
            <w:tcW w:w="1239" w:type="pct"/>
            <w:shd w:val="clear" w:color="auto" w:fill="DAEEF3"/>
            <w:vAlign w:val="center"/>
          </w:tcPr>
          <w:p w14:paraId="69EF85B7" w14:textId="77777777" w:rsidR="00C422E3" w:rsidRPr="00DB1D79" w:rsidRDefault="00C422E3" w:rsidP="009B0FAD">
            <w:pPr>
              <w:spacing w:before="120"/>
              <w:rPr>
                <w:rFonts w:eastAsia="Calibri"/>
                <w:b/>
                <w:szCs w:val="20"/>
              </w:rPr>
            </w:pPr>
            <w:r w:rsidRPr="00DB1D79">
              <w:rPr>
                <w:rFonts w:eastAsia="Calibri"/>
                <w:b/>
                <w:szCs w:val="20"/>
              </w:rPr>
              <w:t>Book</w:t>
            </w:r>
            <w:r>
              <w:rPr>
                <w:rFonts w:eastAsia="Calibri"/>
                <w:b/>
                <w:szCs w:val="20"/>
              </w:rPr>
              <w:t xml:space="preserve"> Only</w:t>
            </w:r>
          </w:p>
        </w:tc>
        <w:tc>
          <w:tcPr>
            <w:tcW w:w="940" w:type="pct"/>
          </w:tcPr>
          <w:p w14:paraId="24E9AB8D" w14:textId="59CEFEA2" w:rsidR="00C422E3" w:rsidRPr="0096411D" w:rsidRDefault="00C422E3" w:rsidP="009B0FAD">
            <w:pPr>
              <w:spacing w:before="120"/>
              <w:jc w:val="center"/>
              <w:rPr>
                <w:rFonts w:eastAsia="Calibri"/>
                <w:color w:val="FF0000"/>
                <w:szCs w:val="20"/>
              </w:rPr>
            </w:pPr>
          </w:p>
        </w:tc>
        <w:tc>
          <w:tcPr>
            <w:tcW w:w="940" w:type="pct"/>
            <w:tcBorders>
              <w:right w:val="single" w:sz="4" w:space="0" w:color="auto"/>
            </w:tcBorders>
          </w:tcPr>
          <w:p w14:paraId="3367138B" w14:textId="3765DCA9" w:rsidR="00C422E3" w:rsidRPr="0096411D" w:rsidRDefault="00C422E3" w:rsidP="009B0FAD">
            <w:pPr>
              <w:spacing w:before="120"/>
              <w:jc w:val="center"/>
              <w:rPr>
                <w:rFonts w:eastAsia="Calibri"/>
                <w:color w:val="FF0000"/>
                <w:szCs w:val="20"/>
              </w:rPr>
            </w:pPr>
          </w:p>
        </w:tc>
        <w:tc>
          <w:tcPr>
            <w:tcW w:w="940" w:type="pct"/>
            <w:tcBorders>
              <w:left w:val="single" w:sz="4" w:space="0" w:color="auto"/>
            </w:tcBorders>
          </w:tcPr>
          <w:p w14:paraId="146594BD" w14:textId="3EE37755" w:rsidR="00C422E3" w:rsidRPr="0096411D" w:rsidRDefault="00C422E3" w:rsidP="009B0FAD">
            <w:pPr>
              <w:spacing w:before="120"/>
              <w:jc w:val="center"/>
              <w:rPr>
                <w:rFonts w:eastAsia="Calibri"/>
                <w:color w:val="FF0000"/>
                <w:szCs w:val="20"/>
              </w:rPr>
            </w:pPr>
          </w:p>
        </w:tc>
        <w:tc>
          <w:tcPr>
            <w:tcW w:w="941" w:type="pct"/>
          </w:tcPr>
          <w:p w14:paraId="1807D6F4" w14:textId="5EDF7DA1" w:rsidR="00C422E3" w:rsidRPr="0096411D" w:rsidRDefault="00C422E3" w:rsidP="009B0FAD">
            <w:pPr>
              <w:spacing w:before="120"/>
              <w:jc w:val="center"/>
              <w:rPr>
                <w:rFonts w:eastAsia="Calibri"/>
                <w:color w:val="FF0000"/>
                <w:szCs w:val="20"/>
              </w:rPr>
            </w:pPr>
          </w:p>
        </w:tc>
      </w:tr>
      <w:tr w:rsidR="00C422E3" w:rsidRPr="00697BC6" w14:paraId="09EFF114" w14:textId="77777777" w:rsidTr="009B0FAD">
        <w:trPr>
          <w:trHeight w:val="298"/>
        </w:trPr>
        <w:tc>
          <w:tcPr>
            <w:tcW w:w="1239" w:type="pct"/>
            <w:shd w:val="clear" w:color="auto" w:fill="DAEEF3"/>
            <w:vAlign w:val="center"/>
          </w:tcPr>
          <w:p w14:paraId="1C53D4A9" w14:textId="77777777" w:rsidR="00C422E3" w:rsidRPr="00DB1D79" w:rsidRDefault="00C422E3" w:rsidP="009B0FAD">
            <w:pPr>
              <w:spacing w:before="120"/>
              <w:rPr>
                <w:rFonts w:eastAsia="Calibri"/>
                <w:b/>
                <w:szCs w:val="20"/>
              </w:rPr>
            </w:pPr>
            <w:r>
              <w:rPr>
                <w:rFonts w:eastAsia="Calibri"/>
                <w:b/>
                <w:szCs w:val="20"/>
              </w:rPr>
              <w:t>Book + 1 kg of Weight</w:t>
            </w:r>
          </w:p>
        </w:tc>
        <w:tc>
          <w:tcPr>
            <w:tcW w:w="940" w:type="pct"/>
          </w:tcPr>
          <w:p w14:paraId="571218F5" w14:textId="7A0464AF" w:rsidR="00C422E3" w:rsidRPr="0096411D" w:rsidRDefault="00C422E3" w:rsidP="009B0FAD">
            <w:pPr>
              <w:spacing w:before="120"/>
              <w:jc w:val="center"/>
              <w:rPr>
                <w:rFonts w:eastAsia="Calibri"/>
                <w:color w:val="FF0000"/>
                <w:szCs w:val="20"/>
              </w:rPr>
            </w:pPr>
          </w:p>
        </w:tc>
        <w:tc>
          <w:tcPr>
            <w:tcW w:w="940" w:type="pct"/>
            <w:tcBorders>
              <w:right w:val="single" w:sz="4" w:space="0" w:color="auto"/>
            </w:tcBorders>
          </w:tcPr>
          <w:p w14:paraId="6C54465E" w14:textId="6C9061CA" w:rsidR="00C422E3" w:rsidRPr="0096411D" w:rsidRDefault="00C422E3" w:rsidP="009B0FAD">
            <w:pPr>
              <w:spacing w:before="120"/>
              <w:jc w:val="center"/>
              <w:rPr>
                <w:rFonts w:eastAsia="Calibri"/>
                <w:color w:val="FF0000"/>
                <w:szCs w:val="20"/>
              </w:rPr>
            </w:pPr>
          </w:p>
        </w:tc>
        <w:tc>
          <w:tcPr>
            <w:tcW w:w="940" w:type="pct"/>
            <w:tcBorders>
              <w:left w:val="single" w:sz="4" w:space="0" w:color="auto"/>
            </w:tcBorders>
          </w:tcPr>
          <w:p w14:paraId="781C7C68" w14:textId="532FD1CC" w:rsidR="00C422E3" w:rsidRPr="0096411D" w:rsidRDefault="00C422E3" w:rsidP="009B0FAD">
            <w:pPr>
              <w:spacing w:before="120"/>
              <w:jc w:val="center"/>
              <w:rPr>
                <w:rFonts w:eastAsia="Calibri"/>
                <w:color w:val="FF0000"/>
                <w:szCs w:val="20"/>
              </w:rPr>
            </w:pPr>
          </w:p>
        </w:tc>
        <w:tc>
          <w:tcPr>
            <w:tcW w:w="941" w:type="pct"/>
          </w:tcPr>
          <w:p w14:paraId="77DD9026" w14:textId="750B7260" w:rsidR="00C422E3" w:rsidRPr="0096411D" w:rsidRDefault="00C422E3" w:rsidP="009B0FAD">
            <w:pPr>
              <w:spacing w:before="120"/>
              <w:jc w:val="center"/>
              <w:rPr>
                <w:rFonts w:eastAsia="Calibri"/>
                <w:color w:val="FF0000"/>
                <w:szCs w:val="20"/>
              </w:rPr>
            </w:pPr>
          </w:p>
        </w:tc>
      </w:tr>
      <w:tr w:rsidR="00C422E3" w:rsidRPr="00697BC6" w14:paraId="69037A70" w14:textId="77777777" w:rsidTr="009B0FAD">
        <w:trPr>
          <w:trHeight w:val="298"/>
        </w:trPr>
        <w:tc>
          <w:tcPr>
            <w:tcW w:w="1239" w:type="pct"/>
            <w:shd w:val="clear" w:color="auto" w:fill="DAEEF3"/>
            <w:vAlign w:val="center"/>
          </w:tcPr>
          <w:p w14:paraId="550035B3" w14:textId="77777777" w:rsidR="00C422E3" w:rsidRPr="00DB1D79" w:rsidRDefault="00C422E3" w:rsidP="009B0FAD">
            <w:pPr>
              <w:spacing w:before="120"/>
              <w:rPr>
                <w:rFonts w:eastAsia="Calibri"/>
                <w:b/>
                <w:szCs w:val="20"/>
              </w:rPr>
            </w:pPr>
            <w:r w:rsidRPr="00DB1D79">
              <w:rPr>
                <w:rFonts w:eastAsia="Calibri"/>
                <w:b/>
                <w:szCs w:val="20"/>
              </w:rPr>
              <w:t xml:space="preserve">Book </w:t>
            </w:r>
            <w:r>
              <w:rPr>
                <w:rFonts w:eastAsia="Calibri"/>
                <w:b/>
                <w:szCs w:val="20"/>
              </w:rPr>
              <w:t xml:space="preserve">+ 2 </w:t>
            </w:r>
            <w:r w:rsidRPr="00DB1D79">
              <w:rPr>
                <w:rFonts w:eastAsia="Calibri"/>
                <w:b/>
                <w:szCs w:val="20"/>
              </w:rPr>
              <w:t>kg</w:t>
            </w:r>
            <w:r>
              <w:rPr>
                <w:rFonts w:eastAsia="Calibri"/>
                <w:b/>
                <w:szCs w:val="20"/>
              </w:rPr>
              <w:t xml:space="preserve"> of Weight</w:t>
            </w:r>
          </w:p>
        </w:tc>
        <w:tc>
          <w:tcPr>
            <w:tcW w:w="940" w:type="pct"/>
          </w:tcPr>
          <w:p w14:paraId="0418FF07" w14:textId="55E402D2" w:rsidR="00C422E3" w:rsidRPr="0096411D" w:rsidRDefault="00C422E3" w:rsidP="009B0FAD">
            <w:pPr>
              <w:spacing w:before="120"/>
              <w:jc w:val="center"/>
              <w:rPr>
                <w:rFonts w:eastAsia="Calibri"/>
                <w:color w:val="FF0000"/>
                <w:szCs w:val="20"/>
              </w:rPr>
            </w:pPr>
          </w:p>
        </w:tc>
        <w:tc>
          <w:tcPr>
            <w:tcW w:w="940" w:type="pct"/>
            <w:tcBorders>
              <w:right w:val="single" w:sz="4" w:space="0" w:color="auto"/>
            </w:tcBorders>
          </w:tcPr>
          <w:p w14:paraId="4DFC71B4" w14:textId="43FCD77F" w:rsidR="00C422E3" w:rsidRPr="0096411D" w:rsidRDefault="00C422E3" w:rsidP="009B0FAD">
            <w:pPr>
              <w:spacing w:before="120"/>
              <w:jc w:val="center"/>
              <w:rPr>
                <w:rFonts w:eastAsia="Calibri"/>
                <w:color w:val="FF0000"/>
                <w:szCs w:val="20"/>
              </w:rPr>
            </w:pPr>
          </w:p>
        </w:tc>
        <w:tc>
          <w:tcPr>
            <w:tcW w:w="940" w:type="pct"/>
            <w:tcBorders>
              <w:left w:val="single" w:sz="4" w:space="0" w:color="auto"/>
            </w:tcBorders>
          </w:tcPr>
          <w:p w14:paraId="68A2EF23" w14:textId="73F2C858" w:rsidR="00C422E3" w:rsidRPr="0096411D" w:rsidRDefault="00C422E3" w:rsidP="009B0FAD">
            <w:pPr>
              <w:spacing w:before="120"/>
              <w:jc w:val="center"/>
              <w:rPr>
                <w:rFonts w:eastAsia="Calibri"/>
                <w:color w:val="FF0000"/>
                <w:szCs w:val="20"/>
              </w:rPr>
            </w:pPr>
          </w:p>
        </w:tc>
        <w:tc>
          <w:tcPr>
            <w:tcW w:w="941" w:type="pct"/>
          </w:tcPr>
          <w:p w14:paraId="4DBD0F5E" w14:textId="159799C5" w:rsidR="00C422E3" w:rsidRPr="0096411D" w:rsidRDefault="00C422E3" w:rsidP="009B0FAD">
            <w:pPr>
              <w:spacing w:before="120"/>
              <w:jc w:val="center"/>
              <w:rPr>
                <w:rFonts w:eastAsia="Calibri"/>
                <w:color w:val="FF0000"/>
                <w:szCs w:val="20"/>
              </w:rPr>
            </w:pPr>
          </w:p>
        </w:tc>
      </w:tr>
      <w:tr w:rsidR="00C422E3" w:rsidRPr="00697BC6" w14:paraId="3365334C" w14:textId="77777777" w:rsidTr="009B0FAD">
        <w:trPr>
          <w:trHeight w:val="298"/>
        </w:trPr>
        <w:tc>
          <w:tcPr>
            <w:tcW w:w="1239" w:type="pct"/>
            <w:shd w:val="clear" w:color="auto" w:fill="DAEEF3"/>
            <w:vAlign w:val="center"/>
          </w:tcPr>
          <w:p w14:paraId="457D0D1A" w14:textId="77777777" w:rsidR="00C422E3" w:rsidRPr="00DB1D79" w:rsidRDefault="00C422E3" w:rsidP="009B0FAD">
            <w:pPr>
              <w:spacing w:before="120"/>
              <w:rPr>
                <w:rFonts w:eastAsia="Calibri"/>
                <w:b/>
                <w:szCs w:val="20"/>
              </w:rPr>
            </w:pPr>
            <w:r w:rsidRPr="00DB1D79">
              <w:rPr>
                <w:rFonts w:eastAsia="Calibri"/>
                <w:b/>
                <w:szCs w:val="20"/>
              </w:rPr>
              <w:t xml:space="preserve">Book </w:t>
            </w:r>
            <w:r>
              <w:rPr>
                <w:rFonts w:eastAsia="Calibri"/>
                <w:b/>
                <w:szCs w:val="20"/>
              </w:rPr>
              <w:t>+ 3 kg of Weight</w:t>
            </w:r>
          </w:p>
        </w:tc>
        <w:tc>
          <w:tcPr>
            <w:tcW w:w="940" w:type="pct"/>
          </w:tcPr>
          <w:p w14:paraId="696C864B" w14:textId="0B800B96" w:rsidR="00C422E3" w:rsidRPr="0096411D" w:rsidRDefault="00C422E3" w:rsidP="009B0FAD">
            <w:pPr>
              <w:spacing w:before="120"/>
              <w:jc w:val="center"/>
              <w:rPr>
                <w:rFonts w:eastAsia="Calibri"/>
                <w:color w:val="FF0000"/>
                <w:szCs w:val="20"/>
              </w:rPr>
            </w:pPr>
          </w:p>
        </w:tc>
        <w:tc>
          <w:tcPr>
            <w:tcW w:w="940" w:type="pct"/>
            <w:tcBorders>
              <w:right w:val="single" w:sz="4" w:space="0" w:color="auto"/>
            </w:tcBorders>
          </w:tcPr>
          <w:p w14:paraId="0368E203" w14:textId="5C92EC4C" w:rsidR="00C422E3" w:rsidRPr="0096411D" w:rsidRDefault="00C422E3" w:rsidP="009B0FAD">
            <w:pPr>
              <w:spacing w:before="120"/>
              <w:jc w:val="center"/>
              <w:rPr>
                <w:rFonts w:eastAsia="Calibri"/>
                <w:color w:val="FF0000"/>
                <w:szCs w:val="20"/>
              </w:rPr>
            </w:pPr>
          </w:p>
        </w:tc>
        <w:tc>
          <w:tcPr>
            <w:tcW w:w="940" w:type="pct"/>
            <w:tcBorders>
              <w:left w:val="single" w:sz="4" w:space="0" w:color="auto"/>
            </w:tcBorders>
          </w:tcPr>
          <w:p w14:paraId="69B33CBE" w14:textId="519502A2" w:rsidR="00C422E3" w:rsidRPr="0096411D" w:rsidRDefault="00C422E3" w:rsidP="009B0FAD">
            <w:pPr>
              <w:spacing w:before="120"/>
              <w:jc w:val="center"/>
              <w:rPr>
                <w:rFonts w:eastAsia="Calibri"/>
                <w:color w:val="FF0000"/>
                <w:szCs w:val="20"/>
              </w:rPr>
            </w:pPr>
          </w:p>
        </w:tc>
        <w:tc>
          <w:tcPr>
            <w:tcW w:w="941" w:type="pct"/>
          </w:tcPr>
          <w:p w14:paraId="1C2E32F2" w14:textId="274D0A68" w:rsidR="00C422E3" w:rsidRPr="0096411D" w:rsidRDefault="00C422E3" w:rsidP="009B0FAD">
            <w:pPr>
              <w:spacing w:before="120"/>
              <w:jc w:val="center"/>
              <w:rPr>
                <w:rFonts w:eastAsia="Calibri"/>
                <w:color w:val="FF0000"/>
                <w:szCs w:val="20"/>
              </w:rPr>
            </w:pPr>
          </w:p>
        </w:tc>
      </w:tr>
      <w:tr w:rsidR="00C422E3" w:rsidRPr="00697BC6" w14:paraId="4D27EFED" w14:textId="77777777" w:rsidTr="009B0FAD">
        <w:trPr>
          <w:trHeight w:val="298"/>
        </w:trPr>
        <w:tc>
          <w:tcPr>
            <w:tcW w:w="1239" w:type="pct"/>
            <w:shd w:val="clear" w:color="auto" w:fill="DAEEF3"/>
            <w:vAlign w:val="center"/>
          </w:tcPr>
          <w:p w14:paraId="4C6DCC17" w14:textId="77777777" w:rsidR="00C422E3" w:rsidRPr="00DB1D79" w:rsidRDefault="00C422E3" w:rsidP="009B0FAD">
            <w:pPr>
              <w:spacing w:before="120"/>
              <w:rPr>
                <w:rFonts w:eastAsia="Calibri"/>
                <w:b/>
                <w:szCs w:val="20"/>
              </w:rPr>
            </w:pPr>
            <w:r>
              <w:rPr>
                <w:rFonts w:eastAsia="Calibri"/>
                <w:b/>
                <w:szCs w:val="20"/>
              </w:rPr>
              <w:t>Book + 4 kg of Weight</w:t>
            </w:r>
          </w:p>
        </w:tc>
        <w:tc>
          <w:tcPr>
            <w:tcW w:w="940" w:type="pct"/>
          </w:tcPr>
          <w:p w14:paraId="2B3B7442" w14:textId="7517D1E1" w:rsidR="00C422E3" w:rsidRPr="0096411D" w:rsidRDefault="00C422E3" w:rsidP="009B0FAD">
            <w:pPr>
              <w:spacing w:before="120"/>
              <w:jc w:val="center"/>
              <w:rPr>
                <w:rFonts w:eastAsia="Calibri"/>
                <w:color w:val="FF0000"/>
                <w:szCs w:val="20"/>
              </w:rPr>
            </w:pPr>
          </w:p>
        </w:tc>
        <w:tc>
          <w:tcPr>
            <w:tcW w:w="940" w:type="pct"/>
            <w:tcBorders>
              <w:right w:val="single" w:sz="4" w:space="0" w:color="auto"/>
            </w:tcBorders>
          </w:tcPr>
          <w:p w14:paraId="22E7E304" w14:textId="267BC3EB" w:rsidR="00C422E3" w:rsidRPr="0096411D" w:rsidRDefault="00C422E3" w:rsidP="009B0FAD">
            <w:pPr>
              <w:spacing w:before="120"/>
              <w:jc w:val="center"/>
              <w:rPr>
                <w:rFonts w:eastAsia="Calibri"/>
                <w:color w:val="FF0000"/>
                <w:szCs w:val="20"/>
              </w:rPr>
            </w:pPr>
          </w:p>
        </w:tc>
        <w:tc>
          <w:tcPr>
            <w:tcW w:w="940" w:type="pct"/>
            <w:tcBorders>
              <w:left w:val="single" w:sz="4" w:space="0" w:color="auto"/>
            </w:tcBorders>
          </w:tcPr>
          <w:p w14:paraId="34FCDE88" w14:textId="72D668B4" w:rsidR="00C422E3" w:rsidRPr="0096411D" w:rsidRDefault="00C422E3" w:rsidP="009B0FAD">
            <w:pPr>
              <w:spacing w:before="120"/>
              <w:jc w:val="center"/>
              <w:rPr>
                <w:rFonts w:eastAsia="Calibri"/>
                <w:color w:val="FF0000"/>
                <w:szCs w:val="20"/>
              </w:rPr>
            </w:pPr>
          </w:p>
        </w:tc>
        <w:tc>
          <w:tcPr>
            <w:tcW w:w="941" w:type="pct"/>
          </w:tcPr>
          <w:p w14:paraId="63F1C538" w14:textId="4A492327" w:rsidR="00C422E3" w:rsidRPr="0096411D" w:rsidRDefault="00C422E3" w:rsidP="009B0FAD">
            <w:pPr>
              <w:spacing w:before="120"/>
              <w:jc w:val="center"/>
              <w:rPr>
                <w:rFonts w:eastAsia="Calibri"/>
                <w:color w:val="FF0000"/>
                <w:szCs w:val="20"/>
              </w:rPr>
            </w:pPr>
          </w:p>
        </w:tc>
      </w:tr>
    </w:tbl>
    <w:p w14:paraId="1CC037D5" w14:textId="77777777" w:rsidR="00C422E3" w:rsidRDefault="00C422E3" w:rsidP="00C422E3">
      <w:pPr>
        <w:keepNext w:val="0"/>
        <w:autoSpaceDE w:val="0"/>
        <w:autoSpaceDN w:val="0"/>
        <w:adjustRightInd w:val="0"/>
        <w:spacing w:after="0"/>
        <w:rPr>
          <w:rFonts w:eastAsia="MS Mincho" w:cs="Arial"/>
          <w:szCs w:val="20"/>
        </w:rPr>
      </w:pPr>
    </w:p>
    <w:p w14:paraId="14BADB76" w14:textId="152AB954" w:rsidR="002C5C29" w:rsidRPr="00C422E3" w:rsidRDefault="00C422E3" w:rsidP="00C422E3">
      <w:pPr>
        <w:keepNext w:val="0"/>
        <w:autoSpaceDE w:val="0"/>
        <w:autoSpaceDN w:val="0"/>
        <w:adjustRightInd w:val="0"/>
        <w:spacing w:after="0"/>
        <w:rPr>
          <w:rStyle w:val="Strong"/>
          <w:rFonts w:asciiTheme="majorHAnsi" w:eastAsia="MS Mincho" w:hAnsiTheme="majorHAnsi" w:cstheme="majorHAnsi"/>
          <w:b w:val="0"/>
          <w:bCs w:val="0"/>
          <w:szCs w:val="20"/>
        </w:rPr>
      </w:pPr>
      <w:r>
        <w:rPr>
          <w:rFonts w:eastAsia="MS Mincho" w:cs="Arial"/>
          <w:szCs w:val="20"/>
        </w:rPr>
        <w:t xml:space="preserve">* </w:t>
      </w:r>
      <w:r w:rsidRPr="00C422E3">
        <w:rPr>
          <w:rFonts w:asciiTheme="majorHAnsi" w:eastAsia="MS Mincho" w:hAnsiTheme="majorHAnsi" w:cstheme="majorHAnsi"/>
          <w:szCs w:val="20"/>
        </w:rPr>
        <w:t xml:space="preserve">Calculate the pressure using the formula </w:t>
      </w:r>
      <w:r w:rsidRPr="00C422E3">
        <w:rPr>
          <w:rFonts w:asciiTheme="majorHAnsi" w:eastAsia="MS Mincho" w:hAnsiTheme="majorHAnsi" w:cstheme="majorHAnsi"/>
          <w:i/>
          <w:iCs/>
          <w:szCs w:val="20"/>
        </w:rPr>
        <w:t xml:space="preserve">P </w:t>
      </w:r>
      <w:r w:rsidRPr="00C422E3">
        <w:rPr>
          <w:rFonts w:asciiTheme="majorHAnsi" w:eastAsia="MS Mincho" w:hAnsiTheme="majorHAnsi" w:cstheme="majorHAnsi"/>
          <w:szCs w:val="20"/>
        </w:rPr>
        <w:t>= 1.03 + Mass on Syringe⁄</w:t>
      </w:r>
      <w:r>
        <w:rPr>
          <w:rFonts w:asciiTheme="majorHAnsi" w:eastAsia="MS Mincho" w:hAnsiTheme="majorHAnsi" w:cstheme="majorHAnsi"/>
          <w:szCs w:val="20"/>
        </w:rPr>
        <w:t xml:space="preserve"> </w:t>
      </w:r>
      <w:r w:rsidRPr="00C422E3">
        <w:rPr>
          <w:rFonts w:asciiTheme="majorHAnsi" w:eastAsia="MS Mincho" w:hAnsiTheme="majorHAnsi" w:cstheme="majorHAnsi"/>
          <w:szCs w:val="20"/>
        </w:rPr>
        <w:t>Area of Top of Syringe. This formula adds</w:t>
      </w:r>
      <w:r>
        <w:rPr>
          <w:rFonts w:asciiTheme="majorHAnsi" w:eastAsia="MS Mincho" w:hAnsiTheme="majorHAnsi" w:cstheme="majorHAnsi"/>
          <w:szCs w:val="20"/>
        </w:rPr>
        <w:t xml:space="preserve"> </w:t>
      </w:r>
      <w:r w:rsidRPr="00C422E3">
        <w:rPr>
          <w:rFonts w:asciiTheme="majorHAnsi" w:eastAsia="MS Mincho" w:hAnsiTheme="majorHAnsi" w:cstheme="majorHAnsi"/>
          <w:szCs w:val="20"/>
        </w:rPr>
        <w:t>the pressure from the weight to the atmospheric pressure, 1.03 kg/cm2.</w:t>
      </w:r>
    </w:p>
    <w:p w14:paraId="52D9FE17" w14:textId="77777777" w:rsidR="00C422E3" w:rsidRPr="006672DD" w:rsidRDefault="00C422E3" w:rsidP="00C422E3">
      <w:pPr>
        <w:rPr>
          <w:rFonts w:asciiTheme="majorHAnsi" w:hAnsiTheme="majorHAnsi" w:cstheme="majorHAnsi"/>
          <w:szCs w:val="20"/>
        </w:rPr>
      </w:pPr>
    </w:p>
    <w:p w14:paraId="458FDCEA" w14:textId="77777777" w:rsidR="009C4FF2" w:rsidRDefault="009C4FF2" w:rsidP="00C422E3">
      <w:pPr>
        <w:keepNext w:val="0"/>
        <w:autoSpaceDE w:val="0"/>
        <w:autoSpaceDN w:val="0"/>
        <w:adjustRightInd w:val="0"/>
        <w:spacing w:after="0"/>
        <w:rPr>
          <w:rFonts w:asciiTheme="majorHAnsi" w:eastAsia="Arial,Bold" w:hAnsiTheme="majorHAnsi" w:cstheme="majorHAnsi"/>
          <w:b/>
          <w:bCs/>
          <w:szCs w:val="20"/>
        </w:rPr>
      </w:pPr>
    </w:p>
    <w:p w14:paraId="1CC45E79" w14:textId="77777777" w:rsidR="00C422E3" w:rsidRPr="006672DD" w:rsidRDefault="00C422E3" w:rsidP="00C422E3">
      <w:pPr>
        <w:keepNext w:val="0"/>
        <w:autoSpaceDE w:val="0"/>
        <w:autoSpaceDN w:val="0"/>
        <w:adjustRightInd w:val="0"/>
        <w:spacing w:after="0"/>
        <w:rPr>
          <w:rFonts w:asciiTheme="majorHAnsi" w:eastAsia="Arial,Bold" w:hAnsiTheme="majorHAnsi" w:cstheme="majorHAnsi"/>
          <w:szCs w:val="20"/>
        </w:rPr>
      </w:pPr>
      <w:r w:rsidRPr="006672DD">
        <w:rPr>
          <w:rFonts w:asciiTheme="majorHAnsi" w:eastAsia="Arial,Bold" w:hAnsiTheme="majorHAnsi" w:cstheme="majorHAnsi"/>
          <w:b/>
          <w:bCs/>
          <w:szCs w:val="20"/>
        </w:rPr>
        <w:t xml:space="preserve">Graph: </w:t>
      </w:r>
      <w:r w:rsidRPr="006672DD">
        <w:rPr>
          <w:rFonts w:asciiTheme="majorHAnsi" w:eastAsia="Arial,Bold" w:hAnsiTheme="majorHAnsi" w:cstheme="majorHAnsi"/>
          <w:szCs w:val="20"/>
        </w:rPr>
        <w:t>Enter all six (</w:t>
      </w:r>
      <w:r w:rsidRPr="006672DD">
        <w:rPr>
          <w:rFonts w:asciiTheme="majorHAnsi" w:eastAsia="Arial,Bold" w:hAnsiTheme="majorHAnsi" w:cstheme="majorHAnsi"/>
          <w:i/>
          <w:iCs/>
          <w:szCs w:val="20"/>
        </w:rPr>
        <w:t>P</w:t>
      </w:r>
      <w:r w:rsidRPr="006672DD">
        <w:rPr>
          <w:rFonts w:asciiTheme="majorHAnsi" w:eastAsia="Arial,Bold" w:hAnsiTheme="majorHAnsi" w:cstheme="majorHAnsi"/>
          <w:szCs w:val="20"/>
        </w:rPr>
        <w:t xml:space="preserve">, </w:t>
      </w:r>
      <w:r w:rsidRPr="006672DD">
        <w:rPr>
          <w:rFonts w:asciiTheme="majorHAnsi" w:eastAsia="Arial,Bold" w:hAnsiTheme="majorHAnsi" w:cstheme="majorHAnsi"/>
          <w:i/>
          <w:iCs/>
          <w:szCs w:val="20"/>
        </w:rPr>
        <w:t>V</w:t>
      </w:r>
      <w:r w:rsidRPr="006672DD">
        <w:rPr>
          <w:rFonts w:asciiTheme="majorHAnsi" w:eastAsia="Arial,Bold" w:hAnsiTheme="majorHAnsi" w:cstheme="majorHAnsi"/>
          <w:szCs w:val="20"/>
        </w:rPr>
        <w:t>) pairs into a regression calculator so that you can compute the power</w:t>
      </w:r>
    </w:p>
    <w:p w14:paraId="3468FD75" w14:textId="77777777" w:rsidR="00C422E3" w:rsidRPr="006672DD" w:rsidRDefault="00C422E3" w:rsidP="00C422E3">
      <w:pPr>
        <w:keepNext w:val="0"/>
        <w:autoSpaceDE w:val="0"/>
        <w:autoSpaceDN w:val="0"/>
        <w:adjustRightInd w:val="0"/>
        <w:spacing w:after="0"/>
        <w:rPr>
          <w:rFonts w:asciiTheme="majorHAnsi" w:eastAsia="Arial,Bold" w:hAnsiTheme="majorHAnsi" w:cstheme="majorHAnsi"/>
          <w:szCs w:val="20"/>
        </w:rPr>
      </w:pPr>
      <w:proofErr w:type="gramStart"/>
      <w:r w:rsidRPr="006672DD">
        <w:rPr>
          <w:rFonts w:asciiTheme="majorHAnsi" w:eastAsia="Arial,Bold" w:hAnsiTheme="majorHAnsi" w:cstheme="majorHAnsi"/>
          <w:szCs w:val="20"/>
        </w:rPr>
        <w:t>regression</w:t>
      </w:r>
      <w:proofErr w:type="gramEnd"/>
      <w:r w:rsidRPr="006672DD">
        <w:rPr>
          <w:rFonts w:asciiTheme="majorHAnsi" w:eastAsia="Arial,Bold" w:hAnsiTheme="majorHAnsi" w:cstheme="majorHAnsi"/>
          <w:szCs w:val="20"/>
        </w:rPr>
        <w:t xml:space="preserve"> equation </w:t>
      </w:r>
      <w:r w:rsidRPr="006672DD">
        <w:rPr>
          <w:rFonts w:asciiTheme="majorHAnsi" w:eastAsia="Arial,Bold" w:hAnsiTheme="majorHAnsi" w:cstheme="majorHAnsi"/>
          <w:i/>
          <w:iCs/>
          <w:szCs w:val="20"/>
        </w:rPr>
        <w:t xml:space="preserve">V = </w:t>
      </w:r>
      <w:proofErr w:type="spellStart"/>
      <w:r w:rsidRPr="006672DD">
        <w:rPr>
          <w:rFonts w:asciiTheme="majorHAnsi" w:eastAsia="Arial,Bold" w:hAnsiTheme="majorHAnsi" w:cstheme="majorHAnsi"/>
          <w:i/>
          <w:iCs/>
          <w:szCs w:val="20"/>
        </w:rPr>
        <w:t>aPn</w:t>
      </w:r>
      <w:proofErr w:type="spellEnd"/>
      <w:r w:rsidRPr="006672DD">
        <w:rPr>
          <w:rFonts w:asciiTheme="majorHAnsi" w:eastAsia="Arial,Bold" w:hAnsiTheme="majorHAnsi" w:cstheme="majorHAnsi"/>
          <w:szCs w:val="20"/>
        </w:rPr>
        <w:t xml:space="preserve">. (The </w:t>
      </w:r>
      <w:r w:rsidRPr="006672DD">
        <w:rPr>
          <w:rFonts w:asciiTheme="majorHAnsi" w:eastAsia="Arial,Bold" w:hAnsiTheme="majorHAnsi" w:cstheme="majorHAnsi"/>
          <w:i/>
          <w:iCs/>
          <w:szCs w:val="20"/>
        </w:rPr>
        <w:t>x</w:t>
      </w:r>
      <w:r w:rsidRPr="006672DD">
        <w:rPr>
          <w:rFonts w:asciiTheme="majorHAnsi" w:eastAsia="Arial,Bold" w:hAnsiTheme="majorHAnsi" w:cstheme="majorHAnsi"/>
          <w:szCs w:val="20"/>
        </w:rPr>
        <w:t xml:space="preserve">-variable is pressure, </w:t>
      </w:r>
      <w:r w:rsidRPr="006672DD">
        <w:rPr>
          <w:rFonts w:asciiTheme="majorHAnsi" w:eastAsia="Arial,Bold" w:hAnsiTheme="majorHAnsi" w:cstheme="majorHAnsi"/>
          <w:i/>
          <w:iCs/>
          <w:szCs w:val="20"/>
        </w:rPr>
        <w:t>P</w:t>
      </w:r>
      <w:r w:rsidRPr="006672DD">
        <w:rPr>
          <w:rFonts w:asciiTheme="majorHAnsi" w:eastAsia="Arial,Bold" w:hAnsiTheme="majorHAnsi" w:cstheme="majorHAnsi"/>
          <w:szCs w:val="20"/>
        </w:rPr>
        <w:t xml:space="preserve">, and the </w:t>
      </w:r>
      <w:r w:rsidRPr="006672DD">
        <w:rPr>
          <w:rFonts w:asciiTheme="majorHAnsi" w:eastAsia="Arial,Bold" w:hAnsiTheme="majorHAnsi" w:cstheme="majorHAnsi"/>
          <w:i/>
          <w:iCs/>
          <w:szCs w:val="20"/>
        </w:rPr>
        <w:t>y</w:t>
      </w:r>
      <w:r w:rsidRPr="006672DD">
        <w:rPr>
          <w:rFonts w:asciiTheme="majorHAnsi" w:eastAsia="Arial,Bold" w:hAnsiTheme="majorHAnsi" w:cstheme="majorHAnsi"/>
          <w:szCs w:val="20"/>
        </w:rPr>
        <w:t xml:space="preserve">-variable is volume, </w:t>
      </w:r>
      <w:r w:rsidRPr="006672DD">
        <w:rPr>
          <w:rFonts w:asciiTheme="majorHAnsi" w:eastAsia="Arial,Bold" w:hAnsiTheme="majorHAnsi" w:cstheme="majorHAnsi"/>
          <w:i/>
          <w:iCs/>
          <w:szCs w:val="20"/>
        </w:rPr>
        <w:t>V</w:t>
      </w:r>
      <w:r w:rsidRPr="006672DD">
        <w:rPr>
          <w:rFonts w:asciiTheme="majorHAnsi" w:eastAsia="Arial,Bold" w:hAnsiTheme="majorHAnsi" w:cstheme="majorHAnsi"/>
          <w:szCs w:val="20"/>
        </w:rPr>
        <w:t>.) How close</w:t>
      </w:r>
    </w:p>
    <w:p w14:paraId="0FF5A574" w14:textId="3AD03F81" w:rsidR="00C422E3" w:rsidRPr="006672DD" w:rsidRDefault="00C422E3" w:rsidP="00C422E3">
      <w:pPr>
        <w:rPr>
          <w:rFonts w:asciiTheme="majorHAnsi" w:hAnsiTheme="majorHAnsi" w:cstheme="majorHAnsi"/>
          <w:szCs w:val="20"/>
        </w:rPr>
      </w:pPr>
      <w:proofErr w:type="gramStart"/>
      <w:r w:rsidRPr="006672DD">
        <w:rPr>
          <w:rFonts w:asciiTheme="majorHAnsi" w:eastAsia="Arial,Bold" w:hAnsiTheme="majorHAnsi" w:cstheme="majorHAnsi"/>
          <w:szCs w:val="20"/>
        </w:rPr>
        <w:t>is</w:t>
      </w:r>
      <w:proofErr w:type="gramEnd"/>
      <w:r w:rsidRPr="006672DD">
        <w:rPr>
          <w:rFonts w:asciiTheme="majorHAnsi" w:eastAsia="Arial,Bold" w:hAnsiTheme="majorHAnsi" w:cstheme="majorHAnsi"/>
          <w:szCs w:val="20"/>
        </w:rPr>
        <w:t xml:space="preserve"> the power, </w:t>
      </w:r>
      <w:r w:rsidRPr="006672DD">
        <w:rPr>
          <w:rFonts w:asciiTheme="majorHAnsi" w:eastAsia="Arial,Bold" w:hAnsiTheme="majorHAnsi" w:cstheme="majorHAnsi"/>
          <w:i/>
          <w:iCs/>
          <w:szCs w:val="20"/>
        </w:rPr>
        <w:t>n</w:t>
      </w:r>
      <w:r w:rsidRPr="006672DD">
        <w:rPr>
          <w:rFonts w:asciiTheme="majorHAnsi" w:eastAsia="Arial,Bold" w:hAnsiTheme="majorHAnsi" w:cstheme="majorHAnsi"/>
          <w:szCs w:val="20"/>
        </w:rPr>
        <w:t>, to the value –1, predicted by Boyle’s law?</w:t>
      </w:r>
    </w:p>
    <w:p w14:paraId="5DD91899" w14:textId="77777777" w:rsidR="00C422E3" w:rsidRPr="00C422E3" w:rsidRDefault="00C422E3" w:rsidP="00C422E3"/>
    <w:sectPr w:rsidR="00C422E3" w:rsidRPr="00C422E3" w:rsidSect="0031595D">
      <w:headerReference w:type="even" r:id="rId13"/>
      <w:headerReference w:type="default" r:id="rId14"/>
      <w:footerReference w:type="default" r:id="rId15"/>
      <w:headerReference w:type="first" r:id="rId16"/>
      <w:footerReference w:type="first" r:id="rId17"/>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DF0EA" w14:textId="77777777" w:rsidR="004442D6" w:rsidRDefault="004442D6">
      <w:r>
        <w:separator/>
      </w:r>
    </w:p>
  </w:endnote>
  <w:endnote w:type="continuationSeparator" w:id="0">
    <w:p w14:paraId="77CA28E4" w14:textId="77777777" w:rsidR="004442D6" w:rsidRDefault="00444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Bold">
    <w:panose1 w:val="020B08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9F439" w14:textId="7E8575D7" w:rsidR="0042097F" w:rsidRPr="0042097F" w:rsidRDefault="0042097F" w:rsidP="0042097F">
    <w:pPr>
      <w:pStyle w:val="Footer"/>
    </w:pPr>
    <w:r>
      <w:rPr>
        <w:rFonts w:eastAsia="MS Mincho" w:cs="Arial"/>
        <w:color w:val="6B6C6F"/>
        <w:sz w:val="18"/>
        <w:szCs w:val="18"/>
      </w:rPr>
      <w:t xml:space="preserve">Copyright © </w:t>
    </w:r>
    <w:proofErr w:type="spellStart"/>
    <w:r>
      <w:rPr>
        <w:rFonts w:eastAsia="MS Mincho" w:cs="Arial"/>
        <w:color w:val="6B6C6F"/>
        <w:sz w:val="18"/>
        <w:szCs w:val="18"/>
      </w:rPr>
      <w:t>Edgenuity</w:t>
    </w:r>
    <w:proofErr w:type="spellEnd"/>
    <w:r>
      <w:rPr>
        <w:rFonts w:eastAsia="MS Mincho" w:cs="Arial"/>
        <w:color w:val="6B6C6F"/>
        <w:sz w:val="18"/>
        <w:szCs w:val="18"/>
      </w:rPr>
      <w:t xml:space="preserve"> Inc.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A8549" w14:textId="41FD777D" w:rsidR="00417FD2" w:rsidRDefault="00417FD2">
    <w:pPr>
      <w:pStyle w:val="Footer"/>
    </w:pPr>
    <w:r>
      <w:rPr>
        <w:rFonts w:eastAsia="MS Mincho" w:cs="Arial"/>
        <w:color w:val="6B6C6F"/>
        <w:sz w:val="18"/>
        <w:szCs w:val="18"/>
      </w:rPr>
      <w:t xml:space="preserve">Copyright © </w:t>
    </w:r>
    <w:proofErr w:type="spellStart"/>
    <w:r>
      <w:rPr>
        <w:rFonts w:eastAsia="MS Mincho" w:cs="Arial"/>
        <w:color w:val="6B6C6F"/>
        <w:sz w:val="18"/>
        <w:szCs w:val="18"/>
      </w:rPr>
      <w:t>Edgenuity</w:t>
    </w:r>
    <w:proofErr w:type="spellEnd"/>
    <w:r>
      <w:rPr>
        <w:rFonts w:eastAsia="MS Mincho" w:cs="Arial"/>
        <w:color w:val="6B6C6F"/>
        <w:sz w:val="18"/>
        <w:szCs w:val="18"/>
      </w:rPr>
      <w:t xml:space="preserve">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42200" w14:textId="77777777" w:rsidR="004442D6" w:rsidRDefault="004442D6" w:rsidP="004902ED">
      <w:pPr>
        <w:framePr w:wrap="around" w:vAnchor="text" w:hAnchor="margin" w:xAlign="outside" w:y="1"/>
      </w:pPr>
      <w:r>
        <w:fldChar w:fldCharType="begin"/>
      </w:r>
      <w:r>
        <w:instrText xml:space="preserve">PAGE  </w:instrText>
      </w:r>
      <w:r>
        <w:fldChar w:fldCharType="separate"/>
      </w:r>
      <w:r>
        <w:rPr>
          <w:noProof/>
        </w:rPr>
        <w:t>1</w:t>
      </w:r>
      <w:r>
        <w:fldChar w:fldCharType="end"/>
      </w:r>
    </w:p>
    <w:p w14:paraId="3E193CC2" w14:textId="77777777" w:rsidR="004442D6" w:rsidRDefault="004442D6" w:rsidP="004902ED">
      <w:pPr>
        <w:framePr w:wrap="around" w:vAnchor="text" w:hAnchor="margin" w:xAlign="outside" w:y="1"/>
        <w:ind w:right="360" w:firstLine="360"/>
      </w:pPr>
      <w:r>
        <w:fldChar w:fldCharType="begin"/>
      </w:r>
      <w:r>
        <w:instrText xml:space="preserve">PAGE  </w:instrText>
      </w:r>
      <w:r>
        <w:fldChar w:fldCharType="separate"/>
      </w:r>
      <w:r>
        <w:rPr>
          <w:noProof/>
        </w:rPr>
        <w:t>1</w:t>
      </w:r>
      <w:r>
        <w:fldChar w:fldCharType="end"/>
      </w:r>
    </w:p>
    <w:p w14:paraId="693CA163" w14:textId="77777777" w:rsidR="004442D6" w:rsidRDefault="004442D6" w:rsidP="004902ED">
      <w:pPr>
        <w:ind w:right="360" w:firstLine="360"/>
      </w:pPr>
      <w:r>
        <w:separator/>
      </w:r>
    </w:p>
  </w:footnote>
  <w:footnote w:type="continuationSeparator" w:id="0">
    <w:p w14:paraId="13D97EEE" w14:textId="77777777" w:rsidR="004442D6" w:rsidRDefault="00444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BDE31" w14:textId="77777777" w:rsidR="00D87DB0" w:rsidRPr="00D1330A" w:rsidRDefault="00D87DB0" w:rsidP="004902ED">
    <w:pPr>
      <w:tabs>
        <w:tab w:val="center" w:pos="3960"/>
      </w:tabs>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5E6D9" w14:textId="226D19E6" w:rsidR="00D87DB0" w:rsidRPr="009E2169" w:rsidRDefault="001C7544" w:rsidP="002644B7">
    <w:pPr>
      <w:pStyle w:val="Header"/>
      <w:rPr>
        <w:color w:val="F78D26" w:themeColor="accent2"/>
      </w:rPr>
    </w:pPr>
    <w:r>
      <w:rPr>
        <w:color w:val="F78D26" w:themeColor="accent2"/>
      </w:rPr>
      <w:t>Student</w:t>
    </w:r>
    <w:r w:rsidR="00D87DB0" w:rsidRPr="009E2169">
      <w:rPr>
        <w:color w:val="F78D26" w:themeColor="accent2"/>
      </w:rPr>
      <w:t xml:space="preserve"> Guide (continued)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49776" w14:textId="77777777" w:rsidR="00D87DB0" w:rsidRPr="00054B83" w:rsidRDefault="00D87DB0" w:rsidP="00054B83">
    <w:pPr>
      <w:spacing w:before="100" w:beforeAutospacing="1" w:after="100" w:afterAutospacing="1"/>
      <w:ind w:left="-1440"/>
    </w:pPr>
    <w:r w:rsidRPr="009E2169">
      <w:rPr>
        <w:noProof/>
      </w:rPr>
      <w:drawing>
        <wp:anchor distT="0" distB="0" distL="114300" distR="114300" simplePos="0" relativeHeight="251670528" behindDoc="1" locked="0" layoutInCell="1" allowOverlap="1" wp14:anchorId="26A2E720" wp14:editId="26A2E721">
          <wp:simplePos x="0" y="0"/>
          <wp:positionH relativeFrom="column">
            <wp:posOffset>-914400</wp:posOffset>
          </wp:positionH>
          <wp:positionV relativeFrom="paragraph">
            <wp:posOffset>-95250</wp:posOffset>
          </wp:positionV>
          <wp:extent cx="778065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r w:rsidRPr="009E2169">
      <w:rPr>
        <w:noProof/>
      </w:rPr>
      <w:drawing>
        <wp:anchor distT="0" distB="0" distL="114300" distR="114300" simplePos="0" relativeHeight="251672576" behindDoc="0" locked="0" layoutInCell="1" allowOverlap="1" wp14:anchorId="26A2E722" wp14:editId="26A2E723">
          <wp:simplePos x="0" y="0"/>
          <wp:positionH relativeFrom="column">
            <wp:posOffset>4838700</wp:posOffset>
          </wp:positionH>
          <wp:positionV relativeFrom="paragraph">
            <wp:posOffset>184150</wp:posOffset>
          </wp:positionV>
          <wp:extent cx="1097280" cy="27432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26A2E724" wp14:editId="26A2E725">
              <wp:simplePos x="0" y="0"/>
              <wp:positionH relativeFrom="column">
                <wp:posOffset>-456565</wp:posOffset>
              </wp:positionH>
              <wp:positionV relativeFrom="paragraph">
                <wp:posOffset>-128270</wp:posOffset>
              </wp:positionV>
              <wp:extent cx="3429000" cy="666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290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E0F76" w14:textId="397095DE" w:rsidR="00D87DB0" w:rsidRPr="00277E45" w:rsidRDefault="00D87DB0" w:rsidP="00054B83">
                          <w:pPr>
                            <w:spacing w:after="0" w:line="40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sidR="00437F48">
                            <w:rPr>
                              <w:rFonts w:asciiTheme="majorHAnsi" w:hAnsiTheme="majorHAnsi" w:cstheme="majorHAnsi"/>
                              <w:b/>
                              <w:color w:val="FFFFFF" w:themeColor="background1"/>
                              <w:sz w:val="28"/>
                              <w:szCs w:val="28"/>
                            </w:rPr>
                            <w:t>Boyle’s Law</w:t>
                          </w:r>
                        </w:p>
                        <w:p w14:paraId="5B93E6A6" w14:textId="777B29CF" w:rsidR="00D87DB0" w:rsidRPr="00277E45" w:rsidRDefault="001C7544" w:rsidP="00054B83">
                          <w:pPr>
                            <w:spacing w:after="0" w:line="40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Student</w:t>
                          </w:r>
                          <w:r w:rsidR="00D87DB0" w:rsidRPr="00277E45">
                            <w:rPr>
                              <w:rFonts w:asciiTheme="majorHAnsi" w:hAnsiTheme="majorHAnsi" w:cstheme="majorHAnsi"/>
                              <w:b/>
                              <w:i/>
                              <w:color w:val="FFFFFF" w:themeColor="background1"/>
                              <w:sz w:val="28"/>
                              <w:szCs w:val="28"/>
                            </w:rPr>
                            <w:t xml:space="preserve">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2E724" id="_x0000_t202" coordsize="21600,21600" o:spt="202" path="m,l,21600r21600,l21600,xe">
              <v:stroke joinstyle="miter"/>
              <v:path gradientshapeok="t" o:connecttype="rect"/>
            </v:shapetype>
            <v:shape id="Text Box 11" o:spid="_x0000_s1026" type="#_x0000_t202" style="position:absolute;left:0;text-align:left;margin-left:-35.95pt;margin-top:-10.1pt;width:270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" filled="f" stroked="f" strokeweight=".5pt">
              <v:textbox>
                <w:txbxContent>
                  <w:p w14:paraId="27AE0F76" w14:textId="397095DE" w:rsidR="00D87DB0" w:rsidRPr="00277E45" w:rsidRDefault="00D87DB0" w:rsidP="00054B83">
                    <w:pPr>
                      <w:spacing w:after="0" w:line="40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sidR="00437F48">
                      <w:rPr>
                        <w:rFonts w:asciiTheme="majorHAnsi" w:hAnsiTheme="majorHAnsi" w:cstheme="majorHAnsi"/>
                        <w:b/>
                        <w:color w:val="FFFFFF" w:themeColor="background1"/>
                        <w:sz w:val="28"/>
                        <w:szCs w:val="28"/>
                      </w:rPr>
                      <w:t>Boyle’s Law</w:t>
                    </w:r>
                  </w:p>
                  <w:p w14:paraId="5B93E6A6" w14:textId="777B29CF" w:rsidR="00D87DB0" w:rsidRPr="00277E45" w:rsidRDefault="001C7544" w:rsidP="00054B83">
                    <w:pPr>
                      <w:spacing w:after="0" w:line="40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Student</w:t>
                    </w:r>
                    <w:r w:rsidR="00D87DB0" w:rsidRPr="00277E45">
                      <w:rPr>
                        <w:rFonts w:asciiTheme="majorHAnsi" w:hAnsiTheme="majorHAnsi" w:cstheme="majorHAnsi"/>
                        <w:b/>
                        <w:i/>
                        <w:color w:val="FFFFFF" w:themeColor="background1"/>
                        <w:sz w:val="28"/>
                        <w:szCs w:val="28"/>
                      </w:rPr>
                      <w:t xml:space="preserve"> Guide</w:t>
                    </w:r>
                  </w:p>
                </w:txbxContent>
              </v:textbox>
            </v:shape>
          </w:pict>
        </mc:Fallback>
      </mc:AlternateContent>
    </w:r>
    <w:r>
      <w:rPr>
        <w:noProof/>
      </w:rPr>
      <mc:AlternateContent>
        <mc:Choice Requires="wps">
          <w:drawing>
            <wp:anchor distT="0" distB="0" distL="114300" distR="114300" simplePos="0" relativeHeight="251674624" behindDoc="1" locked="0" layoutInCell="1" allowOverlap="1" wp14:anchorId="26A2E726" wp14:editId="5797394D">
              <wp:simplePos x="0" y="0"/>
              <wp:positionH relativeFrom="column">
                <wp:posOffset>-920750</wp:posOffset>
              </wp:positionH>
              <wp:positionV relativeFrom="paragraph">
                <wp:posOffset>-107950</wp:posOffset>
              </wp:positionV>
              <wp:extent cx="3886200" cy="565150"/>
              <wp:effectExtent l="38100" t="19050" r="19050" b="63500"/>
              <wp:wrapNone/>
              <wp:docPr id="25" name="Rectangle 25"/>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A42C9" id="Rectangle 25" o:spid="_x0000_s1026" style="position:absolute;margin-left:-72.5pt;margin-top:-8.5pt;width:306pt;height: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" fillcolor="#362580" stroked="f" strokeweight=".25pt">
              <v:shadow on="t" color="black" opacity=".25" origin=",.5" offset="-.27569mm,.64947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60E"/>
    <w:multiLevelType w:val="multilevel"/>
    <w:tmpl w:val="700E4D24"/>
    <w:numStyleLink w:val="bulletsflush"/>
  </w:abstractNum>
  <w:abstractNum w:abstractNumId="1" w15:restartNumberingAfterBreak="0">
    <w:nsid w:val="08C76CCA"/>
    <w:multiLevelType w:val="hybridMultilevel"/>
    <w:tmpl w:val="88801B0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15:restartNumberingAfterBreak="0">
    <w:nsid w:val="0AEE00AF"/>
    <w:multiLevelType w:val="multilevel"/>
    <w:tmpl w:val="E08848C8"/>
    <w:lvl w:ilvl="0">
      <w:start w:val="4"/>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9D66C5"/>
    <w:multiLevelType w:val="multilevel"/>
    <w:tmpl w:val="700E4D24"/>
    <w:numStyleLink w:val="bulletsflush"/>
  </w:abstractNum>
  <w:abstractNum w:abstractNumId="4" w15:restartNumberingAfterBreak="0">
    <w:nsid w:val="1EC052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6" w15:restartNumberingAfterBreak="0">
    <w:nsid w:val="251971E4"/>
    <w:multiLevelType w:val="multilevel"/>
    <w:tmpl w:val="C9C66CB8"/>
    <w:lvl w:ilvl="0">
      <w:start w:val="4"/>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A5D7AC2"/>
    <w:multiLevelType w:val="multilevel"/>
    <w:tmpl w:val="700E4D24"/>
    <w:numStyleLink w:val="bulletsflush"/>
  </w:abstractNum>
  <w:abstractNum w:abstractNumId="8" w15:restartNumberingAfterBreak="0">
    <w:nsid w:val="311D5727"/>
    <w:multiLevelType w:val="multilevel"/>
    <w:tmpl w:val="74D69606"/>
    <w:styleLink w:val="numbers"/>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18A366F"/>
    <w:multiLevelType w:val="hybridMultilevel"/>
    <w:tmpl w:val="CCA0B63E"/>
    <w:lvl w:ilvl="0" w:tplc="DD7ECF8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774A3C"/>
    <w:multiLevelType w:val="multilevel"/>
    <w:tmpl w:val="700E4D24"/>
    <w:numStyleLink w:val="bulletsflush"/>
  </w:abstractNum>
  <w:abstractNum w:abstractNumId="11" w15:restartNumberingAfterBreak="0">
    <w:nsid w:val="383F7F64"/>
    <w:multiLevelType w:val="multilevel"/>
    <w:tmpl w:val="700E4D24"/>
    <w:numStyleLink w:val="bulletsflush"/>
  </w:abstractNum>
  <w:abstractNum w:abstractNumId="12" w15:restartNumberingAfterBreak="0">
    <w:nsid w:val="3AB56FFF"/>
    <w:multiLevelType w:val="multilevel"/>
    <w:tmpl w:val="700E4D24"/>
    <w:numStyleLink w:val="bulletsflush"/>
  </w:abstractNum>
  <w:abstractNum w:abstractNumId="13" w15:restartNumberingAfterBreak="0">
    <w:nsid w:val="3FFF5D53"/>
    <w:multiLevelType w:val="multilevel"/>
    <w:tmpl w:val="700E4D24"/>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5"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F677453"/>
    <w:multiLevelType w:val="multilevel"/>
    <w:tmpl w:val="74D69606"/>
    <w:numStyleLink w:val="numbers"/>
  </w:abstractNum>
  <w:abstractNum w:abstractNumId="17" w15:restartNumberingAfterBreak="0">
    <w:nsid w:val="559B62F9"/>
    <w:multiLevelType w:val="multilevel"/>
    <w:tmpl w:val="700E4D24"/>
    <w:numStyleLink w:val="bulletsflush"/>
  </w:abstractNum>
  <w:abstractNum w:abstractNumId="18" w15:restartNumberingAfterBreak="0">
    <w:nsid w:val="57ED6B29"/>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62D2E"/>
    <w:multiLevelType w:val="multilevel"/>
    <w:tmpl w:val="F6E0A8A6"/>
    <w:lvl w:ilvl="0">
      <w:start w:val="4"/>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C63051B"/>
    <w:multiLevelType w:val="multilevel"/>
    <w:tmpl w:val="C9D0BC00"/>
    <w:lvl w:ilvl="0">
      <w:start w:val="4"/>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5D67FA1"/>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8E410A7"/>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92A226B"/>
    <w:multiLevelType w:val="hybridMultilevel"/>
    <w:tmpl w:val="4C70B9F0"/>
    <w:lvl w:ilvl="0" w:tplc="04090017">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8"/>
  </w:num>
  <w:num w:numId="3">
    <w:abstractNumId w:val="14"/>
  </w:num>
  <w:num w:numId="4">
    <w:abstractNumId w:val="4"/>
  </w:num>
  <w:num w:numId="5">
    <w:abstractNumId w:val="5"/>
  </w:num>
  <w:num w:numId="6">
    <w:abstractNumId w:val="7"/>
    <w:lvlOverride w:ilvl="0">
      <w:lvl w:ilvl="0">
        <w:start w:val="1"/>
        <w:numFmt w:val="bullet"/>
        <w:lvlText w:val=""/>
        <w:lvlJc w:val="left"/>
        <w:pPr>
          <w:tabs>
            <w:tab w:val="num" w:pos="187"/>
          </w:tabs>
          <w:ind w:left="187" w:hanging="187"/>
        </w:pPr>
        <w:rPr>
          <w:rFonts w:ascii="Wingdings" w:hAnsi="Wingdings" w:hint="default"/>
          <w:color w:val="auto"/>
          <w:sz w:val="20"/>
          <w:szCs w:val="20"/>
        </w:rPr>
      </w:lvl>
    </w:lvlOverride>
  </w:num>
  <w:num w:numId="7">
    <w:abstractNumId w:val="3"/>
  </w:num>
  <w:num w:numId="8">
    <w:abstractNumId w:val="16"/>
  </w:num>
  <w:num w:numId="9">
    <w:abstractNumId w:val="17"/>
  </w:num>
  <w:num w:numId="10">
    <w:abstractNumId w:val="0"/>
  </w:num>
  <w:num w:numId="11">
    <w:abstractNumId w:val="22"/>
  </w:num>
  <w:num w:numId="12">
    <w:abstractNumId w:val="11"/>
  </w:num>
  <w:num w:numId="13">
    <w:abstractNumId w:val="23"/>
  </w:num>
  <w:num w:numId="14">
    <w:abstractNumId w:val="18"/>
  </w:num>
  <w:num w:numId="15">
    <w:abstractNumId w:val="21"/>
  </w:num>
  <w:num w:numId="16">
    <w:abstractNumId w:val="6"/>
  </w:num>
  <w:num w:numId="17">
    <w:abstractNumId w:val="19"/>
  </w:num>
  <w:num w:numId="18">
    <w:abstractNumId w:val="2"/>
  </w:num>
  <w:num w:numId="19">
    <w:abstractNumId w:val="20"/>
  </w:num>
  <w:num w:numId="20">
    <w:abstractNumId w:val="12"/>
  </w:num>
  <w:num w:numId="21">
    <w:abstractNumId w:val="1"/>
  </w:num>
  <w:num w:numId="22">
    <w:abstractNumId w:val="9"/>
  </w:num>
  <w:num w:numId="23">
    <w:abstractNumId w:val="10"/>
  </w:num>
  <w:num w:numId="24">
    <w:abstractNumId w:val="7"/>
  </w:num>
  <w:num w:numId="25">
    <w:abstractNumId w:val="13"/>
  </w:num>
  <w:num w:numId="26">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o:colormru v:ext="edit" colors="#fffbb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1AE"/>
    <w:rsid w:val="000002A2"/>
    <w:rsid w:val="00003BA1"/>
    <w:rsid w:val="00004845"/>
    <w:rsid w:val="0000693C"/>
    <w:rsid w:val="00006D91"/>
    <w:rsid w:val="00010EAE"/>
    <w:rsid w:val="00011D02"/>
    <w:rsid w:val="00011E44"/>
    <w:rsid w:val="00013779"/>
    <w:rsid w:val="00016696"/>
    <w:rsid w:val="00016DBE"/>
    <w:rsid w:val="00017175"/>
    <w:rsid w:val="00017202"/>
    <w:rsid w:val="000206FE"/>
    <w:rsid w:val="00022F0E"/>
    <w:rsid w:val="00023932"/>
    <w:rsid w:val="000241C6"/>
    <w:rsid w:val="00027482"/>
    <w:rsid w:val="0003018B"/>
    <w:rsid w:val="000301AA"/>
    <w:rsid w:val="000304C3"/>
    <w:rsid w:val="0003103C"/>
    <w:rsid w:val="00031EC3"/>
    <w:rsid w:val="000327F3"/>
    <w:rsid w:val="00032E6C"/>
    <w:rsid w:val="00033036"/>
    <w:rsid w:val="000337A6"/>
    <w:rsid w:val="000366E5"/>
    <w:rsid w:val="00036F46"/>
    <w:rsid w:val="0004040F"/>
    <w:rsid w:val="000432A1"/>
    <w:rsid w:val="00043E86"/>
    <w:rsid w:val="00044381"/>
    <w:rsid w:val="00045D6B"/>
    <w:rsid w:val="00046766"/>
    <w:rsid w:val="00051AE1"/>
    <w:rsid w:val="00053524"/>
    <w:rsid w:val="00054B83"/>
    <w:rsid w:val="00056A10"/>
    <w:rsid w:val="000571B8"/>
    <w:rsid w:val="00057FB2"/>
    <w:rsid w:val="000604FD"/>
    <w:rsid w:val="000615F3"/>
    <w:rsid w:val="000618C2"/>
    <w:rsid w:val="000621D4"/>
    <w:rsid w:val="000630DE"/>
    <w:rsid w:val="00063ED7"/>
    <w:rsid w:val="000647F2"/>
    <w:rsid w:val="00064BD4"/>
    <w:rsid w:val="00065F00"/>
    <w:rsid w:val="0006677F"/>
    <w:rsid w:val="00070575"/>
    <w:rsid w:val="0007569A"/>
    <w:rsid w:val="00076089"/>
    <w:rsid w:val="00077EB6"/>
    <w:rsid w:val="00081202"/>
    <w:rsid w:val="00081D1C"/>
    <w:rsid w:val="00083ADD"/>
    <w:rsid w:val="00090A1F"/>
    <w:rsid w:val="00091170"/>
    <w:rsid w:val="00092169"/>
    <w:rsid w:val="00092FF4"/>
    <w:rsid w:val="0009320E"/>
    <w:rsid w:val="000932C0"/>
    <w:rsid w:val="00093967"/>
    <w:rsid w:val="000963B6"/>
    <w:rsid w:val="00096AE9"/>
    <w:rsid w:val="0009752F"/>
    <w:rsid w:val="00097C4C"/>
    <w:rsid w:val="00097F3C"/>
    <w:rsid w:val="000A20C2"/>
    <w:rsid w:val="000A3C6C"/>
    <w:rsid w:val="000A5279"/>
    <w:rsid w:val="000A5ACE"/>
    <w:rsid w:val="000A705D"/>
    <w:rsid w:val="000A73EA"/>
    <w:rsid w:val="000A7438"/>
    <w:rsid w:val="000A7D08"/>
    <w:rsid w:val="000B02E2"/>
    <w:rsid w:val="000B3D6F"/>
    <w:rsid w:val="000B6E35"/>
    <w:rsid w:val="000B7E81"/>
    <w:rsid w:val="000C02D9"/>
    <w:rsid w:val="000C2708"/>
    <w:rsid w:val="000C2D1F"/>
    <w:rsid w:val="000C408A"/>
    <w:rsid w:val="000C600C"/>
    <w:rsid w:val="000C6239"/>
    <w:rsid w:val="000C666B"/>
    <w:rsid w:val="000C7017"/>
    <w:rsid w:val="000C76B8"/>
    <w:rsid w:val="000D2581"/>
    <w:rsid w:val="000D4F36"/>
    <w:rsid w:val="000D56A4"/>
    <w:rsid w:val="000D5C5B"/>
    <w:rsid w:val="000D7314"/>
    <w:rsid w:val="000E1114"/>
    <w:rsid w:val="000E19D4"/>
    <w:rsid w:val="000E1D45"/>
    <w:rsid w:val="000E3C55"/>
    <w:rsid w:val="000E3DCC"/>
    <w:rsid w:val="000E424C"/>
    <w:rsid w:val="000E4D11"/>
    <w:rsid w:val="000E5239"/>
    <w:rsid w:val="000E5C6A"/>
    <w:rsid w:val="000E680F"/>
    <w:rsid w:val="000E78B5"/>
    <w:rsid w:val="000E799E"/>
    <w:rsid w:val="000F25E5"/>
    <w:rsid w:val="000F4A1F"/>
    <w:rsid w:val="000F5444"/>
    <w:rsid w:val="000F5B56"/>
    <w:rsid w:val="000F65DC"/>
    <w:rsid w:val="000F7A4D"/>
    <w:rsid w:val="000F7FF1"/>
    <w:rsid w:val="00100179"/>
    <w:rsid w:val="00100B2A"/>
    <w:rsid w:val="00105303"/>
    <w:rsid w:val="00110080"/>
    <w:rsid w:val="00111AC8"/>
    <w:rsid w:val="001153B8"/>
    <w:rsid w:val="00116133"/>
    <w:rsid w:val="001249A5"/>
    <w:rsid w:val="00124CC5"/>
    <w:rsid w:val="00124CF8"/>
    <w:rsid w:val="001253CB"/>
    <w:rsid w:val="00127382"/>
    <w:rsid w:val="00127923"/>
    <w:rsid w:val="001309D5"/>
    <w:rsid w:val="00130F25"/>
    <w:rsid w:val="00131CD1"/>
    <w:rsid w:val="001352C0"/>
    <w:rsid w:val="00135735"/>
    <w:rsid w:val="00136C18"/>
    <w:rsid w:val="00136C25"/>
    <w:rsid w:val="00141429"/>
    <w:rsid w:val="00142A70"/>
    <w:rsid w:val="001503F0"/>
    <w:rsid w:val="0015065F"/>
    <w:rsid w:val="00150C8D"/>
    <w:rsid w:val="0015235E"/>
    <w:rsid w:val="00152A8E"/>
    <w:rsid w:val="00152C35"/>
    <w:rsid w:val="00154E93"/>
    <w:rsid w:val="0015519E"/>
    <w:rsid w:val="001559A9"/>
    <w:rsid w:val="00160671"/>
    <w:rsid w:val="001628BC"/>
    <w:rsid w:val="00162F4C"/>
    <w:rsid w:val="00170E76"/>
    <w:rsid w:val="001711D5"/>
    <w:rsid w:val="00171BFF"/>
    <w:rsid w:val="00172367"/>
    <w:rsid w:val="00173CB3"/>
    <w:rsid w:val="00174B69"/>
    <w:rsid w:val="001765EB"/>
    <w:rsid w:val="001815B8"/>
    <w:rsid w:val="00182970"/>
    <w:rsid w:val="00182A59"/>
    <w:rsid w:val="0019029F"/>
    <w:rsid w:val="00197749"/>
    <w:rsid w:val="00197C4D"/>
    <w:rsid w:val="001A100C"/>
    <w:rsid w:val="001A2D1C"/>
    <w:rsid w:val="001A30CA"/>
    <w:rsid w:val="001A48CE"/>
    <w:rsid w:val="001A51BF"/>
    <w:rsid w:val="001A51F1"/>
    <w:rsid w:val="001A5581"/>
    <w:rsid w:val="001A5ECF"/>
    <w:rsid w:val="001A7969"/>
    <w:rsid w:val="001B32C2"/>
    <w:rsid w:val="001B5713"/>
    <w:rsid w:val="001B73C0"/>
    <w:rsid w:val="001B795C"/>
    <w:rsid w:val="001B7ADA"/>
    <w:rsid w:val="001C2B72"/>
    <w:rsid w:val="001C373E"/>
    <w:rsid w:val="001C38CF"/>
    <w:rsid w:val="001C65EC"/>
    <w:rsid w:val="001C6F41"/>
    <w:rsid w:val="001C724E"/>
    <w:rsid w:val="001C7544"/>
    <w:rsid w:val="001D08F3"/>
    <w:rsid w:val="001D0DF5"/>
    <w:rsid w:val="001D17B1"/>
    <w:rsid w:val="001D1AB1"/>
    <w:rsid w:val="001D1AD0"/>
    <w:rsid w:val="001D1C8E"/>
    <w:rsid w:val="001D3FB2"/>
    <w:rsid w:val="001D401C"/>
    <w:rsid w:val="001D45BD"/>
    <w:rsid w:val="001D4CF7"/>
    <w:rsid w:val="001E07AD"/>
    <w:rsid w:val="001E22BB"/>
    <w:rsid w:val="001E2374"/>
    <w:rsid w:val="001E3E95"/>
    <w:rsid w:val="001E40AD"/>
    <w:rsid w:val="001E6BA9"/>
    <w:rsid w:val="001E7131"/>
    <w:rsid w:val="001E7443"/>
    <w:rsid w:val="001F3483"/>
    <w:rsid w:val="001F3E8C"/>
    <w:rsid w:val="001F51A8"/>
    <w:rsid w:val="001F62C7"/>
    <w:rsid w:val="001F6B0A"/>
    <w:rsid w:val="001F79A4"/>
    <w:rsid w:val="002001D5"/>
    <w:rsid w:val="0020070F"/>
    <w:rsid w:val="00200B2E"/>
    <w:rsid w:val="002031F2"/>
    <w:rsid w:val="00204093"/>
    <w:rsid w:val="00205084"/>
    <w:rsid w:val="00205345"/>
    <w:rsid w:val="002063B2"/>
    <w:rsid w:val="00206952"/>
    <w:rsid w:val="00207C0C"/>
    <w:rsid w:val="002117B2"/>
    <w:rsid w:val="00211802"/>
    <w:rsid w:val="0021186F"/>
    <w:rsid w:val="002119A7"/>
    <w:rsid w:val="00211F97"/>
    <w:rsid w:val="00213043"/>
    <w:rsid w:val="0021733D"/>
    <w:rsid w:val="00221CF2"/>
    <w:rsid w:val="00226B16"/>
    <w:rsid w:val="00230ED6"/>
    <w:rsid w:val="0023122F"/>
    <w:rsid w:val="00231445"/>
    <w:rsid w:val="00231C25"/>
    <w:rsid w:val="00231D2B"/>
    <w:rsid w:val="002320CC"/>
    <w:rsid w:val="002338E9"/>
    <w:rsid w:val="00234DBB"/>
    <w:rsid w:val="00235378"/>
    <w:rsid w:val="00235895"/>
    <w:rsid w:val="00235F7F"/>
    <w:rsid w:val="00236029"/>
    <w:rsid w:val="00236569"/>
    <w:rsid w:val="00237A80"/>
    <w:rsid w:val="00240892"/>
    <w:rsid w:val="0024130A"/>
    <w:rsid w:val="00242457"/>
    <w:rsid w:val="00244851"/>
    <w:rsid w:val="00245219"/>
    <w:rsid w:val="002461FA"/>
    <w:rsid w:val="00246380"/>
    <w:rsid w:val="00247E3E"/>
    <w:rsid w:val="00247FCB"/>
    <w:rsid w:val="00250127"/>
    <w:rsid w:val="00250A48"/>
    <w:rsid w:val="002514B7"/>
    <w:rsid w:val="002543EE"/>
    <w:rsid w:val="002601FB"/>
    <w:rsid w:val="00260202"/>
    <w:rsid w:val="00260822"/>
    <w:rsid w:val="002621FF"/>
    <w:rsid w:val="00262516"/>
    <w:rsid w:val="00262987"/>
    <w:rsid w:val="00262EBF"/>
    <w:rsid w:val="002644B7"/>
    <w:rsid w:val="00264D72"/>
    <w:rsid w:val="002677B2"/>
    <w:rsid w:val="00270D82"/>
    <w:rsid w:val="00271349"/>
    <w:rsid w:val="00271872"/>
    <w:rsid w:val="00272E3B"/>
    <w:rsid w:val="00273391"/>
    <w:rsid w:val="002770AA"/>
    <w:rsid w:val="002773BC"/>
    <w:rsid w:val="00277E45"/>
    <w:rsid w:val="00282FB3"/>
    <w:rsid w:val="00283548"/>
    <w:rsid w:val="002862E4"/>
    <w:rsid w:val="00287E96"/>
    <w:rsid w:val="00291EF6"/>
    <w:rsid w:val="00294A5A"/>
    <w:rsid w:val="002959EE"/>
    <w:rsid w:val="00296A5D"/>
    <w:rsid w:val="002973EE"/>
    <w:rsid w:val="002A1C2A"/>
    <w:rsid w:val="002A25FE"/>
    <w:rsid w:val="002A286F"/>
    <w:rsid w:val="002A443B"/>
    <w:rsid w:val="002A4AF5"/>
    <w:rsid w:val="002A588C"/>
    <w:rsid w:val="002A5AD0"/>
    <w:rsid w:val="002A6878"/>
    <w:rsid w:val="002A758B"/>
    <w:rsid w:val="002B250D"/>
    <w:rsid w:val="002B2868"/>
    <w:rsid w:val="002B3570"/>
    <w:rsid w:val="002B405B"/>
    <w:rsid w:val="002B446B"/>
    <w:rsid w:val="002B563C"/>
    <w:rsid w:val="002B6030"/>
    <w:rsid w:val="002B709E"/>
    <w:rsid w:val="002B7ABC"/>
    <w:rsid w:val="002C0BD9"/>
    <w:rsid w:val="002C1CE3"/>
    <w:rsid w:val="002C2C01"/>
    <w:rsid w:val="002C3EC8"/>
    <w:rsid w:val="002C463D"/>
    <w:rsid w:val="002C5C29"/>
    <w:rsid w:val="002C5F46"/>
    <w:rsid w:val="002C627F"/>
    <w:rsid w:val="002C62A1"/>
    <w:rsid w:val="002C63C5"/>
    <w:rsid w:val="002C6572"/>
    <w:rsid w:val="002D0A8F"/>
    <w:rsid w:val="002D59D3"/>
    <w:rsid w:val="002D6008"/>
    <w:rsid w:val="002D7C48"/>
    <w:rsid w:val="002D7C4E"/>
    <w:rsid w:val="002E1B7A"/>
    <w:rsid w:val="002E328E"/>
    <w:rsid w:val="002E3A3E"/>
    <w:rsid w:val="002E4F77"/>
    <w:rsid w:val="002E5325"/>
    <w:rsid w:val="002F2F32"/>
    <w:rsid w:val="002F36F2"/>
    <w:rsid w:val="002F39B9"/>
    <w:rsid w:val="002F4F8A"/>
    <w:rsid w:val="002F5747"/>
    <w:rsid w:val="002F597B"/>
    <w:rsid w:val="002F5F72"/>
    <w:rsid w:val="002F684D"/>
    <w:rsid w:val="002F7127"/>
    <w:rsid w:val="002F7A6B"/>
    <w:rsid w:val="00302B9D"/>
    <w:rsid w:val="003041F0"/>
    <w:rsid w:val="00305E42"/>
    <w:rsid w:val="003064D5"/>
    <w:rsid w:val="00310173"/>
    <w:rsid w:val="0031326D"/>
    <w:rsid w:val="00313329"/>
    <w:rsid w:val="003144AD"/>
    <w:rsid w:val="0031554F"/>
    <w:rsid w:val="0031595D"/>
    <w:rsid w:val="00315B29"/>
    <w:rsid w:val="00316B07"/>
    <w:rsid w:val="00322903"/>
    <w:rsid w:val="003239B7"/>
    <w:rsid w:val="00324E3D"/>
    <w:rsid w:val="0032501A"/>
    <w:rsid w:val="00325838"/>
    <w:rsid w:val="00326101"/>
    <w:rsid w:val="003264F8"/>
    <w:rsid w:val="003300EF"/>
    <w:rsid w:val="00330EC3"/>
    <w:rsid w:val="0033123D"/>
    <w:rsid w:val="00336E80"/>
    <w:rsid w:val="0034190E"/>
    <w:rsid w:val="00341C05"/>
    <w:rsid w:val="00342765"/>
    <w:rsid w:val="0034327B"/>
    <w:rsid w:val="0034454A"/>
    <w:rsid w:val="003449BC"/>
    <w:rsid w:val="00345088"/>
    <w:rsid w:val="00345193"/>
    <w:rsid w:val="00345E04"/>
    <w:rsid w:val="00347B8E"/>
    <w:rsid w:val="0035021E"/>
    <w:rsid w:val="00352296"/>
    <w:rsid w:val="003541A5"/>
    <w:rsid w:val="003547F6"/>
    <w:rsid w:val="00354F33"/>
    <w:rsid w:val="00355243"/>
    <w:rsid w:val="003564FF"/>
    <w:rsid w:val="00363B9B"/>
    <w:rsid w:val="0036431D"/>
    <w:rsid w:val="00367FBD"/>
    <w:rsid w:val="00370BDA"/>
    <w:rsid w:val="00371362"/>
    <w:rsid w:val="003719E3"/>
    <w:rsid w:val="00375A7E"/>
    <w:rsid w:val="00376F19"/>
    <w:rsid w:val="00377F90"/>
    <w:rsid w:val="00384238"/>
    <w:rsid w:val="003866C2"/>
    <w:rsid w:val="003866C8"/>
    <w:rsid w:val="00390228"/>
    <w:rsid w:val="00391EB2"/>
    <w:rsid w:val="00392276"/>
    <w:rsid w:val="00392AA5"/>
    <w:rsid w:val="003960B8"/>
    <w:rsid w:val="003962C9"/>
    <w:rsid w:val="003A1573"/>
    <w:rsid w:val="003A1D95"/>
    <w:rsid w:val="003A217B"/>
    <w:rsid w:val="003A26F4"/>
    <w:rsid w:val="003A2ACD"/>
    <w:rsid w:val="003A37F8"/>
    <w:rsid w:val="003A47A1"/>
    <w:rsid w:val="003A4EB4"/>
    <w:rsid w:val="003A5013"/>
    <w:rsid w:val="003A7C76"/>
    <w:rsid w:val="003B0908"/>
    <w:rsid w:val="003B0F51"/>
    <w:rsid w:val="003B17B8"/>
    <w:rsid w:val="003B1E99"/>
    <w:rsid w:val="003B3299"/>
    <w:rsid w:val="003B3320"/>
    <w:rsid w:val="003B3BA0"/>
    <w:rsid w:val="003B4435"/>
    <w:rsid w:val="003B45BB"/>
    <w:rsid w:val="003B7269"/>
    <w:rsid w:val="003C2A7F"/>
    <w:rsid w:val="003C2E46"/>
    <w:rsid w:val="003C6515"/>
    <w:rsid w:val="003C68B2"/>
    <w:rsid w:val="003D135D"/>
    <w:rsid w:val="003D1CC5"/>
    <w:rsid w:val="003D2D65"/>
    <w:rsid w:val="003D4BCB"/>
    <w:rsid w:val="003D53E5"/>
    <w:rsid w:val="003D6E72"/>
    <w:rsid w:val="003D72A5"/>
    <w:rsid w:val="003E0789"/>
    <w:rsid w:val="003E3385"/>
    <w:rsid w:val="003E3946"/>
    <w:rsid w:val="003E59C3"/>
    <w:rsid w:val="003E6BA0"/>
    <w:rsid w:val="003E6D01"/>
    <w:rsid w:val="003E7E7F"/>
    <w:rsid w:val="003F035B"/>
    <w:rsid w:val="003F4A18"/>
    <w:rsid w:val="003F558C"/>
    <w:rsid w:val="004005DB"/>
    <w:rsid w:val="00400DFC"/>
    <w:rsid w:val="004016BB"/>
    <w:rsid w:val="00401A78"/>
    <w:rsid w:val="00402FDE"/>
    <w:rsid w:val="00403B3B"/>
    <w:rsid w:val="00403D8A"/>
    <w:rsid w:val="0040477F"/>
    <w:rsid w:val="00405B21"/>
    <w:rsid w:val="00406A3B"/>
    <w:rsid w:val="004074E8"/>
    <w:rsid w:val="00407B77"/>
    <w:rsid w:val="00407DBE"/>
    <w:rsid w:val="004144D1"/>
    <w:rsid w:val="00416806"/>
    <w:rsid w:val="00417928"/>
    <w:rsid w:val="00417FD2"/>
    <w:rsid w:val="0042097F"/>
    <w:rsid w:val="00422528"/>
    <w:rsid w:val="00425364"/>
    <w:rsid w:val="00426264"/>
    <w:rsid w:val="00426AA7"/>
    <w:rsid w:val="00430151"/>
    <w:rsid w:val="00430C90"/>
    <w:rsid w:val="0043322F"/>
    <w:rsid w:val="00435E0D"/>
    <w:rsid w:val="00435F17"/>
    <w:rsid w:val="00436821"/>
    <w:rsid w:val="00437F48"/>
    <w:rsid w:val="00440E86"/>
    <w:rsid w:val="00440F0A"/>
    <w:rsid w:val="0044116D"/>
    <w:rsid w:val="004442D6"/>
    <w:rsid w:val="004443CC"/>
    <w:rsid w:val="00444E03"/>
    <w:rsid w:val="00445D6D"/>
    <w:rsid w:val="004463FE"/>
    <w:rsid w:val="00446F5C"/>
    <w:rsid w:val="004471BB"/>
    <w:rsid w:val="00447418"/>
    <w:rsid w:val="00447906"/>
    <w:rsid w:val="00447A1C"/>
    <w:rsid w:val="00451FF5"/>
    <w:rsid w:val="00452DE4"/>
    <w:rsid w:val="00461B61"/>
    <w:rsid w:val="00463731"/>
    <w:rsid w:val="0047124D"/>
    <w:rsid w:val="004718AF"/>
    <w:rsid w:val="00471AA2"/>
    <w:rsid w:val="00471CF4"/>
    <w:rsid w:val="004745DB"/>
    <w:rsid w:val="00480DA3"/>
    <w:rsid w:val="00481AFB"/>
    <w:rsid w:val="004843B5"/>
    <w:rsid w:val="0048440F"/>
    <w:rsid w:val="00484FD3"/>
    <w:rsid w:val="004864F3"/>
    <w:rsid w:val="004902ED"/>
    <w:rsid w:val="00491209"/>
    <w:rsid w:val="004923A6"/>
    <w:rsid w:val="00492F1A"/>
    <w:rsid w:val="00494B58"/>
    <w:rsid w:val="00496E4C"/>
    <w:rsid w:val="004979FE"/>
    <w:rsid w:val="004A037D"/>
    <w:rsid w:val="004A0EBB"/>
    <w:rsid w:val="004A1E2A"/>
    <w:rsid w:val="004A2153"/>
    <w:rsid w:val="004A2B78"/>
    <w:rsid w:val="004A3F13"/>
    <w:rsid w:val="004A3FFC"/>
    <w:rsid w:val="004A476E"/>
    <w:rsid w:val="004B181D"/>
    <w:rsid w:val="004B2156"/>
    <w:rsid w:val="004B3168"/>
    <w:rsid w:val="004B35AC"/>
    <w:rsid w:val="004B46B9"/>
    <w:rsid w:val="004B6C2E"/>
    <w:rsid w:val="004B70D6"/>
    <w:rsid w:val="004C41F6"/>
    <w:rsid w:val="004C69BA"/>
    <w:rsid w:val="004C69E1"/>
    <w:rsid w:val="004D00F2"/>
    <w:rsid w:val="004D0173"/>
    <w:rsid w:val="004D4C6C"/>
    <w:rsid w:val="004D5261"/>
    <w:rsid w:val="004D6182"/>
    <w:rsid w:val="004D7361"/>
    <w:rsid w:val="004D7CEF"/>
    <w:rsid w:val="004E08C4"/>
    <w:rsid w:val="004E15DE"/>
    <w:rsid w:val="004E2C93"/>
    <w:rsid w:val="004E2F43"/>
    <w:rsid w:val="004E3CA1"/>
    <w:rsid w:val="004E4576"/>
    <w:rsid w:val="004E4A4C"/>
    <w:rsid w:val="004E5AB6"/>
    <w:rsid w:val="004E6CC0"/>
    <w:rsid w:val="004E75A0"/>
    <w:rsid w:val="004F020A"/>
    <w:rsid w:val="004F1361"/>
    <w:rsid w:val="004F2B85"/>
    <w:rsid w:val="004F52FD"/>
    <w:rsid w:val="005026CF"/>
    <w:rsid w:val="005061F7"/>
    <w:rsid w:val="00507080"/>
    <w:rsid w:val="005078CF"/>
    <w:rsid w:val="0050792F"/>
    <w:rsid w:val="00510D3C"/>
    <w:rsid w:val="00511D15"/>
    <w:rsid w:val="005123AF"/>
    <w:rsid w:val="00512C34"/>
    <w:rsid w:val="00512CEE"/>
    <w:rsid w:val="005133EA"/>
    <w:rsid w:val="005143B5"/>
    <w:rsid w:val="00517494"/>
    <w:rsid w:val="0051759A"/>
    <w:rsid w:val="00525064"/>
    <w:rsid w:val="005252B8"/>
    <w:rsid w:val="00526922"/>
    <w:rsid w:val="00526EE5"/>
    <w:rsid w:val="005271AC"/>
    <w:rsid w:val="0053000D"/>
    <w:rsid w:val="0053143D"/>
    <w:rsid w:val="00532E06"/>
    <w:rsid w:val="005358C4"/>
    <w:rsid w:val="005360DF"/>
    <w:rsid w:val="005362E1"/>
    <w:rsid w:val="00540593"/>
    <w:rsid w:val="00540B5A"/>
    <w:rsid w:val="00540BD1"/>
    <w:rsid w:val="00542379"/>
    <w:rsid w:val="00544FFD"/>
    <w:rsid w:val="005460D1"/>
    <w:rsid w:val="005462A7"/>
    <w:rsid w:val="00546CF4"/>
    <w:rsid w:val="00546ED1"/>
    <w:rsid w:val="00550865"/>
    <w:rsid w:val="005555B8"/>
    <w:rsid w:val="00555D54"/>
    <w:rsid w:val="00556F8C"/>
    <w:rsid w:val="005618A0"/>
    <w:rsid w:val="00563CE3"/>
    <w:rsid w:val="00564436"/>
    <w:rsid w:val="0056471E"/>
    <w:rsid w:val="00564FF1"/>
    <w:rsid w:val="005654DE"/>
    <w:rsid w:val="00573618"/>
    <w:rsid w:val="00575E7D"/>
    <w:rsid w:val="0057798E"/>
    <w:rsid w:val="0058113E"/>
    <w:rsid w:val="005818C5"/>
    <w:rsid w:val="00582B21"/>
    <w:rsid w:val="00584260"/>
    <w:rsid w:val="00586396"/>
    <w:rsid w:val="005864C5"/>
    <w:rsid w:val="0058768E"/>
    <w:rsid w:val="00591207"/>
    <w:rsid w:val="00591C4B"/>
    <w:rsid w:val="00592131"/>
    <w:rsid w:val="005930A9"/>
    <w:rsid w:val="00593486"/>
    <w:rsid w:val="00593823"/>
    <w:rsid w:val="00594F44"/>
    <w:rsid w:val="00596E86"/>
    <w:rsid w:val="005A0CD5"/>
    <w:rsid w:val="005A0CE8"/>
    <w:rsid w:val="005A3AE5"/>
    <w:rsid w:val="005A4C7D"/>
    <w:rsid w:val="005A6680"/>
    <w:rsid w:val="005B255E"/>
    <w:rsid w:val="005B2C52"/>
    <w:rsid w:val="005B38AE"/>
    <w:rsid w:val="005B3D64"/>
    <w:rsid w:val="005B4171"/>
    <w:rsid w:val="005B651D"/>
    <w:rsid w:val="005B6E83"/>
    <w:rsid w:val="005B708F"/>
    <w:rsid w:val="005B74F7"/>
    <w:rsid w:val="005C05B0"/>
    <w:rsid w:val="005C0D42"/>
    <w:rsid w:val="005C1150"/>
    <w:rsid w:val="005C1D77"/>
    <w:rsid w:val="005C51D6"/>
    <w:rsid w:val="005C62D0"/>
    <w:rsid w:val="005C6839"/>
    <w:rsid w:val="005C7A9A"/>
    <w:rsid w:val="005D3AFD"/>
    <w:rsid w:val="005D4EAE"/>
    <w:rsid w:val="005E0C0B"/>
    <w:rsid w:val="005E152D"/>
    <w:rsid w:val="005E156F"/>
    <w:rsid w:val="005E3FE8"/>
    <w:rsid w:val="005E440F"/>
    <w:rsid w:val="005E481F"/>
    <w:rsid w:val="005E6418"/>
    <w:rsid w:val="005E7D44"/>
    <w:rsid w:val="005F187D"/>
    <w:rsid w:val="005F1974"/>
    <w:rsid w:val="005F3673"/>
    <w:rsid w:val="005F3949"/>
    <w:rsid w:val="005F588B"/>
    <w:rsid w:val="005F7F62"/>
    <w:rsid w:val="005F7FD3"/>
    <w:rsid w:val="0060099B"/>
    <w:rsid w:val="00604E2C"/>
    <w:rsid w:val="0060521C"/>
    <w:rsid w:val="0060639F"/>
    <w:rsid w:val="0060677E"/>
    <w:rsid w:val="00607620"/>
    <w:rsid w:val="006076E8"/>
    <w:rsid w:val="006117F0"/>
    <w:rsid w:val="006155C3"/>
    <w:rsid w:val="00617CEC"/>
    <w:rsid w:val="006206C0"/>
    <w:rsid w:val="006207D9"/>
    <w:rsid w:val="0062173C"/>
    <w:rsid w:val="006247CD"/>
    <w:rsid w:val="006257FE"/>
    <w:rsid w:val="0062596C"/>
    <w:rsid w:val="00626BBB"/>
    <w:rsid w:val="00631E65"/>
    <w:rsid w:val="006321B4"/>
    <w:rsid w:val="00632E28"/>
    <w:rsid w:val="00634350"/>
    <w:rsid w:val="00637400"/>
    <w:rsid w:val="006436D3"/>
    <w:rsid w:val="00645C87"/>
    <w:rsid w:val="00645E41"/>
    <w:rsid w:val="00650C7A"/>
    <w:rsid w:val="00661BFD"/>
    <w:rsid w:val="00662142"/>
    <w:rsid w:val="0066318F"/>
    <w:rsid w:val="006672DD"/>
    <w:rsid w:val="0066749C"/>
    <w:rsid w:val="006725C0"/>
    <w:rsid w:val="006728CE"/>
    <w:rsid w:val="00676110"/>
    <w:rsid w:val="00677523"/>
    <w:rsid w:val="006812F4"/>
    <w:rsid w:val="00681FBA"/>
    <w:rsid w:val="00682813"/>
    <w:rsid w:val="00683BCD"/>
    <w:rsid w:val="006840F6"/>
    <w:rsid w:val="00684EDD"/>
    <w:rsid w:val="006867BE"/>
    <w:rsid w:val="006869DB"/>
    <w:rsid w:val="00687E06"/>
    <w:rsid w:val="00690178"/>
    <w:rsid w:val="006904EE"/>
    <w:rsid w:val="006916FE"/>
    <w:rsid w:val="00691B58"/>
    <w:rsid w:val="00696E87"/>
    <w:rsid w:val="006A075A"/>
    <w:rsid w:val="006A0C06"/>
    <w:rsid w:val="006A0CA1"/>
    <w:rsid w:val="006A1D73"/>
    <w:rsid w:val="006A6A4D"/>
    <w:rsid w:val="006B0750"/>
    <w:rsid w:val="006B268F"/>
    <w:rsid w:val="006B27A4"/>
    <w:rsid w:val="006B57F3"/>
    <w:rsid w:val="006B627B"/>
    <w:rsid w:val="006C120B"/>
    <w:rsid w:val="006C21CD"/>
    <w:rsid w:val="006C25A9"/>
    <w:rsid w:val="006C2E71"/>
    <w:rsid w:val="006C60F5"/>
    <w:rsid w:val="006C6132"/>
    <w:rsid w:val="006C7172"/>
    <w:rsid w:val="006C7FAA"/>
    <w:rsid w:val="006D1F9D"/>
    <w:rsid w:val="006D23B1"/>
    <w:rsid w:val="006D297B"/>
    <w:rsid w:val="006D5083"/>
    <w:rsid w:val="006D57C8"/>
    <w:rsid w:val="006D617B"/>
    <w:rsid w:val="006D7096"/>
    <w:rsid w:val="006E18EF"/>
    <w:rsid w:val="006E2638"/>
    <w:rsid w:val="006E42CB"/>
    <w:rsid w:val="006E43D3"/>
    <w:rsid w:val="006E4BB6"/>
    <w:rsid w:val="006E4C7D"/>
    <w:rsid w:val="006E78BF"/>
    <w:rsid w:val="006F0F93"/>
    <w:rsid w:val="006F15A8"/>
    <w:rsid w:val="006F2BB2"/>
    <w:rsid w:val="006F4875"/>
    <w:rsid w:val="006F5EDF"/>
    <w:rsid w:val="006F6238"/>
    <w:rsid w:val="006F784A"/>
    <w:rsid w:val="006F7AFF"/>
    <w:rsid w:val="00701AE7"/>
    <w:rsid w:val="00703832"/>
    <w:rsid w:val="00706A7B"/>
    <w:rsid w:val="00710003"/>
    <w:rsid w:val="00710F4B"/>
    <w:rsid w:val="00713ADE"/>
    <w:rsid w:val="00713F08"/>
    <w:rsid w:val="00716316"/>
    <w:rsid w:val="007175EE"/>
    <w:rsid w:val="0072323F"/>
    <w:rsid w:val="00723B82"/>
    <w:rsid w:val="00725F3F"/>
    <w:rsid w:val="00726549"/>
    <w:rsid w:val="0072711C"/>
    <w:rsid w:val="00727D28"/>
    <w:rsid w:val="00735189"/>
    <w:rsid w:val="00736537"/>
    <w:rsid w:val="00736E85"/>
    <w:rsid w:val="00741268"/>
    <w:rsid w:val="00742DBF"/>
    <w:rsid w:val="00746365"/>
    <w:rsid w:val="0074749A"/>
    <w:rsid w:val="00751840"/>
    <w:rsid w:val="007529AA"/>
    <w:rsid w:val="00752FEF"/>
    <w:rsid w:val="0075378B"/>
    <w:rsid w:val="00753C99"/>
    <w:rsid w:val="00755E0C"/>
    <w:rsid w:val="00757788"/>
    <w:rsid w:val="0076029B"/>
    <w:rsid w:val="007608D9"/>
    <w:rsid w:val="00762E1E"/>
    <w:rsid w:val="007637C1"/>
    <w:rsid w:val="0076520A"/>
    <w:rsid w:val="00765755"/>
    <w:rsid w:val="00767ED0"/>
    <w:rsid w:val="00770964"/>
    <w:rsid w:val="0077475F"/>
    <w:rsid w:val="00775E15"/>
    <w:rsid w:val="007804CF"/>
    <w:rsid w:val="00783BAB"/>
    <w:rsid w:val="00787359"/>
    <w:rsid w:val="00792960"/>
    <w:rsid w:val="0079605E"/>
    <w:rsid w:val="007A0DBC"/>
    <w:rsid w:val="007A2AE6"/>
    <w:rsid w:val="007A4403"/>
    <w:rsid w:val="007A4632"/>
    <w:rsid w:val="007A4DC1"/>
    <w:rsid w:val="007A694C"/>
    <w:rsid w:val="007A74E1"/>
    <w:rsid w:val="007B0473"/>
    <w:rsid w:val="007B13B3"/>
    <w:rsid w:val="007B2232"/>
    <w:rsid w:val="007B2A40"/>
    <w:rsid w:val="007B5380"/>
    <w:rsid w:val="007B57FC"/>
    <w:rsid w:val="007B64C4"/>
    <w:rsid w:val="007B6650"/>
    <w:rsid w:val="007B7955"/>
    <w:rsid w:val="007C1221"/>
    <w:rsid w:val="007C22C4"/>
    <w:rsid w:val="007C3025"/>
    <w:rsid w:val="007C666B"/>
    <w:rsid w:val="007C7A54"/>
    <w:rsid w:val="007D0801"/>
    <w:rsid w:val="007D08B0"/>
    <w:rsid w:val="007D1F9D"/>
    <w:rsid w:val="007D3177"/>
    <w:rsid w:val="007D3A15"/>
    <w:rsid w:val="007D4919"/>
    <w:rsid w:val="007D6217"/>
    <w:rsid w:val="007D6BBD"/>
    <w:rsid w:val="007E01BA"/>
    <w:rsid w:val="007E3EDE"/>
    <w:rsid w:val="007E41AC"/>
    <w:rsid w:val="007E4E1C"/>
    <w:rsid w:val="007E5DC9"/>
    <w:rsid w:val="007E6E27"/>
    <w:rsid w:val="007E7653"/>
    <w:rsid w:val="007F12EB"/>
    <w:rsid w:val="007F184C"/>
    <w:rsid w:val="007F2E68"/>
    <w:rsid w:val="007F3273"/>
    <w:rsid w:val="007F641F"/>
    <w:rsid w:val="007F6B54"/>
    <w:rsid w:val="007F7086"/>
    <w:rsid w:val="007F7EB9"/>
    <w:rsid w:val="00800193"/>
    <w:rsid w:val="00800F39"/>
    <w:rsid w:val="008067B5"/>
    <w:rsid w:val="008070DD"/>
    <w:rsid w:val="00807C12"/>
    <w:rsid w:val="0081015C"/>
    <w:rsid w:val="0081108D"/>
    <w:rsid w:val="008111D2"/>
    <w:rsid w:val="0081201F"/>
    <w:rsid w:val="0081343F"/>
    <w:rsid w:val="00814B5B"/>
    <w:rsid w:val="00814B9C"/>
    <w:rsid w:val="00814E48"/>
    <w:rsid w:val="00815B11"/>
    <w:rsid w:val="0081602B"/>
    <w:rsid w:val="00817665"/>
    <w:rsid w:val="008212A1"/>
    <w:rsid w:val="00821460"/>
    <w:rsid w:val="00823422"/>
    <w:rsid w:val="0082387B"/>
    <w:rsid w:val="00823B22"/>
    <w:rsid w:val="00825D3E"/>
    <w:rsid w:val="00830344"/>
    <w:rsid w:val="008337F9"/>
    <w:rsid w:val="0083453C"/>
    <w:rsid w:val="00834D7B"/>
    <w:rsid w:val="00835DB2"/>
    <w:rsid w:val="00836338"/>
    <w:rsid w:val="00836A37"/>
    <w:rsid w:val="0083709C"/>
    <w:rsid w:val="00841FB5"/>
    <w:rsid w:val="00841FC1"/>
    <w:rsid w:val="0084331F"/>
    <w:rsid w:val="00843AA2"/>
    <w:rsid w:val="0084421E"/>
    <w:rsid w:val="00844A7A"/>
    <w:rsid w:val="008455AC"/>
    <w:rsid w:val="00846587"/>
    <w:rsid w:val="008477FC"/>
    <w:rsid w:val="00850B6F"/>
    <w:rsid w:val="00852077"/>
    <w:rsid w:val="00854C5F"/>
    <w:rsid w:val="00854DB7"/>
    <w:rsid w:val="0085704E"/>
    <w:rsid w:val="00857466"/>
    <w:rsid w:val="00862042"/>
    <w:rsid w:val="0086593E"/>
    <w:rsid w:val="008662D2"/>
    <w:rsid w:val="00866EC3"/>
    <w:rsid w:val="008703F4"/>
    <w:rsid w:val="00873218"/>
    <w:rsid w:val="00873F8D"/>
    <w:rsid w:val="0087405C"/>
    <w:rsid w:val="00877AEB"/>
    <w:rsid w:val="008849A2"/>
    <w:rsid w:val="00885E7A"/>
    <w:rsid w:val="00887015"/>
    <w:rsid w:val="00890E89"/>
    <w:rsid w:val="00891E2A"/>
    <w:rsid w:val="00893944"/>
    <w:rsid w:val="00895CB4"/>
    <w:rsid w:val="00897F55"/>
    <w:rsid w:val="008A2EB4"/>
    <w:rsid w:val="008A3F45"/>
    <w:rsid w:val="008B0EA9"/>
    <w:rsid w:val="008B53B7"/>
    <w:rsid w:val="008B71F1"/>
    <w:rsid w:val="008C074C"/>
    <w:rsid w:val="008C12E6"/>
    <w:rsid w:val="008C17B0"/>
    <w:rsid w:val="008C25A9"/>
    <w:rsid w:val="008C2BDA"/>
    <w:rsid w:val="008C315D"/>
    <w:rsid w:val="008C6776"/>
    <w:rsid w:val="008C6B11"/>
    <w:rsid w:val="008D065C"/>
    <w:rsid w:val="008D0A93"/>
    <w:rsid w:val="008D57AD"/>
    <w:rsid w:val="008D7C9A"/>
    <w:rsid w:val="008E26A5"/>
    <w:rsid w:val="008E5593"/>
    <w:rsid w:val="008E5A4C"/>
    <w:rsid w:val="008E7216"/>
    <w:rsid w:val="008F2122"/>
    <w:rsid w:val="008F2F46"/>
    <w:rsid w:val="008F3BA6"/>
    <w:rsid w:val="008F45C0"/>
    <w:rsid w:val="008F4FEA"/>
    <w:rsid w:val="008F5534"/>
    <w:rsid w:val="008F558E"/>
    <w:rsid w:val="008F6213"/>
    <w:rsid w:val="008F7EB1"/>
    <w:rsid w:val="00902A4D"/>
    <w:rsid w:val="00902C6A"/>
    <w:rsid w:val="00902ED7"/>
    <w:rsid w:val="00904667"/>
    <w:rsid w:val="00904C6A"/>
    <w:rsid w:val="009057FD"/>
    <w:rsid w:val="0090638D"/>
    <w:rsid w:val="00906514"/>
    <w:rsid w:val="00907F7A"/>
    <w:rsid w:val="0091210B"/>
    <w:rsid w:val="00915523"/>
    <w:rsid w:val="00916694"/>
    <w:rsid w:val="009166CF"/>
    <w:rsid w:val="00917403"/>
    <w:rsid w:val="00917FC3"/>
    <w:rsid w:val="00920A72"/>
    <w:rsid w:val="00920F9F"/>
    <w:rsid w:val="0092177C"/>
    <w:rsid w:val="00921869"/>
    <w:rsid w:val="009220B5"/>
    <w:rsid w:val="00922B91"/>
    <w:rsid w:val="00922C45"/>
    <w:rsid w:val="00922EC9"/>
    <w:rsid w:val="009247FC"/>
    <w:rsid w:val="00925E36"/>
    <w:rsid w:val="009276AA"/>
    <w:rsid w:val="009277AB"/>
    <w:rsid w:val="009311C5"/>
    <w:rsid w:val="00932EB3"/>
    <w:rsid w:val="00933806"/>
    <w:rsid w:val="00934163"/>
    <w:rsid w:val="00934ADA"/>
    <w:rsid w:val="00934FE6"/>
    <w:rsid w:val="009350D4"/>
    <w:rsid w:val="00936E3C"/>
    <w:rsid w:val="00937258"/>
    <w:rsid w:val="00937400"/>
    <w:rsid w:val="009404DD"/>
    <w:rsid w:val="009427DB"/>
    <w:rsid w:val="009436FF"/>
    <w:rsid w:val="009450BA"/>
    <w:rsid w:val="00946643"/>
    <w:rsid w:val="00947023"/>
    <w:rsid w:val="00947E95"/>
    <w:rsid w:val="009504AE"/>
    <w:rsid w:val="009514A6"/>
    <w:rsid w:val="0095289D"/>
    <w:rsid w:val="00952CFC"/>
    <w:rsid w:val="009534FB"/>
    <w:rsid w:val="0095405E"/>
    <w:rsid w:val="00955AC2"/>
    <w:rsid w:val="009568F3"/>
    <w:rsid w:val="009650F5"/>
    <w:rsid w:val="0096540F"/>
    <w:rsid w:val="00965797"/>
    <w:rsid w:val="0096709C"/>
    <w:rsid w:val="0096753D"/>
    <w:rsid w:val="00967689"/>
    <w:rsid w:val="009717D9"/>
    <w:rsid w:val="00974080"/>
    <w:rsid w:val="00977E81"/>
    <w:rsid w:val="00980B85"/>
    <w:rsid w:val="00981AB4"/>
    <w:rsid w:val="009829C3"/>
    <w:rsid w:val="0098606F"/>
    <w:rsid w:val="00987BC4"/>
    <w:rsid w:val="009909F2"/>
    <w:rsid w:val="00993FA7"/>
    <w:rsid w:val="00996C90"/>
    <w:rsid w:val="00997915"/>
    <w:rsid w:val="009A1041"/>
    <w:rsid w:val="009A1640"/>
    <w:rsid w:val="009A658D"/>
    <w:rsid w:val="009B3B65"/>
    <w:rsid w:val="009B41AE"/>
    <w:rsid w:val="009B7669"/>
    <w:rsid w:val="009B79A2"/>
    <w:rsid w:val="009B7BA2"/>
    <w:rsid w:val="009C0872"/>
    <w:rsid w:val="009C4FF2"/>
    <w:rsid w:val="009C5272"/>
    <w:rsid w:val="009C52EA"/>
    <w:rsid w:val="009C5B96"/>
    <w:rsid w:val="009C5FBA"/>
    <w:rsid w:val="009C607C"/>
    <w:rsid w:val="009C7230"/>
    <w:rsid w:val="009D2386"/>
    <w:rsid w:val="009D29FE"/>
    <w:rsid w:val="009D36C7"/>
    <w:rsid w:val="009D6696"/>
    <w:rsid w:val="009D7549"/>
    <w:rsid w:val="009D75F1"/>
    <w:rsid w:val="009E041E"/>
    <w:rsid w:val="009E0847"/>
    <w:rsid w:val="009E1544"/>
    <w:rsid w:val="009E210A"/>
    <w:rsid w:val="009E2169"/>
    <w:rsid w:val="009E2ABC"/>
    <w:rsid w:val="009E2D39"/>
    <w:rsid w:val="009E3432"/>
    <w:rsid w:val="009E37BA"/>
    <w:rsid w:val="009E49EB"/>
    <w:rsid w:val="009E5146"/>
    <w:rsid w:val="009E6B78"/>
    <w:rsid w:val="009E7709"/>
    <w:rsid w:val="009F1073"/>
    <w:rsid w:val="009F129B"/>
    <w:rsid w:val="009F1508"/>
    <w:rsid w:val="009F1673"/>
    <w:rsid w:val="009F1A2B"/>
    <w:rsid w:val="009F2209"/>
    <w:rsid w:val="009F256C"/>
    <w:rsid w:val="009F2A56"/>
    <w:rsid w:val="009F37EC"/>
    <w:rsid w:val="009F6420"/>
    <w:rsid w:val="00A007C7"/>
    <w:rsid w:val="00A040B5"/>
    <w:rsid w:val="00A05303"/>
    <w:rsid w:val="00A054B2"/>
    <w:rsid w:val="00A07B1B"/>
    <w:rsid w:val="00A11866"/>
    <w:rsid w:val="00A12A69"/>
    <w:rsid w:val="00A12F53"/>
    <w:rsid w:val="00A1486F"/>
    <w:rsid w:val="00A157E2"/>
    <w:rsid w:val="00A15D04"/>
    <w:rsid w:val="00A17283"/>
    <w:rsid w:val="00A204FF"/>
    <w:rsid w:val="00A20EFB"/>
    <w:rsid w:val="00A2245E"/>
    <w:rsid w:val="00A23D29"/>
    <w:rsid w:val="00A24317"/>
    <w:rsid w:val="00A24AC3"/>
    <w:rsid w:val="00A25D56"/>
    <w:rsid w:val="00A25E6D"/>
    <w:rsid w:val="00A260FB"/>
    <w:rsid w:val="00A26ACB"/>
    <w:rsid w:val="00A30147"/>
    <w:rsid w:val="00A30C9F"/>
    <w:rsid w:val="00A33388"/>
    <w:rsid w:val="00A3610B"/>
    <w:rsid w:val="00A36C71"/>
    <w:rsid w:val="00A42FFB"/>
    <w:rsid w:val="00A4445F"/>
    <w:rsid w:val="00A50B63"/>
    <w:rsid w:val="00A50F09"/>
    <w:rsid w:val="00A51005"/>
    <w:rsid w:val="00A513EB"/>
    <w:rsid w:val="00A5283F"/>
    <w:rsid w:val="00A53B8E"/>
    <w:rsid w:val="00A53EBE"/>
    <w:rsid w:val="00A56031"/>
    <w:rsid w:val="00A5715C"/>
    <w:rsid w:val="00A60136"/>
    <w:rsid w:val="00A6016C"/>
    <w:rsid w:val="00A606E6"/>
    <w:rsid w:val="00A60E3C"/>
    <w:rsid w:val="00A623AE"/>
    <w:rsid w:val="00A6257F"/>
    <w:rsid w:val="00A63626"/>
    <w:rsid w:val="00A653DF"/>
    <w:rsid w:val="00A65A09"/>
    <w:rsid w:val="00A70E70"/>
    <w:rsid w:val="00A71531"/>
    <w:rsid w:val="00A718B2"/>
    <w:rsid w:val="00A71BFB"/>
    <w:rsid w:val="00A74719"/>
    <w:rsid w:val="00A765D8"/>
    <w:rsid w:val="00A76973"/>
    <w:rsid w:val="00A807D1"/>
    <w:rsid w:val="00A80AC1"/>
    <w:rsid w:val="00A83A06"/>
    <w:rsid w:val="00A86932"/>
    <w:rsid w:val="00A86C94"/>
    <w:rsid w:val="00A90CFC"/>
    <w:rsid w:val="00A9646A"/>
    <w:rsid w:val="00A9662D"/>
    <w:rsid w:val="00A9774E"/>
    <w:rsid w:val="00AA0163"/>
    <w:rsid w:val="00AA01CD"/>
    <w:rsid w:val="00AA0A23"/>
    <w:rsid w:val="00AA0FB4"/>
    <w:rsid w:val="00AA207E"/>
    <w:rsid w:val="00AA29F0"/>
    <w:rsid w:val="00AA3512"/>
    <w:rsid w:val="00AA4D30"/>
    <w:rsid w:val="00AA685E"/>
    <w:rsid w:val="00AB1108"/>
    <w:rsid w:val="00AB24A2"/>
    <w:rsid w:val="00AB3256"/>
    <w:rsid w:val="00AB53A0"/>
    <w:rsid w:val="00AC08F1"/>
    <w:rsid w:val="00AC1CC7"/>
    <w:rsid w:val="00AC21E7"/>
    <w:rsid w:val="00AC3529"/>
    <w:rsid w:val="00AC6244"/>
    <w:rsid w:val="00AC7DEA"/>
    <w:rsid w:val="00AD1893"/>
    <w:rsid w:val="00AD1D9D"/>
    <w:rsid w:val="00AD344F"/>
    <w:rsid w:val="00AD467C"/>
    <w:rsid w:val="00AD4928"/>
    <w:rsid w:val="00AD7AA3"/>
    <w:rsid w:val="00AE025A"/>
    <w:rsid w:val="00AE0A85"/>
    <w:rsid w:val="00AE225C"/>
    <w:rsid w:val="00AE2FDC"/>
    <w:rsid w:val="00AE4B8C"/>
    <w:rsid w:val="00AE4FDA"/>
    <w:rsid w:val="00AE5520"/>
    <w:rsid w:val="00AE7256"/>
    <w:rsid w:val="00AF1576"/>
    <w:rsid w:val="00AF309F"/>
    <w:rsid w:val="00AF394C"/>
    <w:rsid w:val="00AF412D"/>
    <w:rsid w:val="00AF49D5"/>
    <w:rsid w:val="00AF55A3"/>
    <w:rsid w:val="00AF7AEF"/>
    <w:rsid w:val="00B0022D"/>
    <w:rsid w:val="00B010B2"/>
    <w:rsid w:val="00B077A2"/>
    <w:rsid w:val="00B11F59"/>
    <w:rsid w:val="00B1303F"/>
    <w:rsid w:val="00B13CBF"/>
    <w:rsid w:val="00B21AE4"/>
    <w:rsid w:val="00B21F83"/>
    <w:rsid w:val="00B22075"/>
    <w:rsid w:val="00B22888"/>
    <w:rsid w:val="00B24FE4"/>
    <w:rsid w:val="00B258F6"/>
    <w:rsid w:val="00B27364"/>
    <w:rsid w:val="00B2784F"/>
    <w:rsid w:val="00B30914"/>
    <w:rsid w:val="00B312D9"/>
    <w:rsid w:val="00B318BF"/>
    <w:rsid w:val="00B33535"/>
    <w:rsid w:val="00B34612"/>
    <w:rsid w:val="00B36BFB"/>
    <w:rsid w:val="00B42B00"/>
    <w:rsid w:val="00B43194"/>
    <w:rsid w:val="00B4444B"/>
    <w:rsid w:val="00B44F5D"/>
    <w:rsid w:val="00B466FC"/>
    <w:rsid w:val="00B46D12"/>
    <w:rsid w:val="00B47EB9"/>
    <w:rsid w:val="00B514CB"/>
    <w:rsid w:val="00B540AC"/>
    <w:rsid w:val="00B609D9"/>
    <w:rsid w:val="00B618D8"/>
    <w:rsid w:val="00B6375A"/>
    <w:rsid w:val="00B64543"/>
    <w:rsid w:val="00B65591"/>
    <w:rsid w:val="00B67140"/>
    <w:rsid w:val="00B700B6"/>
    <w:rsid w:val="00B71278"/>
    <w:rsid w:val="00B71C4E"/>
    <w:rsid w:val="00B7297F"/>
    <w:rsid w:val="00B73CA1"/>
    <w:rsid w:val="00B75BB8"/>
    <w:rsid w:val="00B76F66"/>
    <w:rsid w:val="00B80040"/>
    <w:rsid w:val="00B831FE"/>
    <w:rsid w:val="00B83C39"/>
    <w:rsid w:val="00B867FF"/>
    <w:rsid w:val="00B8778E"/>
    <w:rsid w:val="00B913F2"/>
    <w:rsid w:val="00B91A01"/>
    <w:rsid w:val="00B9375C"/>
    <w:rsid w:val="00B94476"/>
    <w:rsid w:val="00B94B16"/>
    <w:rsid w:val="00B967DC"/>
    <w:rsid w:val="00B976D4"/>
    <w:rsid w:val="00BA0642"/>
    <w:rsid w:val="00BA22D7"/>
    <w:rsid w:val="00BA29AE"/>
    <w:rsid w:val="00BA2E83"/>
    <w:rsid w:val="00BA3F86"/>
    <w:rsid w:val="00BA5C30"/>
    <w:rsid w:val="00BA6491"/>
    <w:rsid w:val="00BA7051"/>
    <w:rsid w:val="00BB0415"/>
    <w:rsid w:val="00BB0686"/>
    <w:rsid w:val="00BB1042"/>
    <w:rsid w:val="00BB2CFD"/>
    <w:rsid w:val="00BB2EE7"/>
    <w:rsid w:val="00BB3746"/>
    <w:rsid w:val="00BB44D0"/>
    <w:rsid w:val="00BB5159"/>
    <w:rsid w:val="00BB7B3F"/>
    <w:rsid w:val="00BB7EEA"/>
    <w:rsid w:val="00BC2465"/>
    <w:rsid w:val="00BC2D06"/>
    <w:rsid w:val="00BC3BC8"/>
    <w:rsid w:val="00BC483A"/>
    <w:rsid w:val="00BC4D10"/>
    <w:rsid w:val="00BC5C7A"/>
    <w:rsid w:val="00BC5D42"/>
    <w:rsid w:val="00BD0333"/>
    <w:rsid w:val="00BD0D21"/>
    <w:rsid w:val="00BD0F9E"/>
    <w:rsid w:val="00BD2407"/>
    <w:rsid w:val="00BD4231"/>
    <w:rsid w:val="00BD43E6"/>
    <w:rsid w:val="00BD53D1"/>
    <w:rsid w:val="00BD5C5C"/>
    <w:rsid w:val="00BE0F3D"/>
    <w:rsid w:val="00BE324F"/>
    <w:rsid w:val="00BE372B"/>
    <w:rsid w:val="00BE6C7C"/>
    <w:rsid w:val="00BF1BE3"/>
    <w:rsid w:val="00BF3FE1"/>
    <w:rsid w:val="00BF4849"/>
    <w:rsid w:val="00BF57C6"/>
    <w:rsid w:val="00BF5B73"/>
    <w:rsid w:val="00BF6BFF"/>
    <w:rsid w:val="00BF6FC8"/>
    <w:rsid w:val="00C01439"/>
    <w:rsid w:val="00C02F43"/>
    <w:rsid w:val="00C04D18"/>
    <w:rsid w:val="00C05B17"/>
    <w:rsid w:val="00C068EA"/>
    <w:rsid w:val="00C06D05"/>
    <w:rsid w:val="00C13379"/>
    <w:rsid w:val="00C15710"/>
    <w:rsid w:val="00C163B7"/>
    <w:rsid w:val="00C20A72"/>
    <w:rsid w:val="00C21C4C"/>
    <w:rsid w:val="00C22B0A"/>
    <w:rsid w:val="00C235D2"/>
    <w:rsid w:val="00C23B66"/>
    <w:rsid w:val="00C259BF"/>
    <w:rsid w:val="00C26969"/>
    <w:rsid w:val="00C26A03"/>
    <w:rsid w:val="00C279D9"/>
    <w:rsid w:val="00C31894"/>
    <w:rsid w:val="00C33A55"/>
    <w:rsid w:val="00C348CE"/>
    <w:rsid w:val="00C358AB"/>
    <w:rsid w:val="00C360AB"/>
    <w:rsid w:val="00C36124"/>
    <w:rsid w:val="00C36B11"/>
    <w:rsid w:val="00C372B4"/>
    <w:rsid w:val="00C422E3"/>
    <w:rsid w:val="00C42383"/>
    <w:rsid w:val="00C42A7E"/>
    <w:rsid w:val="00C44ADF"/>
    <w:rsid w:val="00C46504"/>
    <w:rsid w:val="00C4659B"/>
    <w:rsid w:val="00C5064F"/>
    <w:rsid w:val="00C54EAE"/>
    <w:rsid w:val="00C577B3"/>
    <w:rsid w:val="00C577FC"/>
    <w:rsid w:val="00C617F7"/>
    <w:rsid w:val="00C6348D"/>
    <w:rsid w:val="00C63694"/>
    <w:rsid w:val="00C639D9"/>
    <w:rsid w:val="00C6678E"/>
    <w:rsid w:val="00C66B5C"/>
    <w:rsid w:val="00C67691"/>
    <w:rsid w:val="00C72E20"/>
    <w:rsid w:val="00C7303C"/>
    <w:rsid w:val="00C737DE"/>
    <w:rsid w:val="00C74352"/>
    <w:rsid w:val="00C75B7C"/>
    <w:rsid w:val="00C77766"/>
    <w:rsid w:val="00C801A2"/>
    <w:rsid w:val="00C80654"/>
    <w:rsid w:val="00C84088"/>
    <w:rsid w:val="00C85148"/>
    <w:rsid w:val="00C851C1"/>
    <w:rsid w:val="00C876DB"/>
    <w:rsid w:val="00C90C10"/>
    <w:rsid w:val="00C91D92"/>
    <w:rsid w:val="00C93965"/>
    <w:rsid w:val="00C94B01"/>
    <w:rsid w:val="00C94DC8"/>
    <w:rsid w:val="00C950BD"/>
    <w:rsid w:val="00C95E49"/>
    <w:rsid w:val="00C96D33"/>
    <w:rsid w:val="00C96DFE"/>
    <w:rsid w:val="00C97133"/>
    <w:rsid w:val="00C97EA5"/>
    <w:rsid w:val="00CA07F9"/>
    <w:rsid w:val="00CA1761"/>
    <w:rsid w:val="00CA4E67"/>
    <w:rsid w:val="00CA5833"/>
    <w:rsid w:val="00CA62F1"/>
    <w:rsid w:val="00CA6FF6"/>
    <w:rsid w:val="00CB171F"/>
    <w:rsid w:val="00CB24F4"/>
    <w:rsid w:val="00CB261B"/>
    <w:rsid w:val="00CB274D"/>
    <w:rsid w:val="00CB319D"/>
    <w:rsid w:val="00CB4571"/>
    <w:rsid w:val="00CB5822"/>
    <w:rsid w:val="00CC00EE"/>
    <w:rsid w:val="00CC081C"/>
    <w:rsid w:val="00CC0EE8"/>
    <w:rsid w:val="00CC2327"/>
    <w:rsid w:val="00CC4E9B"/>
    <w:rsid w:val="00CC5091"/>
    <w:rsid w:val="00CC5D8D"/>
    <w:rsid w:val="00CC674A"/>
    <w:rsid w:val="00CC6B80"/>
    <w:rsid w:val="00CC7175"/>
    <w:rsid w:val="00CC7765"/>
    <w:rsid w:val="00CD020C"/>
    <w:rsid w:val="00CD1117"/>
    <w:rsid w:val="00CD3CCD"/>
    <w:rsid w:val="00CD49A8"/>
    <w:rsid w:val="00CD6F6A"/>
    <w:rsid w:val="00CE1B73"/>
    <w:rsid w:val="00CE26DB"/>
    <w:rsid w:val="00CE39F8"/>
    <w:rsid w:val="00CE4AA8"/>
    <w:rsid w:val="00CE768B"/>
    <w:rsid w:val="00CF0294"/>
    <w:rsid w:val="00CF095A"/>
    <w:rsid w:val="00CF2F69"/>
    <w:rsid w:val="00CF492A"/>
    <w:rsid w:val="00CF5836"/>
    <w:rsid w:val="00CF7F38"/>
    <w:rsid w:val="00D001F4"/>
    <w:rsid w:val="00D0167E"/>
    <w:rsid w:val="00D02CE8"/>
    <w:rsid w:val="00D046EF"/>
    <w:rsid w:val="00D0512D"/>
    <w:rsid w:val="00D05429"/>
    <w:rsid w:val="00D06C82"/>
    <w:rsid w:val="00D06DCE"/>
    <w:rsid w:val="00D06ED8"/>
    <w:rsid w:val="00D10634"/>
    <w:rsid w:val="00D119B9"/>
    <w:rsid w:val="00D11B0C"/>
    <w:rsid w:val="00D11ED0"/>
    <w:rsid w:val="00D154C0"/>
    <w:rsid w:val="00D17FE0"/>
    <w:rsid w:val="00D22FE9"/>
    <w:rsid w:val="00D23430"/>
    <w:rsid w:val="00D23981"/>
    <w:rsid w:val="00D246F4"/>
    <w:rsid w:val="00D25A85"/>
    <w:rsid w:val="00D269A8"/>
    <w:rsid w:val="00D30D11"/>
    <w:rsid w:val="00D30E06"/>
    <w:rsid w:val="00D31129"/>
    <w:rsid w:val="00D31505"/>
    <w:rsid w:val="00D3231C"/>
    <w:rsid w:val="00D3269F"/>
    <w:rsid w:val="00D334CF"/>
    <w:rsid w:val="00D33F8C"/>
    <w:rsid w:val="00D34711"/>
    <w:rsid w:val="00D40058"/>
    <w:rsid w:val="00D40A37"/>
    <w:rsid w:val="00D420C4"/>
    <w:rsid w:val="00D45380"/>
    <w:rsid w:val="00D4571E"/>
    <w:rsid w:val="00D46CC0"/>
    <w:rsid w:val="00D50B4C"/>
    <w:rsid w:val="00D515B4"/>
    <w:rsid w:val="00D54995"/>
    <w:rsid w:val="00D55063"/>
    <w:rsid w:val="00D57717"/>
    <w:rsid w:val="00D61EC9"/>
    <w:rsid w:val="00D621A1"/>
    <w:rsid w:val="00D64B4F"/>
    <w:rsid w:val="00D65AC1"/>
    <w:rsid w:val="00D66D90"/>
    <w:rsid w:val="00D67594"/>
    <w:rsid w:val="00D67EBF"/>
    <w:rsid w:val="00D70273"/>
    <w:rsid w:val="00D716D0"/>
    <w:rsid w:val="00D72BC1"/>
    <w:rsid w:val="00D7304C"/>
    <w:rsid w:val="00D73404"/>
    <w:rsid w:val="00D73BBF"/>
    <w:rsid w:val="00D75B60"/>
    <w:rsid w:val="00D80106"/>
    <w:rsid w:val="00D80AA3"/>
    <w:rsid w:val="00D82996"/>
    <w:rsid w:val="00D832AF"/>
    <w:rsid w:val="00D84E10"/>
    <w:rsid w:val="00D87DB0"/>
    <w:rsid w:val="00D90819"/>
    <w:rsid w:val="00D90D2B"/>
    <w:rsid w:val="00D91631"/>
    <w:rsid w:val="00D92225"/>
    <w:rsid w:val="00D92C1F"/>
    <w:rsid w:val="00D92EE3"/>
    <w:rsid w:val="00D951BB"/>
    <w:rsid w:val="00D96776"/>
    <w:rsid w:val="00D96DBB"/>
    <w:rsid w:val="00D9759F"/>
    <w:rsid w:val="00D9762A"/>
    <w:rsid w:val="00DA0D4D"/>
    <w:rsid w:val="00DA22E7"/>
    <w:rsid w:val="00DA29F3"/>
    <w:rsid w:val="00DA3CCC"/>
    <w:rsid w:val="00DA51E9"/>
    <w:rsid w:val="00DA6CF6"/>
    <w:rsid w:val="00DA79FE"/>
    <w:rsid w:val="00DB09B4"/>
    <w:rsid w:val="00DB0A4A"/>
    <w:rsid w:val="00DB0E19"/>
    <w:rsid w:val="00DB19DE"/>
    <w:rsid w:val="00DB2B2F"/>
    <w:rsid w:val="00DB3D46"/>
    <w:rsid w:val="00DB3EAC"/>
    <w:rsid w:val="00DB5680"/>
    <w:rsid w:val="00DB7017"/>
    <w:rsid w:val="00DB7D59"/>
    <w:rsid w:val="00DB7D71"/>
    <w:rsid w:val="00DB7EC1"/>
    <w:rsid w:val="00DC04A0"/>
    <w:rsid w:val="00DC101B"/>
    <w:rsid w:val="00DC1161"/>
    <w:rsid w:val="00DC2C25"/>
    <w:rsid w:val="00DC5957"/>
    <w:rsid w:val="00DC5F63"/>
    <w:rsid w:val="00DC63A5"/>
    <w:rsid w:val="00DC6871"/>
    <w:rsid w:val="00DC76AE"/>
    <w:rsid w:val="00DD28A6"/>
    <w:rsid w:val="00DD47C7"/>
    <w:rsid w:val="00DD4B45"/>
    <w:rsid w:val="00DD7A50"/>
    <w:rsid w:val="00DE1044"/>
    <w:rsid w:val="00DE17B3"/>
    <w:rsid w:val="00DE2003"/>
    <w:rsid w:val="00DE530C"/>
    <w:rsid w:val="00DF03C2"/>
    <w:rsid w:val="00DF0A5D"/>
    <w:rsid w:val="00DF0FEA"/>
    <w:rsid w:val="00DF19D0"/>
    <w:rsid w:val="00DF5537"/>
    <w:rsid w:val="00DF6163"/>
    <w:rsid w:val="00E015AA"/>
    <w:rsid w:val="00E01ECB"/>
    <w:rsid w:val="00E01EF2"/>
    <w:rsid w:val="00E0390E"/>
    <w:rsid w:val="00E05FED"/>
    <w:rsid w:val="00E062BD"/>
    <w:rsid w:val="00E10F8A"/>
    <w:rsid w:val="00E11EDF"/>
    <w:rsid w:val="00E125CE"/>
    <w:rsid w:val="00E13D96"/>
    <w:rsid w:val="00E170F8"/>
    <w:rsid w:val="00E21A32"/>
    <w:rsid w:val="00E2406A"/>
    <w:rsid w:val="00E24D70"/>
    <w:rsid w:val="00E24FA4"/>
    <w:rsid w:val="00E25F02"/>
    <w:rsid w:val="00E27A34"/>
    <w:rsid w:val="00E33300"/>
    <w:rsid w:val="00E34021"/>
    <w:rsid w:val="00E34263"/>
    <w:rsid w:val="00E34362"/>
    <w:rsid w:val="00E3645C"/>
    <w:rsid w:val="00E37611"/>
    <w:rsid w:val="00E402B6"/>
    <w:rsid w:val="00E405A7"/>
    <w:rsid w:val="00E40C43"/>
    <w:rsid w:val="00E40DFC"/>
    <w:rsid w:val="00E40EA0"/>
    <w:rsid w:val="00E41301"/>
    <w:rsid w:val="00E41703"/>
    <w:rsid w:val="00E42BDE"/>
    <w:rsid w:val="00E4328A"/>
    <w:rsid w:val="00E43570"/>
    <w:rsid w:val="00E44C3A"/>
    <w:rsid w:val="00E460A5"/>
    <w:rsid w:val="00E47946"/>
    <w:rsid w:val="00E47FC1"/>
    <w:rsid w:val="00E522FE"/>
    <w:rsid w:val="00E541D2"/>
    <w:rsid w:val="00E54AE7"/>
    <w:rsid w:val="00E55663"/>
    <w:rsid w:val="00E57885"/>
    <w:rsid w:val="00E60937"/>
    <w:rsid w:val="00E61192"/>
    <w:rsid w:val="00E62003"/>
    <w:rsid w:val="00E62102"/>
    <w:rsid w:val="00E626FD"/>
    <w:rsid w:val="00E62B5F"/>
    <w:rsid w:val="00E630AF"/>
    <w:rsid w:val="00E63A95"/>
    <w:rsid w:val="00E6414C"/>
    <w:rsid w:val="00E641DE"/>
    <w:rsid w:val="00E67738"/>
    <w:rsid w:val="00E7194B"/>
    <w:rsid w:val="00E722CE"/>
    <w:rsid w:val="00E725BE"/>
    <w:rsid w:val="00E750D7"/>
    <w:rsid w:val="00E75578"/>
    <w:rsid w:val="00E75A35"/>
    <w:rsid w:val="00E7690B"/>
    <w:rsid w:val="00E77243"/>
    <w:rsid w:val="00E77A74"/>
    <w:rsid w:val="00E80D0C"/>
    <w:rsid w:val="00E82A6E"/>
    <w:rsid w:val="00E83FA8"/>
    <w:rsid w:val="00E851D8"/>
    <w:rsid w:val="00E90FFB"/>
    <w:rsid w:val="00E91DCE"/>
    <w:rsid w:val="00E9326F"/>
    <w:rsid w:val="00E94C8A"/>
    <w:rsid w:val="00E95E89"/>
    <w:rsid w:val="00EA05F6"/>
    <w:rsid w:val="00EA0654"/>
    <w:rsid w:val="00EA2293"/>
    <w:rsid w:val="00EA2FC8"/>
    <w:rsid w:val="00EA422F"/>
    <w:rsid w:val="00EA4539"/>
    <w:rsid w:val="00EA5359"/>
    <w:rsid w:val="00EA63B7"/>
    <w:rsid w:val="00EA671D"/>
    <w:rsid w:val="00EB6E51"/>
    <w:rsid w:val="00EB7FB4"/>
    <w:rsid w:val="00EC01A2"/>
    <w:rsid w:val="00EC25D8"/>
    <w:rsid w:val="00EC2C4B"/>
    <w:rsid w:val="00EC2CB7"/>
    <w:rsid w:val="00EC6E15"/>
    <w:rsid w:val="00EC7231"/>
    <w:rsid w:val="00EC743C"/>
    <w:rsid w:val="00EC7E30"/>
    <w:rsid w:val="00ED0A25"/>
    <w:rsid w:val="00ED1FB0"/>
    <w:rsid w:val="00ED2920"/>
    <w:rsid w:val="00ED293B"/>
    <w:rsid w:val="00ED2D92"/>
    <w:rsid w:val="00ED4CFF"/>
    <w:rsid w:val="00ED5B2A"/>
    <w:rsid w:val="00ED6CFF"/>
    <w:rsid w:val="00ED6E73"/>
    <w:rsid w:val="00EE145A"/>
    <w:rsid w:val="00EE304B"/>
    <w:rsid w:val="00EE6758"/>
    <w:rsid w:val="00EF30FD"/>
    <w:rsid w:val="00EF33AA"/>
    <w:rsid w:val="00EF340C"/>
    <w:rsid w:val="00EF46FC"/>
    <w:rsid w:val="00EF581F"/>
    <w:rsid w:val="00EF699D"/>
    <w:rsid w:val="00EF6BBB"/>
    <w:rsid w:val="00EF718B"/>
    <w:rsid w:val="00F017C0"/>
    <w:rsid w:val="00F024CD"/>
    <w:rsid w:val="00F03F52"/>
    <w:rsid w:val="00F044D1"/>
    <w:rsid w:val="00F051DB"/>
    <w:rsid w:val="00F053AF"/>
    <w:rsid w:val="00F05DF0"/>
    <w:rsid w:val="00F0703D"/>
    <w:rsid w:val="00F07585"/>
    <w:rsid w:val="00F137AD"/>
    <w:rsid w:val="00F14715"/>
    <w:rsid w:val="00F161C7"/>
    <w:rsid w:val="00F17181"/>
    <w:rsid w:val="00F17218"/>
    <w:rsid w:val="00F17893"/>
    <w:rsid w:val="00F17EDF"/>
    <w:rsid w:val="00F2166F"/>
    <w:rsid w:val="00F21752"/>
    <w:rsid w:val="00F21A23"/>
    <w:rsid w:val="00F246C1"/>
    <w:rsid w:val="00F24E40"/>
    <w:rsid w:val="00F2597F"/>
    <w:rsid w:val="00F2666F"/>
    <w:rsid w:val="00F269F9"/>
    <w:rsid w:val="00F26AD2"/>
    <w:rsid w:val="00F278EB"/>
    <w:rsid w:val="00F3050C"/>
    <w:rsid w:val="00F332AF"/>
    <w:rsid w:val="00F35147"/>
    <w:rsid w:val="00F354C4"/>
    <w:rsid w:val="00F3551D"/>
    <w:rsid w:val="00F36814"/>
    <w:rsid w:val="00F40FF8"/>
    <w:rsid w:val="00F41F6B"/>
    <w:rsid w:val="00F435F4"/>
    <w:rsid w:val="00F44F2B"/>
    <w:rsid w:val="00F451AA"/>
    <w:rsid w:val="00F45C91"/>
    <w:rsid w:val="00F45CCA"/>
    <w:rsid w:val="00F45ED7"/>
    <w:rsid w:val="00F45F64"/>
    <w:rsid w:val="00F4761C"/>
    <w:rsid w:val="00F51B5C"/>
    <w:rsid w:val="00F53D08"/>
    <w:rsid w:val="00F552E3"/>
    <w:rsid w:val="00F601C4"/>
    <w:rsid w:val="00F61103"/>
    <w:rsid w:val="00F63B0B"/>
    <w:rsid w:val="00F656AF"/>
    <w:rsid w:val="00F65700"/>
    <w:rsid w:val="00F65D7D"/>
    <w:rsid w:val="00F739EA"/>
    <w:rsid w:val="00F73EDF"/>
    <w:rsid w:val="00F75867"/>
    <w:rsid w:val="00F75B21"/>
    <w:rsid w:val="00F75FD0"/>
    <w:rsid w:val="00F75FDB"/>
    <w:rsid w:val="00F8069E"/>
    <w:rsid w:val="00F81956"/>
    <w:rsid w:val="00F83822"/>
    <w:rsid w:val="00F8440F"/>
    <w:rsid w:val="00F84629"/>
    <w:rsid w:val="00F86B4B"/>
    <w:rsid w:val="00F87B07"/>
    <w:rsid w:val="00F87BFE"/>
    <w:rsid w:val="00F9035F"/>
    <w:rsid w:val="00F911EF"/>
    <w:rsid w:val="00F91408"/>
    <w:rsid w:val="00F91487"/>
    <w:rsid w:val="00F91644"/>
    <w:rsid w:val="00F91817"/>
    <w:rsid w:val="00F94BB5"/>
    <w:rsid w:val="00F961A3"/>
    <w:rsid w:val="00FA0951"/>
    <w:rsid w:val="00FA0AFC"/>
    <w:rsid w:val="00FA1C1C"/>
    <w:rsid w:val="00FA2529"/>
    <w:rsid w:val="00FA2AFE"/>
    <w:rsid w:val="00FA2CD7"/>
    <w:rsid w:val="00FA3636"/>
    <w:rsid w:val="00FA49D1"/>
    <w:rsid w:val="00FA7186"/>
    <w:rsid w:val="00FA7C12"/>
    <w:rsid w:val="00FB0549"/>
    <w:rsid w:val="00FB154B"/>
    <w:rsid w:val="00FB17F5"/>
    <w:rsid w:val="00FB2C83"/>
    <w:rsid w:val="00FB3E98"/>
    <w:rsid w:val="00FB5D4A"/>
    <w:rsid w:val="00FB7F72"/>
    <w:rsid w:val="00FC0729"/>
    <w:rsid w:val="00FC102A"/>
    <w:rsid w:val="00FC4D79"/>
    <w:rsid w:val="00FC5C03"/>
    <w:rsid w:val="00FC5DAB"/>
    <w:rsid w:val="00FC61AA"/>
    <w:rsid w:val="00FC691F"/>
    <w:rsid w:val="00FC74CA"/>
    <w:rsid w:val="00FC79EA"/>
    <w:rsid w:val="00FD026F"/>
    <w:rsid w:val="00FD15D7"/>
    <w:rsid w:val="00FD1B29"/>
    <w:rsid w:val="00FD1F0E"/>
    <w:rsid w:val="00FD50C7"/>
    <w:rsid w:val="00FE1CAE"/>
    <w:rsid w:val="00FE3CE6"/>
    <w:rsid w:val="00FE4141"/>
    <w:rsid w:val="00FE448E"/>
    <w:rsid w:val="00FE5C75"/>
    <w:rsid w:val="00FF0A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fffbb0"/>
    </o:shapedefaults>
    <o:shapelayout v:ext="edit">
      <o:idmap v:ext="edit" data="1"/>
    </o:shapelayout>
  </w:shapeDefaults>
  <w:doNotEmbedSmartTags/>
  <w:decimalSymbol w:val="."/>
  <w:listSeparator w:val=","/>
  <w14:docId w14:val="26A2E67E"/>
  <w14:defaultImageDpi w14:val="300"/>
  <w15:docId w15:val="{2F380F64-FB6F-41DA-8D07-EB65A6CC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F0E"/>
    <w:pPr>
      <w:keepNext/>
      <w:spacing w:after="120"/>
    </w:pPr>
    <w:rPr>
      <w:rFonts w:ascii="Arial" w:eastAsiaTheme="minorHAnsi" w:hAnsi="Arial" w:cstheme="minorBidi"/>
      <w:szCs w:val="22"/>
    </w:rPr>
  </w:style>
  <w:style w:type="paragraph" w:styleId="Heading1">
    <w:name w:val="heading 1"/>
    <w:basedOn w:val="Normal"/>
    <w:next w:val="Normal"/>
    <w:link w:val="Heading1Char"/>
    <w:uiPriority w:val="9"/>
    <w:qFormat/>
    <w:rsid w:val="00277E45"/>
    <w:pPr>
      <w:keepLines/>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FA0951"/>
    <w:pPr>
      <w:spacing w:before="120"/>
      <w:outlineLvl w:val="1"/>
    </w:pPr>
    <w:rPr>
      <w:bCs/>
      <w:w w:val="90"/>
      <w:sz w:val="20"/>
    </w:rPr>
  </w:style>
  <w:style w:type="paragraph" w:styleId="Heading3">
    <w:name w:val="heading 3"/>
    <w:basedOn w:val="Normal"/>
    <w:next w:val="Normal"/>
    <w:link w:val="Heading3Char"/>
    <w:uiPriority w:val="9"/>
    <w:unhideWhenUsed/>
    <w:qFormat/>
    <w:rsid w:val="00FA0951"/>
    <w:pPr>
      <w:keepLines/>
      <w:spacing w:before="200"/>
      <w:outlineLvl w:val="2"/>
    </w:pPr>
    <w:rPr>
      <w:rFonts w:eastAsiaTheme="majorEastAsia" w:cstheme="majorBidi"/>
      <w:b/>
      <w:bCs/>
      <w:i/>
      <w:color w:val="333333" w:themeColor="text1"/>
    </w:rPr>
  </w:style>
  <w:style w:type="paragraph" w:styleId="Heading4">
    <w:name w:val="heading 4"/>
    <w:basedOn w:val="Normal"/>
    <w:next w:val="Normal"/>
    <w:link w:val="Heading4Char"/>
    <w:uiPriority w:val="9"/>
    <w:unhideWhenUsed/>
    <w:qFormat/>
    <w:rsid w:val="000932C0"/>
    <w:pPr>
      <w:keepLines/>
      <w:numPr>
        <w:ilvl w:val="3"/>
        <w:numId w:val="4"/>
      </w:numPr>
      <w:spacing w:before="200" w:after="0"/>
      <w:outlineLvl w:val="3"/>
    </w:pPr>
    <w:rPr>
      <w:rFonts w:asciiTheme="majorHAnsi" w:eastAsiaTheme="majorEastAsia" w:hAnsiTheme="majorHAnsi" w:cstheme="majorBidi"/>
      <w:b/>
      <w:bCs/>
      <w:i/>
      <w:iCs/>
      <w:color w:val="327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065F"/>
    <w:pPr>
      <w:keepNext w:val="0"/>
      <w:spacing w:before="180"/>
      <w:ind w:left="720"/>
    </w:pPr>
  </w:style>
  <w:style w:type="paragraph" w:customStyle="1" w:styleId="standards">
    <w:name w:val="standards"/>
    <w:basedOn w:val="objectives"/>
    <w:rsid w:val="006E4C7D"/>
    <w:pPr>
      <w:numPr>
        <w:numId w:val="0"/>
      </w:numPr>
    </w:pPr>
  </w:style>
  <w:style w:type="paragraph" w:styleId="BalloonText">
    <w:name w:val="Balloon Text"/>
    <w:basedOn w:val="Normal"/>
    <w:link w:val="BalloonTextChar"/>
    <w:uiPriority w:val="99"/>
    <w:unhideWhenUsed/>
    <w:rsid w:val="00FA0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A0951"/>
    <w:rPr>
      <w:rFonts w:ascii="Tahoma" w:eastAsiaTheme="minorHAnsi" w:hAnsi="Tahoma" w:cs="Tahoma"/>
      <w:sz w:val="16"/>
      <w:szCs w:val="16"/>
    </w:rPr>
  </w:style>
  <w:style w:type="numbering" w:customStyle="1" w:styleId="bulletsflush">
    <w:name w:val="bullets flush"/>
    <w:rsid w:val="00FA0951"/>
    <w:pPr>
      <w:numPr>
        <w:numId w:val="1"/>
      </w:numPr>
    </w:pPr>
  </w:style>
  <w:style w:type="numbering" w:customStyle="1" w:styleId="SlideNumbers">
    <w:name w:val="Slide Numbers"/>
    <w:basedOn w:val="NoList"/>
    <w:uiPriority w:val="99"/>
    <w:rsid w:val="00EF46FC"/>
    <w:pPr>
      <w:numPr>
        <w:numId w:val="5"/>
      </w:numPr>
    </w:pPr>
  </w:style>
  <w:style w:type="character" w:customStyle="1" w:styleId="calculatorFont">
    <w:name w:val="calculatorFont"/>
    <w:rsid w:val="00EA422F"/>
    <w:rPr>
      <w:rFonts w:ascii="Andale Mono" w:hAnsi="Andale Mono"/>
    </w:rPr>
  </w:style>
  <w:style w:type="character" w:customStyle="1" w:styleId="chalkfont">
    <w:name w:val="chalkfont"/>
    <w:rsid w:val="00EA422F"/>
    <w:rPr>
      <w:rFonts w:ascii="Comic Sans MS" w:hAnsi="Comic Sans MS"/>
      <w:sz w:val="22"/>
    </w:rPr>
  </w:style>
  <w:style w:type="character" w:styleId="CommentReference">
    <w:name w:val="annotation reference"/>
    <w:basedOn w:val="DefaultParagraphFont"/>
    <w:uiPriority w:val="99"/>
    <w:unhideWhenUsed/>
    <w:rsid w:val="00FA0951"/>
    <w:rPr>
      <w:sz w:val="16"/>
      <w:szCs w:val="16"/>
    </w:rPr>
  </w:style>
  <w:style w:type="paragraph" w:styleId="CommentText">
    <w:name w:val="annotation text"/>
    <w:basedOn w:val="Normal"/>
    <w:link w:val="CommentTextChar"/>
    <w:uiPriority w:val="99"/>
    <w:unhideWhenUsed/>
    <w:rsid w:val="00FA0951"/>
    <w:rPr>
      <w:szCs w:val="20"/>
    </w:rPr>
  </w:style>
  <w:style w:type="character" w:customStyle="1" w:styleId="CommentTextChar">
    <w:name w:val="Comment Text Char"/>
    <w:basedOn w:val="DefaultParagraphFont"/>
    <w:link w:val="CommentText"/>
    <w:uiPriority w:val="99"/>
    <w:rsid w:val="00FA0951"/>
    <w:rPr>
      <w:rFonts w:ascii="Book Antiqua" w:eastAsiaTheme="minorHAnsi" w:hAnsi="Book Antiqua" w:cstheme="minorBidi"/>
    </w:rPr>
  </w:style>
  <w:style w:type="character" w:customStyle="1" w:styleId="Heading1Char">
    <w:name w:val="Heading 1 Char"/>
    <w:basedOn w:val="DefaultParagraphFont"/>
    <w:link w:val="Heading1"/>
    <w:uiPriority w:val="9"/>
    <w:rsid w:val="00277E45"/>
    <w:rPr>
      <w:rFonts w:asciiTheme="majorHAnsi" w:eastAsiaTheme="majorEastAsia" w:hAnsiTheme="majorHAnsi" w:cstheme="majorBidi"/>
      <w:b/>
      <w:color w:val="333333" w:themeColor="text1"/>
      <w:sz w:val="28"/>
      <w:szCs w:val="36"/>
    </w:rPr>
  </w:style>
  <w:style w:type="paragraph" w:styleId="CommentSubject">
    <w:name w:val="annotation subject"/>
    <w:basedOn w:val="CommentText"/>
    <w:next w:val="CommentText"/>
    <w:link w:val="CommentSubjectChar"/>
    <w:uiPriority w:val="99"/>
    <w:unhideWhenUsed/>
    <w:rsid w:val="00FA0951"/>
    <w:rPr>
      <w:b/>
      <w:bCs/>
      <w:sz w:val="24"/>
    </w:rPr>
  </w:style>
  <w:style w:type="character" w:customStyle="1" w:styleId="CommentSubjectChar">
    <w:name w:val="Comment Subject Char"/>
    <w:basedOn w:val="CommentTextChar"/>
    <w:link w:val="CommentSubject"/>
    <w:uiPriority w:val="99"/>
    <w:rsid w:val="00FA0951"/>
    <w:rPr>
      <w:rFonts w:ascii="Book Antiqua" w:eastAsiaTheme="minorHAnsi" w:hAnsi="Book Antiqua" w:cstheme="minorBidi"/>
      <w:b/>
      <w:bCs/>
    </w:rPr>
  </w:style>
  <w:style w:type="character" w:customStyle="1" w:styleId="Heading2Char">
    <w:name w:val="Heading 2 Char"/>
    <w:basedOn w:val="DefaultParagraphFont"/>
    <w:link w:val="Heading2"/>
    <w:uiPriority w:val="9"/>
    <w:rsid w:val="00FA0951"/>
    <w:rPr>
      <w:rFonts w:ascii="Tahoma" w:eastAsiaTheme="majorEastAsia" w:hAnsi="Tahoma" w:cstheme="majorBidi"/>
      <w:b/>
      <w:color w:val="218BA3"/>
      <w:w w:val="90"/>
      <w:szCs w:val="26"/>
    </w:rPr>
  </w:style>
  <w:style w:type="character" w:customStyle="1" w:styleId="Heading3Char">
    <w:name w:val="Heading 3 Char"/>
    <w:basedOn w:val="DefaultParagraphFont"/>
    <w:link w:val="Heading3"/>
    <w:uiPriority w:val="9"/>
    <w:rsid w:val="00FA0951"/>
    <w:rPr>
      <w:rFonts w:ascii="Book Antiqua" w:eastAsiaTheme="majorEastAsia" w:hAnsi="Book Antiqua" w:cstheme="majorBidi"/>
      <w:b/>
      <w:bCs/>
      <w:i/>
      <w:color w:val="333333" w:themeColor="text1"/>
      <w:sz w:val="22"/>
      <w:szCs w:val="22"/>
    </w:rPr>
  </w:style>
  <w:style w:type="paragraph" w:styleId="Header">
    <w:name w:val="header"/>
    <w:basedOn w:val="Heading2"/>
    <w:link w:val="HeaderChar"/>
    <w:uiPriority w:val="99"/>
    <w:unhideWhenUsed/>
    <w:rsid w:val="009450BA"/>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9450BA"/>
    <w:rPr>
      <w:rFonts w:ascii="Franklin Gothic Demi Cond" w:eastAsiaTheme="majorEastAsia" w:hAnsi="Franklin Gothic Demi Cond" w:cstheme="majorBidi"/>
      <w:bCs/>
      <w:color w:val="F4473C" w:themeColor="accent6"/>
      <w:szCs w:val="36"/>
    </w:rPr>
  </w:style>
  <w:style w:type="character" w:customStyle="1" w:styleId="Heading4Char">
    <w:name w:val="Heading 4 Char"/>
    <w:basedOn w:val="DefaultParagraphFont"/>
    <w:link w:val="Heading4"/>
    <w:uiPriority w:val="9"/>
    <w:rsid w:val="000932C0"/>
    <w:rPr>
      <w:rFonts w:asciiTheme="majorHAnsi" w:eastAsiaTheme="majorEastAsia" w:hAnsiTheme="majorHAnsi" w:cstheme="majorBidi"/>
      <w:b/>
      <w:bCs/>
      <w:i/>
      <w:iCs/>
      <w:color w:val="327788" w:themeColor="accent1"/>
      <w:sz w:val="22"/>
      <w:szCs w:val="22"/>
    </w:rPr>
  </w:style>
  <w:style w:type="character" w:styleId="Hyperlink">
    <w:name w:val="Hyperlink"/>
    <w:rsid w:val="00EA422F"/>
    <w:rPr>
      <w:i/>
      <w:noProof/>
      <w:color w:val="auto"/>
      <w:u w:val="none"/>
    </w:rPr>
  </w:style>
  <w:style w:type="numbering" w:customStyle="1" w:styleId="numbers">
    <w:name w:val="numbers"/>
    <w:rsid w:val="00FA0951"/>
    <w:pPr>
      <w:numPr>
        <w:numId w:val="2"/>
      </w:numPr>
    </w:pPr>
  </w:style>
  <w:style w:type="character" w:styleId="PageNumber">
    <w:name w:val="page number"/>
    <w:aliases w:val="page number"/>
    <w:rsid w:val="00EA422F"/>
    <w:rPr>
      <w:noProof/>
      <w:sz w:val="24"/>
      <w:szCs w:val="28"/>
    </w:rPr>
  </w:style>
  <w:style w:type="table" w:styleId="TableGrid">
    <w:name w:val="Table Grid"/>
    <w:basedOn w:val="TableNormal"/>
    <w:uiPriority w:val="59"/>
    <w:rsid w:val="00FA09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FA0951"/>
    <w:pPr>
      <w:spacing w:before="0"/>
      <w:contextualSpacing/>
    </w:pPr>
    <w:rPr>
      <w:spacing w:val="5"/>
      <w:kern w:val="28"/>
      <w:sz w:val="32"/>
      <w:szCs w:val="48"/>
    </w:rPr>
  </w:style>
  <w:style w:type="character" w:customStyle="1" w:styleId="TitleChar">
    <w:name w:val="Title Char"/>
    <w:basedOn w:val="DefaultParagraphFont"/>
    <w:link w:val="Title"/>
    <w:uiPriority w:val="10"/>
    <w:rsid w:val="00FA0951"/>
    <w:rPr>
      <w:rFonts w:ascii="Tahoma" w:eastAsiaTheme="majorEastAsia" w:hAnsi="Tahoma" w:cstheme="majorBidi"/>
      <w:b/>
      <w:bCs/>
      <w:color w:val="218BA3"/>
      <w:spacing w:val="5"/>
      <w:w w:val="85"/>
      <w:kern w:val="28"/>
      <w:sz w:val="32"/>
      <w:szCs w:val="48"/>
    </w:rPr>
  </w:style>
  <w:style w:type="paragraph" w:customStyle="1" w:styleId="title2">
    <w:name w:val="title2"/>
    <w:basedOn w:val="Normal"/>
    <w:rsid w:val="000932C0"/>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rsid w:val="000932C0"/>
    <w:pPr>
      <w:tabs>
        <w:tab w:val="right" w:pos="6750"/>
      </w:tabs>
      <w:spacing w:before="40" w:after="40"/>
    </w:pPr>
    <w:rPr>
      <w:noProof/>
    </w:rPr>
  </w:style>
  <w:style w:type="paragraph" w:styleId="TOC2">
    <w:name w:val="toc 2"/>
    <w:basedOn w:val="TOC1"/>
    <w:next w:val="Normal"/>
    <w:autoRedefine/>
    <w:uiPriority w:val="39"/>
    <w:rsid w:val="000932C0"/>
    <w:pPr>
      <w:ind w:left="240"/>
    </w:pPr>
  </w:style>
  <w:style w:type="paragraph" w:styleId="TOC3">
    <w:name w:val="toc 3"/>
    <w:basedOn w:val="Normal"/>
    <w:next w:val="Normal"/>
    <w:autoRedefine/>
    <w:uiPriority w:val="39"/>
    <w:unhideWhenUsed/>
    <w:qFormat/>
    <w:rsid w:val="000932C0"/>
    <w:pPr>
      <w:ind w:left="440"/>
    </w:pPr>
  </w:style>
  <w:style w:type="paragraph" w:styleId="Revision">
    <w:name w:val="Revision"/>
    <w:hidden/>
    <w:rsid w:val="00100179"/>
    <w:rPr>
      <w:rFonts w:ascii="Book Antiqua" w:hAnsi="Book Antiqua"/>
      <w:sz w:val="18"/>
      <w:szCs w:val="24"/>
      <w:lang w:eastAsia="ja-JP"/>
    </w:rPr>
  </w:style>
  <w:style w:type="paragraph" w:customStyle="1" w:styleId="lessonheaders">
    <w:name w:val="lesson headers"/>
    <w:basedOn w:val="Normal"/>
    <w:rsid w:val="00EA422F"/>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6E4C7D"/>
    <w:pPr>
      <w:numPr>
        <w:numId w:val="3"/>
      </w:numPr>
      <w:tabs>
        <w:tab w:val="clear" w:pos="1440"/>
        <w:tab w:val="left" w:pos="720"/>
      </w:tabs>
      <w:ind w:left="720" w:hanging="720"/>
    </w:pPr>
  </w:style>
  <w:style w:type="paragraph" w:customStyle="1" w:styleId="TestAnswer">
    <w:name w:val="Test Answer"/>
    <w:basedOn w:val="Normal"/>
    <w:rsid w:val="00EA422F"/>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EA422F"/>
    <w:pPr>
      <w:tabs>
        <w:tab w:val="left" w:pos="360"/>
      </w:tabs>
      <w:spacing w:before="240"/>
      <w:ind w:left="360" w:hanging="360"/>
    </w:pPr>
    <w:rPr>
      <w:rFonts w:eastAsia="Cambria"/>
    </w:rPr>
  </w:style>
  <w:style w:type="character" w:styleId="PlaceholderText">
    <w:name w:val="Placeholder Text"/>
    <w:basedOn w:val="DefaultParagraphFont"/>
    <w:rsid w:val="008A2EB4"/>
    <w:rPr>
      <w:color w:val="808080"/>
    </w:rPr>
  </w:style>
  <w:style w:type="paragraph" w:styleId="Footer">
    <w:name w:val="footer"/>
    <w:basedOn w:val="Normal"/>
    <w:link w:val="FooterChar"/>
    <w:uiPriority w:val="99"/>
    <w:unhideWhenUsed/>
    <w:rsid w:val="00FA0951"/>
    <w:pPr>
      <w:tabs>
        <w:tab w:val="center" w:pos="4320"/>
        <w:tab w:val="right" w:pos="8640"/>
      </w:tabs>
      <w:spacing w:after="0"/>
    </w:pPr>
  </w:style>
  <w:style w:type="character" w:customStyle="1" w:styleId="FooterChar">
    <w:name w:val="Footer Char"/>
    <w:basedOn w:val="DefaultParagraphFont"/>
    <w:link w:val="Footer"/>
    <w:uiPriority w:val="99"/>
    <w:rsid w:val="00FA0951"/>
    <w:rPr>
      <w:rFonts w:ascii="Book Antiqua" w:eastAsiaTheme="minorHAnsi" w:hAnsi="Book Antiqua" w:cstheme="minorBidi"/>
      <w:sz w:val="22"/>
      <w:szCs w:val="22"/>
    </w:rPr>
  </w:style>
  <w:style w:type="paragraph" w:customStyle="1" w:styleId="hanginglist">
    <w:name w:val="hanging list"/>
    <w:basedOn w:val="Normal"/>
    <w:rsid w:val="00517494"/>
    <w:pPr>
      <w:ind w:left="1440" w:hanging="1440"/>
    </w:pPr>
    <w:rPr>
      <w:b/>
    </w:rPr>
  </w:style>
  <w:style w:type="paragraph" w:customStyle="1" w:styleId="bullet">
    <w:name w:val="bullet"/>
    <w:basedOn w:val="Normal"/>
    <w:rsid w:val="00FA0951"/>
    <w:pPr>
      <w:numPr>
        <w:numId w:val="11"/>
      </w:numPr>
    </w:pPr>
  </w:style>
  <w:style w:type="paragraph" w:customStyle="1" w:styleId="bluebox">
    <w:name w:val="blue box"/>
    <w:basedOn w:val="Normal"/>
    <w:rsid w:val="00B312D9"/>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numbering" w:customStyle="1" w:styleId="labsteps">
    <w:name w:val="lab steps"/>
    <w:rsid w:val="00FA0951"/>
  </w:style>
  <w:style w:type="paragraph" w:customStyle="1" w:styleId="materialslist">
    <w:name w:val="materials list"/>
    <w:basedOn w:val="Normal"/>
    <w:rsid w:val="00FA0951"/>
  </w:style>
  <w:style w:type="paragraph" w:customStyle="1" w:styleId="redbox">
    <w:name w:val="red box"/>
    <w:basedOn w:val="bluebox"/>
    <w:rsid w:val="00765755"/>
  </w:style>
  <w:style w:type="character" w:styleId="FollowedHyperlink">
    <w:name w:val="FollowedHyperlink"/>
    <w:basedOn w:val="DefaultParagraphFont"/>
    <w:rsid w:val="00952CFC"/>
    <w:rPr>
      <w:color w:val="798EE0" w:themeColor="followedHyperlink"/>
      <w:u w:val="single"/>
    </w:rPr>
  </w:style>
  <w:style w:type="character" w:customStyle="1" w:styleId="apple-converted-space">
    <w:name w:val="apple-converted-space"/>
    <w:basedOn w:val="DefaultParagraphFont"/>
    <w:rsid w:val="00FC102A"/>
  </w:style>
  <w:style w:type="character" w:styleId="Emphasis">
    <w:name w:val="Emphasis"/>
    <w:basedOn w:val="DefaultParagraphFont"/>
    <w:uiPriority w:val="20"/>
    <w:qFormat/>
    <w:rsid w:val="00FC102A"/>
    <w:rPr>
      <w:i/>
      <w:iCs/>
    </w:rPr>
  </w:style>
  <w:style w:type="character" w:styleId="Strong">
    <w:name w:val="Strong"/>
    <w:basedOn w:val="DefaultParagraphFont"/>
    <w:qFormat/>
    <w:rsid w:val="00FA71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9511">
      <w:bodyDiv w:val="1"/>
      <w:marLeft w:val="0"/>
      <w:marRight w:val="0"/>
      <w:marTop w:val="0"/>
      <w:marBottom w:val="0"/>
      <w:divBdr>
        <w:top w:val="none" w:sz="0" w:space="0" w:color="auto"/>
        <w:left w:val="none" w:sz="0" w:space="0" w:color="auto"/>
        <w:bottom w:val="none" w:sz="0" w:space="0" w:color="auto"/>
        <w:right w:val="none" w:sz="0" w:space="0" w:color="auto"/>
      </w:divBdr>
    </w:div>
    <w:div w:id="295837467">
      <w:bodyDiv w:val="1"/>
      <w:marLeft w:val="0"/>
      <w:marRight w:val="0"/>
      <w:marTop w:val="0"/>
      <w:marBottom w:val="0"/>
      <w:divBdr>
        <w:top w:val="none" w:sz="0" w:space="0" w:color="auto"/>
        <w:left w:val="none" w:sz="0" w:space="0" w:color="auto"/>
        <w:bottom w:val="none" w:sz="0" w:space="0" w:color="auto"/>
        <w:right w:val="none" w:sz="0" w:space="0" w:color="auto"/>
      </w:divBdr>
      <w:divsChild>
        <w:div w:id="1756197446">
          <w:marLeft w:val="274"/>
          <w:marRight w:val="0"/>
          <w:marTop w:val="34"/>
          <w:marBottom w:val="0"/>
          <w:divBdr>
            <w:top w:val="none" w:sz="0" w:space="0" w:color="auto"/>
            <w:left w:val="none" w:sz="0" w:space="0" w:color="auto"/>
            <w:bottom w:val="none" w:sz="0" w:space="0" w:color="auto"/>
            <w:right w:val="none" w:sz="0" w:space="0" w:color="auto"/>
          </w:divBdr>
        </w:div>
      </w:divsChild>
    </w:div>
    <w:div w:id="423765442">
      <w:bodyDiv w:val="1"/>
      <w:marLeft w:val="0"/>
      <w:marRight w:val="0"/>
      <w:marTop w:val="0"/>
      <w:marBottom w:val="0"/>
      <w:divBdr>
        <w:top w:val="none" w:sz="0" w:space="0" w:color="auto"/>
        <w:left w:val="none" w:sz="0" w:space="0" w:color="auto"/>
        <w:bottom w:val="none" w:sz="0" w:space="0" w:color="auto"/>
        <w:right w:val="none" w:sz="0" w:space="0" w:color="auto"/>
      </w:divBdr>
    </w:div>
    <w:div w:id="687029752">
      <w:bodyDiv w:val="1"/>
      <w:marLeft w:val="0"/>
      <w:marRight w:val="0"/>
      <w:marTop w:val="0"/>
      <w:marBottom w:val="0"/>
      <w:divBdr>
        <w:top w:val="none" w:sz="0" w:space="0" w:color="auto"/>
        <w:left w:val="none" w:sz="0" w:space="0" w:color="auto"/>
        <w:bottom w:val="none" w:sz="0" w:space="0" w:color="auto"/>
        <w:right w:val="none" w:sz="0" w:space="0" w:color="auto"/>
      </w:divBdr>
      <w:divsChild>
        <w:div w:id="1309242214">
          <w:marLeft w:val="274"/>
          <w:marRight w:val="0"/>
          <w:marTop w:val="34"/>
          <w:marBottom w:val="0"/>
          <w:divBdr>
            <w:top w:val="none" w:sz="0" w:space="0" w:color="auto"/>
            <w:left w:val="none" w:sz="0" w:space="0" w:color="auto"/>
            <w:bottom w:val="none" w:sz="0" w:space="0" w:color="auto"/>
            <w:right w:val="none" w:sz="0" w:space="0" w:color="auto"/>
          </w:divBdr>
        </w:div>
      </w:divsChild>
    </w:div>
    <w:div w:id="1057359585">
      <w:bodyDiv w:val="1"/>
      <w:marLeft w:val="0"/>
      <w:marRight w:val="0"/>
      <w:marTop w:val="0"/>
      <w:marBottom w:val="0"/>
      <w:divBdr>
        <w:top w:val="none" w:sz="0" w:space="0" w:color="auto"/>
        <w:left w:val="none" w:sz="0" w:space="0" w:color="auto"/>
        <w:bottom w:val="none" w:sz="0" w:space="0" w:color="auto"/>
        <w:right w:val="none" w:sz="0" w:space="0" w:color="auto"/>
      </w:divBdr>
    </w:div>
    <w:div w:id="1494295354">
      <w:bodyDiv w:val="1"/>
      <w:marLeft w:val="0"/>
      <w:marRight w:val="0"/>
      <w:marTop w:val="0"/>
      <w:marBottom w:val="0"/>
      <w:divBdr>
        <w:top w:val="none" w:sz="0" w:space="0" w:color="auto"/>
        <w:left w:val="none" w:sz="0" w:space="0" w:color="auto"/>
        <w:bottom w:val="none" w:sz="0" w:space="0" w:color="auto"/>
        <w:right w:val="none" w:sz="0" w:space="0" w:color="auto"/>
      </w:divBdr>
    </w:div>
    <w:div w:id="1796749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homas\Desktop\Lab%202-4%20Density%20of%20Solids,%20lab%20guide.dotx" TargetMode="External"/></Relationships>
</file>

<file path=word/theme/theme1.xml><?xml version="1.0" encoding="utf-8"?>
<a:theme xmlns:a="http://schemas.openxmlformats.org/drawingml/2006/main" name="Office Theme">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Tem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20000"/>
            <a:lumOff val="80000"/>
          </a:schemeClr>
        </a:solidFill>
        <a:ln w="3175">
          <a:solidFill>
            <a:schemeClr val="accent1"/>
          </a:solid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0 xmlns="23c08e2c-2ed2-4c06-80fd-450e2664af30" xsi:nil="true"/>
    <TaxCatchAll xmlns="8e8c147c-4a44-4efb-abf1-e3af25080dca">
      <Value>8268</Value>
      <Value>7229</Value>
    </TaxCatchAll>
    <TaxKeywordTaxHTField xmlns="8e8c147c-4a44-4efb-abf1-e3af25080dca">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e509681c-2a53-48c4-9e43-9883af6a85ed</TermId>
        </TermInfo>
        <TermInfo xmlns="http://schemas.microsoft.com/office/infopath/2007/PartnerControls">
          <TermName xmlns="http://schemas.microsoft.com/office/infopath/2007/PartnerControls">lab</TermName>
          <TermId xmlns="http://schemas.microsoft.com/office/infopath/2007/PartnerControls">b821b46e-a9de-403a-812d-d305b612c9b8</TermId>
        </TermInfo>
      </Terms>
    </TaxKeywordTaxHTField>
    <_dlc_DocId xmlns="8e8c147c-4a44-4efb-abf1-e3af25080dca">NYTQRMT4MAHZ-2-49056</_dlc_DocId>
    <_dlc_DocIdUrl xmlns="8e8c147c-4a44-4efb-abf1-e3af25080dca">
      <Url>http://eportal.education2020.com/Curriculum/CSCI/_layouts/DocIdRedir.aspx?ID=NYTQRMT4MAHZ-2-49056</Url>
      <Description>NYTQRMT4MAHZ-2-49056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42D97-F45D-4090-A7C6-3EADA3727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23c08e2c-2ed2-4c06-80fd-450e2664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213368-E141-4BB4-956B-33A77E765E0B}">
  <ds:schemaRefs>
    <ds:schemaRef ds:uri="8e8c147c-4a44-4efb-abf1-e3af25080dca"/>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23c08e2c-2ed2-4c06-80fd-450e2664af30"/>
    <ds:schemaRef ds:uri="http://www.w3.org/XML/1998/namespace"/>
    <ds:schemaRef ds:uri="http://purl.org/dc/terms/"/>
  </ds:schemaRefs>
</ds:datastoreItem>
</file>

<file path=customXml/itemProps3.xml><?xml version="1.0" encoding="utf-8"?>
<ds:datastoreItem xmlns:ds="http://schemas.openxmlformats.org/officeDocument/2006/customXml" ds:itemID="{946B0A58-0B71-42DB-A2EC-D225DFC8C213}">
  <ds:schemaRefs>
    <ds:schemaRef ds:uri="http://schemas.microsoft.com/sharepoint/v3/contenttype/forms"/>
  </ds:schemaRefs>
</ds:datastoreItem>
</file>

<file path=customXml/itemProps4.xml><?xml version="1.0" encoding="utf-8"?>
<ds:datastoreItem xmlns:ds="http://schemas.openxmlformats.org/officeDocument/2006/customXml" ds:itemID="{BD79F663-C238-4F4C-947A-55703FBB4746}">
  <ds:schemaRefs>
    <ds:schemaRef ds:uri="http://schemas.microsoft.com/sharepoint/events"/>
  </ds:schemaRefs>
</ds:datastoreItem>
</file>

<file path=customXml/itemProps5.xml><?xml version="1.0" encoding="utf-8"?>
<ds:datastoreItem xmlns:ds="http://schemas.openxmlformats.org/officeDocument/2006/customXml" ds:itemID="{F147A9B1-BDEC-4AB5-B397-A460FABB8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 2-4 Density of Solids, lab guide</Template>
  <TotalTime>0</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2</vt:lpstr>
    </vt:vector>
  </TitlesOfParts>
  <Company>none</Company>
  <LinksUpToDate>false</LinksUpToDate>
  <CharactersWithSpaces>5035</CharactersWithSpaces>
  <SharedDoc>false</SharedDoc>
  <HLinks>
    <vt:vector size="24" baseType="variant">
      <vt:variant>
        <vt:i4>589941</vt:i4>
      </vt:variant>
      <vt:variant>
        <vt:i4>90</vt:i4>
      </vt:variant>
      <vt:variant>
        <vt:i4>0</vt:i4>
      </vt:variant>
      <vt:variant>
        <vt:i4>5</vt:i4>
      </vt:variant>
      <vt:variant>
        <vt:lpwstr>http://www.firemath.info/</vt:lpwstr>
      </vt:variant>
      <vt:variant>
        <vt:lpwstr/>
      </vt:variant>
      <vt:variant>
        <vt:i4>5046390</vt:i4>
      </vt:variant>
      <vt:variant>
        <vt:i4>87</vt:i4>
      </vt:variant>
      <vt:variant>
        <vt:i4>0</vt:i4>
      </vt:variant>
      <vt:variant>
        <vt:i4>5</vt:i4>
      </vt:variant>
      <vt:variant>
        <vt:lpwstr>http://www.codeproject.com/KB/scripting/htmlarea.aspx</vt:lpwstr>
      </vt:variant>
      <vt:variant>
        <vt:lpwstr/>
      </vt:variant>
      <vt:variant>
        <vt:i4>4063296</vt:i4>
      </vt:variant>
      <vt:variant>
        <vt:i4>84</vt:i4>
      </vt:variant>
      <vt:variant>
        <vt:i4>0</vt:i4>
      </vt:variant>
      <vt:variant>
        <vt:i4>5</vt:i4>
      </vt:variant>
      <vt:variant>
        <vt:lpwstr>http://www.openwebware.com/</vt:lpwstr>
      </vt:variant>
      <vt:variant>
        <vt:lpwstr/>
      </vt:variant>
      <vt:variant>
        <vt:i4>7929884</vt:i4>
      </vt:variant>
      <vt:variant>
        <vt:i4>-1</vt:i4>
      </vt:variant>
      <vt:variant>
        <vt:i4>1029</vt:i4>
      </vt:variant>
      <vt:variant>
        <vt:i4>1</vt:i4>
      </vt:variant>
      <vt:variant>
        <vt:lpwstr>jupiter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Joe Tamer</dc:creator>
  <cp:keywords>word template; lab</cp:keywords>
  <cp:lastModifiedBy>Janette Rickels</cp:lastModifiedBy>
  <cp:revision>2</cp:revision>
  <cp:lastPrinted>2014-05-30T18:27:00Z</cp:lastPrinted>
  <dcterms:created xsi:type="dcterms:W3CDTF">2019-03-19T16:00:00Z</dcterms:created>
  <dcterms:modified xsi:type="dcterms:W3CDTF">2019-03-19T16:00:00Z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_dlc_DocIdItemGuid">
    <vt:lpwstr>d334f46a-cce7-484d-9873-39365d5ce38f</vt:lpwstr>
  </property>
  <property fmtid="{D5CDD505-2E9C-101B-9397-08002B2CF9AE}" pid="4" name="TaxKeyword">
    <vt:lpwstr>8268;#word template|e509681c-2a53-48c4-9e43-9883af6a85ed;#7229;#lab|b821b46e-a9de-403a-812d-d305b612c9b8</vt:lpwstr>
  </property>
</Properties>
</file>